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4" w:type="dxa"/>
        <w:tblLayout w:type="fixed"/>
        <w:tblCellMar>
          <w:left w:w="70" w:type="dxa"/>
          <w:right w:w="70" w:type="dxa"/>
        </w:tblCellMar>
        <w:tblLook w:val="0000" w:firstRow="0" w:lastRow="0" w:firstColumn="0" w:lastColumn="0" w:noHBand="0" w:noVBand="0"/>
      </w:tblPr>
      <w:tblGrid>
        <w:gridCol w:w="9284"/>
      </w:tblGrid>
      <w:tr w:rsidR="00FE0868" w:rsidRPr="000A1443" w:rsidTr="008B794F">
        <w:tc>
          <w:tcPr>
            <w:tcW w:w="9284" w:type="dxa"/>
          </w:tcPr>
          <w:p w:rsidR="00FE0868" w:rsidRPr="005411DB" w:rsidRDefault="00FE0868" w:rsidP="008B794F">
            <w:pPr>
              <w:tabs>
                <w:tab w:val="left" w:pos="238"/>
              </w:tabs>
              <w:suppressAutoHyphens/>
              <w:rPr>
                <w:sz w:val="12"/>
                <w:szCs w:val="12"/>
              </w:rPr>
            </w:pPr>
            <w:r>
              <w:tab/>
            </w:r>
          </w:p>
          <w:p w:rsidR="00FE0868" w:rsidRPr="00571548" w:rsidRDefault="00FE0868" w:rsidP="008B794F">
            <w:pPr>
              <w:pStyle w:val="Cmsor2"/>
              <w:spacing w:before="0" w:after="0"/>
              <w:jc w:val="right"/>
              <w:rPr>
                <w:rFonts w:ascii="Times New Roman" w:hAnsi="Times New Roman"/>
                <w:b w:val="0"/>
                <w:i w:val="0"/>
                <w:sz w:val="24"/>
                <w:szCs w:val="24"/>
              </w:rPr>
            </w:pPr>
            <w:bookmarkStart w:id="0" w:name="_Toc435781314"/>
            <w:r>
              <w:rPr>
                <w:rFonts w:ascii="Times New Roman" w:hAnsi="Times New Roman"/>
                <w:b w:val="0"/>
                <w:i w:val="0"/>
                <w:sz w:val="24"/>
                <w:szCs w:val="24"/>
              </w:rPr>
              <w:t>Közbeszerzési dokumentum</w:t>
            </w:r>
            <w:r w:rsidRPr="00571548">
              <w:rPr>
                <w:rFonts w:ascii="Times New Roman" w:hAnsi="Times New Roman"/>
                <w:b w:val="0"/>
                <w:i w:val="0"/>
                <w:sz w:val="24"/>
                <w:szCs w:val="24"/>
              </w:rPr>
              <w:t xml:space="preserve"> 1. sz. melléklet</w:t>
            </w:r>
            <w:bookmarkEnd w:id="0"/>
          </w:p>
          <w:p w:rsidR="00FE0868" w:rsidRDefault="00FE0868" w:rsidP="008B794F">
            <w:pPr>
              <w:suppressAutoHyphens/>
              <w:jc w:val="center"/>
            </w:pPr>
          </w:p>
          <w:p w:rsidR="00FE0868" w:rsidRDefault="00FE0868" w:rsidP="008B794F">
            <w:pPr>
              <w:suppressAutoHyphens/>
              <w:jc w:val="center"/>
              <w:rPr>
                <w:b/>
                <w:sz w:val="28"/>
                <w:szCs w:val="28"/>
              </w:rPr>
            </w:pPr>
          </w:p>
          <w:p w:rsidR="00FE0868" w:rsidRPr="00571548" w:rsidRDefault="00FE0868" w:rsidP="008B794F">
            <w:pPr>
              <w:pStyle w:val="Cmsor2"/>
              <w:spacing w:before="0" w:after="0"/>
              <w:jc w:val="center"/>
              <w:rPr>
                <w:rFonts w:ascii="Times New Roman" w:hAnsi="Times New Roman"/>
                <w:i w:val="0"/>
              </w:rPr>
            </w:pPr>
            <w:bookmarkStart w:id="1" w:name="_Toc435781315"/>
            <w:r w:rsidRPr="00571548">
              <w:rPr>
                <w:rFonts w:ascii="Times New Roman" w:hAnsi="Times New Roman"/>
                <w:i w:val="0"/>
              </w:rPr>
              <w:t>FELOLVASÓLAP</w:t>
            </w:r>
            <w:bookmarkEnd w:id="1"/>
          </w:p>
          <w:tbl>
            <w:tblPr>
              <w:tblW w:w="0" w:type="auto"/>
              <w:tblLayout w:type="fixed"/>
              <w:tblLook w:val="01E0" w:firstRow="1" w:lastRow="1" w:firstColumn="1" w:lastColumn="1" w:noHBand="0" w:noVBand="0"/>
            </w:tblPr>
            <w:tblGrid>
              <w:gridCol w:w="3652"/>
              <w:gridCol w:w="5456"/>
            </w:tblGrid>
            <w:tr w:rsidR="00FE0868" w:rsidRPr="000A1443" w:rsidTr="008B794F">
              <w:tc>
                <w:tcPr>
                  <w:tcW w:w="3652" w:type="dxa"/>
                </w:tcPr>
                <w:p w:rsidR="00FE0868" w:rsidRPr="000A1443" w:rsidRDefault="00FE0868" w:rsidP="008B794F">
                  <w:pPr>
                    <w:autoSpaceDE w:val="0"/>
                    <w:spacing w:before="60" w:after="60" w:line="280" w:lineRule="exact"/>
                    <w:rPr>
                      <w:b/>
                    </w:rPr>
                  </w:pPr>
                  <w:r>
                    <w:rPr>
                      <w:b/>
                    </w:rPr>
                    <w:t>1. Ajánlattevő</w:t>
                  </w:r>
                  <w:r w:rsidRPr="000A1443">
                    <w:rPr>
                      <w:b/>
                    </w:rPr>
                    <w:t xml:space="preserve"> neve</w:t>
                  </w:r>
                  <w:r w:rsidRPr="000A1443">
                    <w:rPr>
                      <w:b/>
                      <w:vertAlign w:val="superscript"/>
                    </w:rPr>
                    <w:footnoteReference w:id="1"/>
                  </w:r>
                  <w:r w:rsidRPr="000A1443">
                    <w:rPr>
                      <w:b/>
                      <w:sz w:val="2"/>
                    </w:rPr>
                    <w:t>P</w:t>
                  </w:r>
                  <w:r w:rsidRPr="000A1443">
                    <w:rPr>
                      <w:b/>
                    </w:rPr>
                    <w:t>:</w:t>
                  </w:r>
                </w:p>
              </w:tc>
              <w:tc>
                <w:tcPr>
                  <w:tcW w:w="5456" w:type="dxa"/>
                </w:tcPr>
                <w:p w:rsidR="00FE0868" w:rsidRPr="000A1443" w:rsidRDefault="00FE0868" w:rsidP="008B794F">
                  <w:pPr>
                    <w:spacing w:before="60" w:after="60" w:line="280" w:lineRule="exact"/>
                  </w:pPr>
                </w:p>
              </w:tc>
            </w:tr>
            <w:tr w:rsidR="00FE0868" w:rsidRPr="000A1443" w:rsidTr="008B794F">
              <w:trPr>
                <w:trHeight w:val="236"/>
              </w:trPr>
              <w:tc>
                <w:tcPr>
                  <w:tcW w:w="3652" w:type="dxa"/>
                </w:tcPr>
                <w:p w:rsidR="00FE0868" w:rsidRPr="000A1443" w:rsidRDefault="00FE0868" w:rsidP="008B794F">
                  <w:pPr>
                    <w:spacing w:line="260" w:lineRule="exact"/>
                  </w:pPr>
                  <w:r>
                    <w:tab/>
                  </w:r>
                  <w:r w:rsidRPr="000A1443">
                    <w:t>Kapcsolattartó neve:</w:t>
                  </w:r>
                </w:p>
              </w:tc>
              <w:tc>
                <w:tcPr>
                  <w:tcW w:w="5456" w:type="dxa"/>
                </w:tcPr>
                <w:p w:rsidR="00FE0868" w:rsidRPr="000A1443" w:rsidRDefault="00FE0868" w:rsidP="008B794F"/>
              </w:tc>
            </w:tr>
            <w:tr w:rsidR="00FE0868" w:rsidRPr="000A1443" w:rsidTr="008B794F">
              <w:tc>
                <w:tcPr>
                  <w:tcW w:w="3652" w:type="dxa"/>
                </w:tcPr>
                <w:p w:rsidR="00FE0868" w:rsidRPr="000A1443" w:rsidRDefault="00FE0868" w:rsidP="008B794F">
                  <w:pPr>
                    <w:spacing w:line="260" w:lineRule="exact"/>
                  </w:pPr>
                  <w:r>
                    <w:tab/>
                  </w:r>
                  <w:r w:rsidRPr="000A1443">
                    <w:t>Ajánlattevő címe:</w:t>
                  </w:r>
                </w:p>
              </w:tc>
              <w:tc>
                <w:tcPr>
                  <w:tcW w:w="5456" w:type="dxa"/>
                </w:tcPr>
                <w:p w:rsidR="00FE0868" w:rsidRPr="000A1443" w:rsidRDefault="00FE0868" w:rsidP="008B794F"/>
              </w:tc>
            </w:tr>
            <w:tr w:rsidR="00FE0868" w:rsidRPr="000A1443" w:rsidTr="008B794F">
              <w:tc>
                <w:tcPr>
                  <w:tcW w:w="3652" w:type="dxa"/>
                </w:tcPr>
                <w:p w:rsidR="00FE0868" w:rsidRPr="000A1443" w:rsidRDefault="00FE0868" w:rsidP="008B794F">
                  <w:pPr>
                    <w:spacing w:line="260" w:lineRule="exact"/>
                  </w:pPr>
                  <w:r>
                    <w:tab/>
                  </w:r>
                  <w:r w:rsidRPr="000A1443">
                    <w:t>Ajánlattevő telefonszáma:</w:t>
                  </w:r>
                </w:p>
              </w:tc>
              <w:tc>
                <w:tcPr>
                  <w:tcW w:w="5456" w:type="dxa"/>
                </w:tcPr>
                <w:p w:rsidR="00FE0868" w:rsidRPr="000A1443" w:rsidRDefault="00FE0868" w:rsidP="008B794F"/>
              </w:tc>
            </w:tr>
            <w:tr w:rsidR="00FE0868" w:rsidRPr="000A1443" w:rsidTr="008B794F">
              <w:tc>
                <w:tcPr>
                  <w:tcW w:w="3652" w:type="dxa"/>
                </w:tcPr>
                <w:p w:rsidR="00FE0868" w:rsidRPr="000A1443" w:rsidRDefault="00FE0868" w:rsidP="008B794F">
                  <w:pPr>
                    <w:spacing w:line="260" w:lineRule="exact"/>
                  </w:pPr>
                  <w:r>
                    <w:tab/>
                  </w:r>
                  <w:r w:rsidRPr="000A1443">
                    <w:t>Ajánlattevő telefaxszáma:</w:t>
                  </w:r>
                </w:p>
              </w:tc>
              <w:tc>
                <w:tcPr>
                  <w:tcW w:w="5456" w:type="dxa"/>
                </w:tcPr>
                <w:p w:rsidR="00FE0868" w:rsidRPr="000A1443" w:rsidRDefault="00FE0868" w:rsidP="008B794F"/>
              </w:tc>
            </w:tr>
            <w:tr w:rsidR="00FE0868" w:rsidRPr="000A1443" w:rsidTr="008B794F">
              <w:tc>
                <w:tcPr>
                  <w:tcW w:w="3652" w:type="dxa"/>
                </w:tcPr>
                <w:p w:rsidR="00FE0868" w:rsidRDefault="00FE0868" w:rsidP="008B794F">
                  <w:r>
                    <w:tab/>
                  </w:r>
                  <w:r w:rsidRPr="000A1443">
                    <w:t>Ajánlattevő e-mail címe:</w:t>
                  </w:r>
                </w:p>
              </w:tc>
              <w:tc>
                <w:tcPr>
                  <w:tcW w:w="5456" w:type="dxa"/>
                </w:tcPr>
                <w:p w:rsidR="00FE0868" w:rsidRPr="000A1443" w:rsidRDefault="00FE0868" w:rsidP="008B794F"/>
              </w:tc>
            </w:tr>
          </w:tbl>
          <w:p w:rsidR="00FE0868" w:rsidRDefault="00FE0868" w:rsidP="008B794F">
            <w:pPr>
              <w:jc w:val="both"/>
              <w:rPr>
                <w:b/>
              </w:rPr>
            </w:pPr>
          </w:p>
          <w:p w:rsidR="00FE0868" w:rsidRDefault="00FE0868" w:rsidP="008B794F">
            <w:pPr>
              <w:spacing w:after="120"/>
              <w:rPr>
                <w:rFonts w:eastAsia="Calibri"/>
                <w:bCs/>
                <w:i/>
                <w:snapToGrid w:val="0"/>
                <w:lang w:eastAsia="en-US"/>
              </w:rPr>
            </w:pPr>
            <w:r>
              <w:rPr>
                <w:b/>
              </w:rPr>
              <w:t xml:space="preserve">2. </w:t>
            </w:r>
            <w:r w:rsidRPr="000A1443">
              <w:rPr>
                <w:b/>
              </w:rPr>
              <w:t>Az ajánlat tárgya:</w:t>
            </w:r>
            <w:r w:rsidRPr="001358A0">
              <w:t xml:space="preserve"> </w:t>
            </w:r>
            <w:r w:rsidRPr="00877977">
              <w:rPr>
                <w:rFonts w:eastAsia="Calibri"/>
                <w:bCs/>
                <w:i/>
                <w:snapToGrid w:val="0"/>
                <w:lang w:eastAsia="en-US"/>
              </w:rPr>
              <w:t>„</w:t>
            </w:r>
            <w:r w:rsidRPr="00850227">
              <w:rPr>
                <w:rFonts w:eastAsia="Calibri"/>
                <w:bCs/>
                <w:i/>
                <w:snapToGrid w:val="0"/>
                <w:lang w:eastAsia="en-US"/>
              </w:rPr>
              <w:t>ISO 2x20’ konténerszállító félpótkocsis szerelvény, függönyponyvás félpótkocsis szerelvény beszerzése, valamint kapcsolódó oktatás megtartása</w:t>
            </w:r>
            <w:r w:rsidRPr="00877977">
              <w:rPr>
                <w:rFonts w:eastAsia="Calibri"/>
                <w:bCs/>
                <w:i/>
                <w:snapToGrid w:val="0"/>
                <w:lang w:eastAsia="en-US"/>
              </w:rPr>
              <w:t>”</w:t>
            </w:r>
          </w:p>
          <w:p w:rsidR="00FE0868" w:rsidRDefault="00FE0868" w:rsidP="008B794F">
            <w:pPr>
              <w:spacing w:after="120"/>
              <w:rPr>
                <w:b/>
              </w:rPr>
            </w:pPr>
            <w:r>
              <w:rPr>
                <w:b/>
              </w:rPr>
              <w:t>3. Ajánlat:</w:t>
            </w:r>
          </w:p>
          <w:p w:rsidR="00FE0868" w:rsidRPr="004D3D91" w:rsidRDefault="00FE0868" w:rsidP="00FE0868">
            <w:pPr>
              <w:pStyle w:val="Listaszerbekezds"/>
              <w:numPr>
                <w:ilvl w:val="0"/>
                <w:numId w:val="1"/>
              </w:numPr>
              <w:spacing w:before="240" w:after="120"/>
              <w:ind w:left="992" w:hanging="272"/>
              <w:contextualSpacing w:val="0"/>
              <w:rPr>
                <w:b/>
                <w:color w:val="000000"/>
                <w:u w:val="single"/>
              </w:rPr>
            </w:pPr>
            <w:r w:rsidRPr="004D3D91">
              <w:rPr>
                <w:b/>
                <w:color w:val="000000"/>
                <w:u w:val="single"/>
              </w:rPr>
              <w:t>részajánlati kör (</w:t>
            </w:r>
            <w:r w:rsidRPr="00A44AD8">
              <w:rPr>
                <w:b/>
                <w:bCs/>
                <w:u w:val="single"/>
              </w:rPr>
              <w:t>ISO 2x20’ konténerszállító szerelvény (vontató + konténerszállító félpótkocsi) + kapcsolódó oktatás megtartása</w:t>
            </w:r>
            <w:r w:rsidRPr="004D3D91">
              <w:rPr>
                <w:b/>
                <w:u w:val="single"/>
              </w:rPr>
              <w:t>)</w:t>
            </w:r>
            <w:r w:rsidRPr="004D3D91">
              <w:rPr>
                <w:b/>
                <w:color w:val="000000"/>
                <w:u w:val="single"/>
              </w:rPr>
              <w:t>:</w:t>
            </w:r>
          </w:p>
          <w:p w:rsidR="00FE0868" w:rsidRPr="00811EEA" w:rsidRDefault="00FE0868" w:rsidP="00FE0868">
            <w:pPr>
              <w:numPr>
                <w:ilvl w:val="0"/>
                <w:numId w:val="2"/>
              </w:numPr>
              <w:spacing w:after="200" w:line="276" w:lineRule="auto"/>
              <w:contextualSpacing/>
              <w:rPr>
                <w:rFonts w:eastAsiaTheme="minorHAnsi"/>
                <w:b/>
                <w:szCs w:val="22"/>
                <w:lang w:eastAsia="en-US"/>
              </w:rPr>
            </w:pPr>
            <w:r w:rsidRPr="00811EEA">
              <w:rPr>
                <w:rFonts w:eastAsiaTheme="minorHAnsi"/>
                <w:b/>
                <w:szCs w:val="22"/>
                <w:lang w:eastAsia="en-US"/>
              </w:rPr>
              <w:t>részszempont</w:t>
            </w:r>
          </w:p>
          <w:tbl>
            <w:tblPr>
              <w:tblStyle w:val="Rcsostblzat"/>
              <w:tblW w:w="8489" w:type="dxa"/>
              <w:tblInd w:w="720" w:type="dxa"/>
              <w:tblLayout w:type="fixed"/>
              <w:tblLook w:val="04A0" w:firstRow="1" w:lastRow="0" w:firstColumn="1" w:lastColumn="0" w:noHBand="0" w:noVBand="1"/>
            </w:tblPr>
            <w:tblGrid>
              <w:gridCol w:w="4095"/>
              <w:gridCol w:w="4394"/>
            </w:tblGrid>
            <w:tr w:rsidR="00FE0868" w:rsidRPr="00811EEA" w:rsidTr="008B794F">
              <w:tc>
                <w:tcPr>
                  <w:tcW w:w="4095" w:type="dxa"/>
                </w:tcPr>
                <w:p w:rsidR="00FE0868" w:rsidRPr="00811EEA" w:rsidRDefault="00FE0868" w:rsidP="008B794F">
                  <w:pPr>
                    <w:contextualSpacing/>
                    <w:rPr>
                      <w:rFonts w:eastAsiaTheme="minorHAnsi"/>
                      <w:szCs w:val="22"/>
                      <w:lang w:eastAsia="en-US"/>
                    </w:rPr>
                  </w:pPr>
                  <w:r w:rsidRPr="00811EEA">
                    <w:rPr>
                      <w:rFonts w:eastAsiaTheme="minorHAnsi"/>
                      <w:szCs w:val="22"/>
                      <w:lang w:eastAsia="en-US"/>
                    </w:rPr>
                    <w:t>Ajánlati ár (Nettó egységár, Ft)</w:t>
                  </w:r>
                </w:p>
              </w:tc>
              <w:tc>
                <w:tcPr>
                  <w:tcW w:w="4394" w:type="dxa"/>
                </w:tcPr>
                <w:p w:rsidR="00FE0868" w:rsidRPr="00811EEA" w:rsidRDefault="00FE0868" w:rsidP="008B794F">
                  <w:pPr>
                    <w:contextualSpacing/>
                    <w:rPr>
                      <w:rFonts w:eastAsiaTheme="minorHAnsi"/>
                      <w:szCs w:val="22"/>
                      <w:lang w:eastAsia="en-US"/>
                    </w:rPr>
                  </w:pPr>
                </w:p>
              </w:tc>
            </w:tr>
          </w:tbl>
          <w:p w:rsidR="00FE0868" w:rsidRPr="00811EEA" w:rsidRDefault="00FE0868" w:rsidP="00FE0868">
            <w:pPr>
              <w:numPr>
                <w:ilvl w:val="0"/>
                <w:numId w:val="2"/>
              </w:numPr>
              <w:spacing w:after="200" w:line="276" w:lineRule="auto"/>
              <w:contextualSpacing/>
              <w:rPr>
                <w:rFonts w:eastAsiaTheme="minorHAnsi"/>
                <w:b/>
                <w:szCs w:val="22"/>
                <w:lang w:eastAsia="en-US"/>
              </w:rPr>
            </w:pPr>
            <w:r w:rsidRPr="00811EEA">
              <w:rPr>
                <w:rFonts w:eastAsiaTheme="minorHAnsi"/>
                <w:b/>
                <w:szCs w:val="22"/>
                <w:lang w:eastAsia="en-US"/>
              </w:rPr>
              <w:t>részszempont</w:t>
            </w:r>
          </w:p>
          <w:tbl>
            <w:tblPr>
              <w:tblStyle w:val="Rcsostblzat"/>
              <w:tblW w:w="8489" w:type="dxa"/>
              <w:tblInd w:w="720" w:type="dxa"/>
              <w:tblLayout w:type="fixed"/>
              <w:tblLook w:val="04A0" w:firstRow="1" w:lastRow="0" w:firstColumn="1" w:lastColumn="0" w:noHBand="0" w:noVBand="1"/>
            </w:tblPr>
            <w:tblGrid>
              <w:gridCol w:w="4095"/>
              <w:gridCol w:w="4394"/>
            </w:tblGrid>
            <w:tr w:rsidR="00FE0868" w:rsidRPr="00811EEA" w:rsidTr="008B794F">
              <w:tc>
                <w:tcPr>
                  <w:tcW w:w="4095" w:type="dxa"/>
                </w:tcPr>
                <w:p w:rsidR="00FE0868" w:rsidRPr="00811EEA" w:rsidRDefault="00FE0868" w:rsidP="008B794F">
                  <w:pPr>
                    <w:contextualSpacing/>
                    <w:rPr>
                      <w:rFonts w:eastAsiaTheme="minorHAnsi"/>
                      <w:szCs w:val="22"/>
                      <w:lang w:eastAsia="en-US"/>
                    </w:rPr>
                  </w:pPr>
                  <w:r w:rsidRPr="00811EEA">
                    <w:rPr>
                      <w:rFonts w:eastAsiaTheme="minorHAnsi"/>
                      <w:szCs w:val="22"/>
                      <w:lang w:eastAsia="en-US"/>
                    </w:rPr>
                    <w:t>A minimális motorteljesítményen</w:t>
                  </w:r>
                  <w:r>
                    <w:rPr>
                      <w:rFonts w:eastAsiaTheme="minorHAnsi"/>
                      <w:szCs w:val="22"/>
                      <w:lang w:eastAsia="en-US"/>
                    </w:rPr>
                    <w:t xml:space="preserve"> (325 kW)</w:t>
                  </w:r>
                  <w:r w:rsidRPr="00811EEA">
                    <w:rPr>
                      <w:rFonts w:eastAsiaTheme="minorHAnsi"/>
                      <w:szCs w:val="22"/>
                      <w:lang w:eastAsia="en-US"/>
                    </w:rPr>
                    <w:t xml:space="preserve"> felül </w:t>
                  </w:r>
                  <w:r>
                    <w:rPr>
                      <w:rFonts w:eastAsiaTheme="minorHAnsi"/>
                      <w:szCs w:val="22"/>
                      <w:lang w:eastAsia="en-US"/>
                    </w:rPr>
                    <w:t>megajánlott érték</w:t>
                  </w:r>
                  <w:r w:rsidRPr="00811EEA">
                    <w:rPr>
                      <w:rFonts w:eastAsiaTheme="minorHAnsi"/>
                      <w:szCs w:val="22"/>
                      <w:lang w:eastAsia="en-US"/>
                    </w:rPr>
                    <w:t xml:space="preserve"> (kW)</w:t>
                  </w:r>
                </w:p>
              </w:tc>
              <w:tc>
                <w:tcPr>
                  <w:tcW w:w="4394" w:type="dxa"/>
                </w:tcPr>
                <w:p w:rsidR="00FE0868" w:rsidRPr="00811EEA" w:rsidRDefault="00FE0868" w:rsidP="008B794F">
                  <w:pPr>
                    <w:contextualSpacing/>
                    <w:rPr>
                      <w:rFonts w:eastAsiaTheme="minorHAnsi"/>
                      <w:szCs w:val="22"/>
                      <w:lang w:eastAsia="en-US"/>
                    </w:rPr>
                  </w:pPr>
                </w:p>
              </w:tc>
            </w:tr>
          </w:tbl>
          <w:p w:rsidR="00FE0868" w:rsidRPr="00811EEA" w:rsidRDefault="00FE0868" w:rsidP="00FE0868">
            <w:pPr>
              <w:numPr>
                <w:ilvl w:val="0"/>
                <w:numId w:val="2"/>
              </w:numPr>
              <w:spacing w:after="200" w:line="276" w:lineRule="auto"/>
              <w:contextualSpacing/>
              <w:rPr>
                <w:rFonts w:eastAsiaTheme="minorHAnsi"/>
                <w:b/>
                <w:szCs w:val="22"/>
                <w:lang w:eastAsia="en-US"/>
              </w:rPr>
            </w:pPr>
            <w:r w:rsidRPr="00811EEA">
              <w:rPr>
                <w:rFonts w:eastAsiaTheme="minorHAnsi"/>
                <w:b/>
                <w:szCs w:val="22"/>
                <w:lang w:eastAsia="en-US"/>
              </w:rPr>
              <w:t>részszempont</w:t>
            </w:r>
          </w:p>
          <w:tbl>
            <w:tblPr>
              <w:tblStyle w:val="Rcsostblzat"/>
              <w:tblW w:w="8489" w:type="dxa"/>
              <w:tblInd w:w="720" w:type="dxa"/>
              <w:tblLayout w:type="fixed"/>
              <w:tblLook w:val="04A0" w:firstRow="1" w:lastRow="0" w:firstColumn="1" w:lastColumn="0" w:noHBand="0" w:noVBand="1"/>
            </w:tblPr>
            <w:tblGrid>
              <w:gridCol w:w="4095"/>
              <w:gridCol w:w="4394"/>
            </w:tblGrid>
            <w:tr w:rsidR="00FE0868" w:rsidRPr="00811EEA" w:rsidTr="008B794F">
              <w:tc>
                <w:tcPr>
                  <w:tcW w:w="4095" w:type="dxa"/>
                </w:tcPr>
                <w:p w:rsidR="00FE0868" w:rsidRPr="00811EEA" w:rsidRDefault="00FE0868" w:rsidP="008B794F">
                  <w:pPr>
                    <w:contextualSpacing/>
                    <w:rPr>
                      <w:rFonts w:eastAsiaTheme="minorHAnsi"/>
                      <w:szCs w:val="22"/>
                      <w:lang w:eastAsia="en-US"/>
                    </w:rPr>
                  </w:pPr>
                  <w:r w:rsidRPr="00811EEA">
                    <w:rPr>
                      <w:rFonts w:eastAsiaTheme="minorHAnsi"/>
                      <w:szCs w:val="22"/>
                      <w:lang w:eastAsia="en-US"/>
                    </w:rPr>
                    <w:t xml:space="preserve">Vontató minimális gyártási idején </w:t>
                  </w:r>
                  <w:r>
                    <w:rPr>
                      <w:rFonts w:eastAsiaTheme="minorHAnsi"/>
                      <w:szCs w:val="22"/>
                      <w:lang w:eastAsia="en-US"/>
                    </w:rPr>
                    <w:t xml:space="preserve">(2008) </w:t>
                  </w:r>
                  <w:r w:rsidRPr="00811EEA">
                    <w:rPr>
                      <w:rFonts w:eastAsiaTheme="minorHAnsi"/>
                      <w:szCs w:val="22"/>
                      <w:lang w:eastAsia="en-US"/>
                    </w:rPr>
                    <w:t xml:space="preserve">felül </w:t>
                  </w:r>
                  <w:r>
                    <w:rPr>
                      <w:rFonts w:eastAsiaTheme="minorHAnsi"/>
                      <w:szCs w:val="22"/>
                      <w:lang w:eastAsia="en-US"/>
                    </w:rPr>
                    <w:t>megajánlott érték</w:t>
                  </w:r>
                  <w:r w:rsidRPr="00811EEA">
                    <w:rPr>
                      <w:rFonts w:eastAsiaTheme="minorHAnsi"/>
                      <w:szCs w:val="22"/>
                      <w:lang w:eastAsia="en-US"/>
                    </w:rPr>
                    <w:t xml:space="preserve"> (év)</w:t>
                  </w:r>
                </w:p>
              </w:tc>
              <w:tc>
                <w:tcPr>
                  <w:tcW w:w="4394" w:type="dxa"/>
                </w:tcPr>
                <w:p w:rsidR="00FE0868" w:rsidRPr="00811EEA" w:rsidRDefault="00FE0868" w:rsidP="008B794F">
                  <w:pPr>
                    <w:contextualSpacing/>
                    <w:rPr>
                      <w:rFonts w:eastAsiaTheme="minorHAnsi"/>
                      <w:szCs w:val="22"/>
                      <w:lang w:eastAsia="en-US"/>
                    </w:rPr>
                  </w:pPr>
                </w:p>
              </w:tc>
            </w:tr>
          </w:tbl>
          <w:p w:rsidR="00FE0868" w:rsidRPr="00811EEA" w:rsidRDefault="00FE0868" w:rsidP="00FE0868">
            <w:pPr>
              <w:numPr>
                <w:ilvl w:val="0"/>
                <w:numId w:val="2"/>
              </w:numPr>
              <w:spacing w:after="200" w:line="276" w:lineRule="auto"/>
              <w:contextualSpacing/>
              <w:rPr>
                <w:rFonts w:eastAsiaTheme="minorHAnsi"/>
                <w:b/>
                <w:szCs w:val="22"/>
                <w:lang w:eastAsia="en-US"/>
              </w:rPr>
            </w:pPr>
            <w:r w:rsidRPr="00811EEA">
              <w:rPr>
                <w:rFonts w:eastAsiaTheme="minorHAnsi"/>
                <w:b/>
                <w:szCs w:val="22"/>
                <w:lang w:eastAsia="en-US"/>
              </w:rPr>
              <w:t>részszempont</w:t>
            </w:r>
          </w:p>
          <w:tbl>
            <w:tblPr>
              <w:tblStyle w:val="Rcsostblzat"/>
              <w:tblW w:w="8489" w:type="dxa"/>
              <w:tblInd w:w="720" w:type="dxa"/>
              <w:tblLayout w:type="fixed"/>
              <w:tblLook w:val="04A0" w:firstRow="1" w:lastRow="0" w:firstColumn="1" w:lastColumn="0" w:noHBand="0" w:noVBand="1"/>
            </w:tblPr>
            <w:tblGrid>
              <w:gridCol w:w="4095"/>
              <w:gridCol w:w="4394"/>
            </w:tblGrid>
            <w:tr w:rsidR="00FE0868" w:rsidRPr="00811EEA" w:rsidTr="008B794F">
              <w:tc>
                <w:tcPr>
                  <w:tcW w:w="4095" w:type="dxa"/>
                </w:tcPr>
                <w:p w:rsidR="00FE0868" w:rsidRPr="00811EEA" w:rsidRDefault="00FE0868" w:rsidP="008B794F">
                  <w:pPr>
                    <w:contextualSpacing/>
                    <w:rPr>
                      <w:rFonts w:eastAsiaTheme="minorHAnsi"/>
                      <w:szCs w:val="22"/>
                      <w:lang w:eastAsia="en-US"/>
                    </w:rPr>
                  </w:pPr>
                  <w:r w:rsidRPr="00811EEA">
                    <w:rPr>
                      <w:rFonts w:eastAsiaTheme="minorHAnsi"/>
                      <w:szCs w:val="22"/>
                      <w:lang w:eastAsia="en-US"/>
                    </w:rPr>
                    <w:t>Vontató futott teljesítménye (km)</w:t>
                  </w:r>
                </w:p>
              </w:tc>
              <w:tc>
                <w:tcPr>
                  <w:tcW w:w="4394" w:type="dxa"/>
                </w:tcPr>
                <w:p w:rsidR="00FE0868" w:rsidRPr="00811EEA" w:rsidRDefault="00FE0868" w:rsidP="008B794F">
                  <w:pPr>
                    <w:contextualSpacing/>
                    <w:rPr>
                      <w:rFonts w:eastAsiaTheme="minorHAnsi"/>
                      <w:szCs w:val="22"/>
                      <w:lang w:eastAsia="en-US"/>
                    </w:rPr>
                  </w:pPr>
                </w:p>
              </w:tc>
            </w:tr>
          </w:tbl>
          <w:p w:rsidR="00FE0868" w:rsidRPr="004D3D91" w:rsidRDefault="00FE0868" w:rsidP="00FE0868">
            <w:pPr>
              <w:pStyle w:val="Listaszerbekezds"/>
              <w:numPr>
                <w:ilvl w:val="0"/>
                <w:numId w:val="1"/>
              </w:numPr>
              <w:spacing w:before="240" w:after="120"/>
              <w:ind w:left="992" w:hanging="272"/>
              <w:contextualSpacing w:val="0"/>
              <w:rPr>
                <w:b/>
                <w:color w:val="000000"/>
                <w:u w:val="single"/>
              </w:rPr>
            </w:pPr>
            <w:r w:rsidRPr="004D3D91">
              <w:rPr>
                <w:b/>
                <w:u w:val="single"/>
              </w:rPr>
              <w:t>részajánlati kör (</w:t>
            </w:r>
            <w:r w:rsidRPr="00A44AD8">
              <w:rPr>
                <w:b/>
                <w:bCs/>
                <w:u w:val="single"/>
              </w:rPr>
              <w:t>függönyponyvás félpótkocsi szerelvény (vontató + függönyponyvás félpótkocsi) + kapcsolódó oktatás megtartása</w:t>
            </w:r>
            <w:r w:rsidRPr="004D3D91">
              <w:rPr>
                <w:b/>
                <w:u w:val="single"/>
              </w:rPr>
              <w:t>):</w:t>
            </w:r>
          </w:p>
          <w:p w:rsidR="00FE0868" w:rsidRPr="00811EEA" w:rsidRDefault="00FE0868" w:rsidP="00FE0868">
            <w:pPr>
              <w:numPr>
                <w:ilvl w:val="0"/>
                <w:numId w:val="3"/>
              </w:numPr>
              <w:spacing w:after="200" w:line="276" w:lineRule="auto"/>
              <w:contextualSpacing/>
              <w:rPr>
                <w:rFonts w:eastAsiaTheme="minorHAnsi"/>
                <w:b/>
                <w:szCs w:val="22"/>
                <w:lang w:eastAsia="en-US"/>
              </w:rPr>
            </w:pPr>
            <w:r w:rsidRPr="00811EEA">
              <w:rPr>
                <w:rFonts w:eastAsiaTheme="minorHAnsi"/>
                <w:b/>
                <w:szCs w:val="22"/>
                <w:lang w:eastAsia="en-US"/>
              </w:rPr>
              <w:t>részszempont</w:t>
            </w:r>
          </w:p>
          <w:tbl>
            <w:tblPr>
              <w:tblStyle w:val="Rcsostblzat"/>
              <w:tblW w:w="8489" w:type="dxa"/>
              <w:tblInd w:w="720" w:type="dxa"/>
              <w:tblLayout w:type="fixed"/>
              <w:tblLook w:val="04A0" w:firstRow="1" w:lastRow="0" w:firstColumn="1" w:lastColumn="0" w:noHBand="0" w:noVBand="1"/>
            </w:tblPr>
            <w:tblGrid>
              <w:gridCol w:w="4095"/>
              <w:gridCol w:w="4394"/>
            </w:tblGrid>
            <w:tr w:rsidR="00FE0868" w:rsidRPr="00811EEA" w:rsidTr="008B794F">
              <w:tc>
                <w:tcPr>
                  <w:tcW w:w="4095" w:type="dxa"/>
                </w:tcPr>
                <w:p w:rsidR="00FE0868" w:rsidRPr="00811EEA" w:rsidRDefault="00FE0868" w:rsidP="008B794F">
                  <w:pPr>
                    <w:contextualSpacing/>
                    <w:rPr>
                      <w:rFonts w:eastAsiaTheme="minorHAnsi"/>
                      <w:szCs w:val="22"/>
                      <w:lang w:eastAsia="en-US"/>
                    </w:rPr>
                  </w:pPr>
                  <w:r w:rsidRPr="00811EEA">
                    <w:rPr>
                      <w:rFonts w:eastAsiaTheme="minorHAnsi"/>
                      <w:szCs w:val="22"/>
                      <w:lang w:eastAsia="en-US"/>
                    </w:rPr>
                    <w:t>Ajánlati ár (Nettó egységár, Ft)</w:t>
                  </w:r>
                </w:p>
              </w:tc>
              <w:tc>
                <w:tcPr>
                  <w:tcW w:w="4394" w:type="dxa"/>
                </w:tcPr>
                <w:p w:rsidR="00FE0868" w:rsidRPr="00811EEA" w:rsidRDefault="00FE0868" w:rsidP="008B794F">
                  <w:pPr>
                    <w:contextualSpacing/>
                    <w:rPr>
                      <w:rFonts w:eastAsiaTheme="minorHAnsi"/>
                      <w:szCs w:val="22"/>
                      <w:lang w:eastAsia="en-US"/>
                    </w:rPr>
                  </w:pPr>
                </w:p>
              </w:tc>
            </w:tr>
          </w:tbl>
          <w:p w:rsidR="00FE0868" w:rsidRPr="00811EEA" w:rsidRDefault="00FE0868" w:rsidP="00FE0868">
            <w:pPr>
              <w:numPr>
                <w:ilvl w:val="0"/>
                <w:numId w:val="3"/>
              </w:numPr>
              <w:spacing w:after="200" w:line="276" w:lineRule="auto"/>
              <w:contextualSpacing/>
              <w:rPr>
                <w:rFonts w:eastAsiaTheme="minorHAnsi"/>
                <w:b/>
                <w:szCs w:val="22"/>
                <w:lang w:eastAsia="en-US"/>
              </w:rPr>
            </w:pPr>
            <w:r w:rsidRPr="00811EEA">
              <w:rPr>
                <w:rFonts w:eastAsiaTheme="minorHAnsi"/>
                <w:b/>
                <w:szCs w:val="22"/>
                <w:lang w:eastAsia="en-US"/>
              </w:rPr>
              <w:t>részszempont</w:t>
            </w:r>
          </w:p>
          <w:tbl>
            <w:tblPr>
              <w:tblStyle w:val="Rcsostblzat"/>
              <w:tblW w:w="8489" w:type="dxa"/>
              <w:tblInd w:w="720" w:type="dxa"/>
              <w:tblLayout w:type="fixed"/>
              <w:tblLook w:val="04A0" w:firstRow="1" w:lastRow="0" w:firstColumn="1" w:lastColumn="0" w:noHBand="0" w:noVBand="1"/>
            </w:tblPr>
            <w:tblGrid>
              <w:gridCol w:w="4095"/>
              <w:gridCol w:w="4394"/>
            </w:tblGrid>
            <w:tr w:rsidR="00FE0868" w:rsidRPr="00811EEA" w:rsidTr="008B794F">
              <w:tc>
                <w:tcPr>
                  <w:tcW w:w="4095" w:type="dxa"/>
                </w:tcPr>
                <w:p w:rsidR="00FE0868" w:rsidRPr="00811EEA" w:rsidRDefault="00FE0868" w:rsidP="008B794F">
                  <w:pPr>
                    <w:contextualSpacing/>
                    <w:rPr>
                      <w:rFonts w:eastAsiaTheme="minorHAnsi"/>
                      <w:szCs w:val="22"/>
                      <w:lang w:eastAsia="en-US"/>
                    </w:rPr>
                  </w:pPr>
                  <w:r w:rsidRPr="00811EEA">
                    <w:rPr>
                      <w:rFonts w:eastAsiaTheme="minorHAnsi"/>
                      <w:szCs w:val="22"/>
                      <w:lang w:eastAsia="en-US"/>
                    </w:rPr>
                    <w:t>A minimális motorteljesítményen</w:t>
                  </w:r>
                  <w:r>
                    <w:rPr>
                      <w:rFonts w:eastAsiaTheme="minorHAnsi"/>
                      <w:szCs w:val="22"/>
                      <w:lang w:eastAsia="en-US"/>
                    </w:rPr>
                    <w:t xml:space="preserve"> (325 kW)</w:t>
                  </w:r>
                  <w:r w:rsidRPr="00811EEA">
                    <w:rPr>
                      <w:rFonts w:eastAsiaTheme="minorHAnsi"/>
                      <w:szCs w:val="22"/>
                      <w:lang w:eastAsia="en-US"/>
                    </w:rPr>
                    <w:t xml:space="preserve"> felül </w:t>
                  </w:r>
                  <w:r>
                    <w:rPr>
                      <w:rFonts w:eastAsiaTheme="minorHAnsi"/>
                      <w:szCs w:val="22"/>
                      <w:lang w:eastAsia="en-US"/>
                    </w:rPr>
                    <w:t>megajánlott érték</w:t>
                  </w:r>
                  <w:r w:rsidRPr="00811EEA">
                    <w:rPr>
                      <w:rFonts w:eastAsiaTheme="minorHAnsi"/>
                      <w:szCs w:val="22"/>
                      <w:lang w:eastAsia="en-US"/>
                    </w:rPr>
                    <w:t xml:space="preserve"> (kW)</w:t>
                  </w:r>
                </w:p>
              </w:tc>
              <w:tc>
                <w:tcPr>
                  <w:tcW w:w="4394" w:type="dxa"/>
                </w:tcPr>
                <w:p w:rsidR="00FE0868" w:rsidRPr="00811EEA" w:rsidRDefault="00FE0868" w:rsidP="008B794F">
                  <w:pPr>
                    <w:contextualSpacing/>
                    <w:rPr>
                      <w:rFonts w:eastAsiaTheme="minorHAnsi"/>
                      <w:szCs w:val="22"/>
                      <w:lang w:eastAsia="en-US"/>
                    </w:rPr>
                  </w:pPr>
                </w:p>
              </w:tc>
            </w:tr>
          </w:tbl>
          <w:p w:rsidR="00FE0868" w:rsidRPr="00811EEA" w:rsidRDefault="00FE0868" w:rsidP="00FE0868">
            <w:pPr>
              <w:numPr>
                <w:ilvl w:val="0"/>
                <w:numId w:val="3"/>
              </w:numPr>
              <w:spacing w:after="200" w:line="276" w:lineRule="auto"/>
              <w:contextualSpacing/>
              <w:rPr>
                <w:rFonts w:eastAsiaTheme="minorHAnsi"/>
                <w:b/>
                <w:szCs w:val="22"/>
                <w:lang w:eastAsia="en-US"/>
              </w:rPr>
            </w:pPr>
            <w:r w:rsidRPr="00811EEA">
              <w:rPr>
                <w:rFonts w:eastAsiaTheme="minorHAnsi"/>
                <w:b/>
                <w:szCs w:val="22"/>
                <w:lang w:eastAsia="en-US"/>
              </w:rPr>
              <w:t>részszempont</w:t>
            </w:r>
          </w:p>
          <w:tbl>
            <w:tblPr>
              <w:tblStyle w:val="Rcsostblzat"/>
              <w:tblW w:w="8489" w:type="dxa"/>
              <w:tblInd w:w="720" w:type="dxa"/>
              <w:tblLayout w:type="fixed"/>
              <w:tblLook w:val="04A0" w:firstRow="1" w:lastRow="0" w:firstColumn="1" w:lastColumn="0" w:noHBand="0" w:noVBand="1"/>
            </w:tblPr>
            <w:tblGrid>
              <w:gridCol w:w="4095"/>
              <w:gridCol w:w="4394"/>
            </w:tblGrid>
            <w:tr w:rsidR="00FE0868" w:rsidRPr="00811EEA" w:rsidTr="008B794F">
              <w:tc>
                <w:tcPr>
                  <w:tcW w:w="4095" w:type="dxa"/>
                </w:tcPr>
                <w:p w:rsidR="00FE0868" w:rsidRPr="00811EEA" w:rsidRDefault="00FE0868" w:rsidP="008B794F">
                  <w:pPr>
                    <w:contextualSpacing/>
                    <w:rPr>
                      <w:rFonts w:eastAsiaTheme="minorHAnsi"/>
                      <w:szCs w:val="22"/>
                      <w:lang w:eastAsia="en-US"/>
                    </w:rPr>
                  </w:pPr>
                  <w:r w:rsidRPr="00811EEA">
                    <w:rPr>
                      <w:rFonts w:eastAsiaTheme="minorHAnsi"/>
                      <w:szCs w:val="22"/>
                      <w:lang w:eastAsia="en-US"/>
                    </w:rPr>
                    <w:t xml:space="preserve">Vontató minimális gyártási idején </w:t>
                  </w:r>
                  <w:r>
                    <w:rPr>
                      <w:rFonts w:eastAsiaTheme="minorHAnsi"/>
                      <w:szCs w:val="22"/>
                      <w:lang w:eastAsia="en-US"/>
                    </w:rPr>
                    <w:t xml:space="preserve">(2008) </w:t>
                  </w:r>
                  <w:r w:rsidRPr="00811EEA">
                    <w:rPr>
                      <w:rFonts w:eastAsiaTheme="minorHAnsi"/>
                      <w:szCs w:val="22"/>
                      <w:lang w:eastAsia="en-US"/>
                    </w:rPr>
                    <w:t xml:space="preserve">felül </w:t>
                  </w:r>
                  <w:r>
                    <w:rPr>
                      <w:rFonts w:eastAsiaTheme="minorHAnsi"/>
                      <w:szCs w:val="22"/>
                      <w:lang w:eastAsia="en-US"/>
                    </w:rPr>
                    <w:t>megajánlott érték</w:t>
                  </w:r>
                  <w:r w:rsidRPr="00811EEA">
                    <w:rPr>
                      <w:rFonts w:eastAsiaTheme="minorHAnsi"/>
                      <w:szCs w:val="22"/>
                      <w:lang w:eastAsia="en-US"/>
                    </w:rPr>
                    <w:t xml:space="preserve"> (év)</w:t>
                  </w:r>
                </w:p>
              </w:tc>
              <w:tc>
                <w:tcPr>
                  <w:tcW w:w="4394" w:type="dxa"/>
                </w:tcPr>
                <w:p w:rsidR="00FE0868" w:rsidRPr="00811EEA" w:rsidRDefault="00FE0868" w:rsidP="008B794F">
                  <w:pPr>
                    <w:contextualSpacing/>
                    <w:rPr>
                      <w:rFonts w:eastAsiaTheme="minorHAnsi"/>
                      <w:szCs w:val="22"/>
                      <w:lang w:eastAsia="en-US"/>
                    </w:rPr>
                  </w:pPr>
                </w:p>
              </w:tc>
            </w:tr>
          </w:tbl>
          <w:p w:rsidR="00FE0868" w:rsidRPr="00811EEA" w:rsidRDefault="00FE0868" w:rsidP="00FE0868">
            <w:pPr>
              <w:numPr>
                <w:ilvl w:val="0"/>
                <w:numId w:val="3"/>
              </w:numPr>
              <w:spacing w:after="200" w:line="276" w:lineRule="auto"/>
              <w:contextualSpacing/>
              <w:rPr>
                <w:rFonts w:eastAsiaTheme="minorHAnsi"/>
                <w:b/>
                <w:szCs w:val="22"/>
                <w:lang w:eastAsia="en-US"/>
              </w:rPr>
            </w:pPr>
            <w:r w:rsidRPr="00811EEA">
              <w:rPr>
                <w:rFonts w:eastAsiaTheme="minorHAnsi"/>
                <w:b/>
                <w:szCs w:val="22"/>
                <w:lang w:eastAsia="en-US"/>
              </w:rPr>
              <w:t>részszempont</w:t>
            </w:r>
          </w:p>
          <w:tbl>
            <w:tblPr>
              <w:tblStyle w:val="Rcsostblzat"/>
              <w:tblW w:w="8489" w:type="dxa"/>
              <w:tblInd w:w="720" w:type="dxa"/>
              <w:tblLayout w:type="fixed"/>
              <w:tblLook w:val="04A0" w:firstRow="1" w:lastRow="0" w:firstColumn="1" w:lastColumn="0" w:noHBand="0" w:noVBand="1"/>
            </w:tblPr>
            <w:tblGrid>
              <w:gridCol w:w="4095"/>
              <w:gridCol w:w="4394"/>
            </w:tblGrid>
            <w:tr w:rsidR="00FE0868" w:rsidRPr="00811EEA" w:rsidTr="008B794F">
              <w:tc>
                <w:tcPr>
                  <w:tcW w:w="4095" w:type="dxa"/>
                </w:tcPr>
                <w:p w:rsidR="00FE0868" w:rsidRPr="00811EEA" w:rsidRDefault="00FE0868" w:rsidP="008B794F">
                  <w:pPr>
                    <w:contextualSpacing/>
                    <w:rPr>
                      <w:rFonts w:eastAsiaTheme="minorHAnsi"/>
                      <w:szCs w:val="22"/>
                      <w:lang w:eastAsia="en-US"/>
                    </w:rPr>
                  </w:pPr>
                  <w:r w:rsidRPr="00811EEA">
                    <w:rPr>
                      <w:rFonts w:eastAsiaTheme="minorHAnsi"/>
                      <w:szCs w:val="22"/>
                      <w:lang w:eastAsia="en-US"/>
                    </w:rPr>
                    <w:t>Vontató futott teljesítménye (km)</w:t>
                  </w:r>
                </w:p>
              </w:tc>
              <w:tc>
                <w:tcPr>
                  <w:tcW w:w="4394" w:type="dxa"/>
                </w:tcPr>
                <w:p w:rsidR="00FE0868" w:rsidRPr="00811EEA" w:rsidRDefault="00FE0868" w:rsidP="008B794F">
                  <w:pPr>
                    <w:contextualSpacing/>
                    <w:rPr>
                      <w:rFonts w:eastAsiaTheme="minorHAnsi"/>
                      <w:szCs w:val="22"/>
                      <w:lang w:eastAsia="en-US"/>
                    </w:rPr>
                  </w:pPr>
                </w:p>
              </w:tc>
            </w:tr>
          </w:tbl>
          <w:p w:rsidR="00FE0868" w:rsidRDefault="00FE0868" w:rsidP="008B794F">
            <w:pPr>
              <w:spacing w:after="120"/>
              <w:rPr>
                <w:b/>
              </w:rPr>
            </w:pPr>
          </w:p>
          <w:p w:rsidR="00FE0868" w:rsidRDefault="00FE0868" w:rsidP="008B794F">
            <w:pPr>
              <w:spacing w:before="60" w:after="60" w:line="280" w:lineRule="exact"/>
              <w:rPr>
                <w:b/>
              </w:rPr>
            </w:pPr>
            <w:r>
              <w:rPr>
                <w:b/>
              </w:rPr>
              <w:t>Az ár tartalmaz minden járulékos költséget (pl.: szállítás, felkészítés).</w:t>
            </w:r>
          </w:p>
          <w:p w:rsidR="00FE0868" w:rsidRDefault="00FE0868" w:rsidP="008B794F">
            <w:pPr>
              <w:spacing w:before="60" w:after="60" w:line="280" w:lineRule="exact"/>
              <w:rPr>
                <w:b/>
              </w:rPr>
            </w:pPr>
            <w:r>
              <w:rPr>
                <w:b/>
              </w:rPr>
              <w:t>Ajánlatkérő az 1-2. részajánlati körök vonatkozásában 1-1 szerelvény megrendelésére vállal kötelezettséget.</w:t>
            </w:r>
          </w:p>
          <w:p w:rsidR="00FE0868" w:rsidRPr="000A1443" w:rsidRDefault="00FE0868" w:rsidP="008B794F">
            <w:pPr>
              <w:spacing w:before="60" w:after="60" w:line="280" w:lineRule="exact"/>
            </w:pPr>
            <w:r w:rsidRPr="000A1443">
              <w:t>Kelt:</w:t>
            </w:r>
          </w:p>
        </w:tc>
      </w:tr>
    </w:tbl>
    <w:p w:rsidR="00FE0868" w:rsidRDefault="00FE0868" w:rsidP="00FE0868">
      <w:pPr>
        <w:suppressAutoHyphens/>
        <w:jc w:val="right"/>
      </w:pPr>
      <w:r>
        <w:t>______________________</w:t>
      </w:r>
    </w:p>
    <w:p w:rsidR="00FE0868" w:rsidRDefault="00FE0868" w:rsidP="00FE0868">
      <w:pPr>
        <w:tabs>
          <w:tab w:val="center" w:pos="7938"/>
        </w:tabs>
        <w:suppressAutoHyphens/>
      </w:pPr>
      <w:r>
        <w:tab/>
        <w:t>Cégszerű aláírás</w:t>
      </w:r>
    </w:p>
    <w:p w:rsidR="00FE0868" w:rsidRDefault="00FE0868" w:rsidP="00FE0868">
      <w:pPr>
        <w:pStyle w:val="Cmsor2"/>
        <w:spacing w:before="0" w:after="0"/>
        <w:jc w:val="center"/>
        <w:rPr>
          <w:rFonts w:ascii="Times New Roman" w:hAnsi="Times New Roman"/>
          <w:i w:val="0"/>
        </w:rPr>
      </w:pPr>
      <w:bookmarkStart w:id="2" w:name="_Toc414269234"/>
      <w:bookmarkStart w:id="3" w:name="_Toc435781319"/>
    </w:p>
    <w:p w:rsidR="00FE0868" w:rsidRDefault="00FE0868" w:rsidP="00FE0868">
      <w:pPr>
        <w:pStyle w:val="Cmsor2"/>
        <w:spacing w:before="0" w:after="0"/>
        <w:jc w:val="center"/>
        <w:rPr>
          <w:rFonts w:ascii="Times New Roman" w:hAnsi="Times New Roman"/>
          <w:i w:val="0"/>
        </w:rPr>
      </w:pPr>
    </w:p>
    <w:p w:rsidR="00FE0868" w:rsidRDefault="00FE0868" w:rsidP="00FE0868">
      <w:pPr>
        <w:pStyle w:val="Cmsor2"/>
        <w:spacing w:before="0" w:after="0"/>
        <w:jc w:val="center"/>
        <w:rPr>
          <w:rFonts w:ascii="Times New Roman" w:hAnsi="Times New Roman"/>
          <w:i w:val="0"/>
        </w:rPr>
      </w:pPr>
    </w:p>
    <w:p w:rsidR="00FE0868" w:rsidRDefault="00FE0868" w:rsidP="00FE0868">
      <w:pPr>
        <w:pStyle w:val="Cmsor2"/>
        <w:spacing w:before="0" w:after="0"/>
        <w:jc w:val="center"/>
        <w:rPr>
          <w:rFonts w:ascii="Times New Roman" w:hAnsi="Times New Roman"/>
          <w:i w:val="0"/>
        </w:rPr>
      </w:pPr>
    </w:p>
    <w:p w:rsidR="00FE0868" w:rsidRDefault="00FE0868" w:rsidP="00FE0868">
      <w:pPr>
        <w:pStyle w:val="Cmsor2"/>
        <w:spacing w:before="0" w:after="0"/>
        <w:jc w:val="center"/>
        <w:rPr>
          <w:rFonts w:ascii="Times New Roman" w:hAnsi="Times New Roman"/>
          <w:i w:val="0"/>
        </w:rPr>
      </w:pPr>
    </w:p>
    <w:p w:rsidR="00FE0868" w:rsidRDefault="00FE0868" w:rsidP="00FE0868">
      <w:pPr>
        <w:pStyle w:val="Cmsor2"/>
        <w:spacing w:before="0" w:after="0"/>
        <w:jc w:val="center"/>
        <w:rPr>
          <w:rFonts w:ascii="Times New Roman" w:hAnsi="Times New Roman"/>
          <w:i w:val="0"/>
        </w:rPr>
      </w:pPr>
    </w:p>
    <w:p w:rsidR="00FE0868" w:rsidRDefault="00FE0868" w:rsidP="00FE0868">
      <w:pPr>
        <w:pStyle w:val="Cmsor2"/>
        <w:spacing w:before="0" w:after="0"/>
        <w:jc w:val="center"/>
        <w:rPr>
          <w:rFonts w:ascii="Times New Roman" w:hAnsi="Times New Roman"/>
          <w:i w:val="0"/>
        </w:rPr>
      </w:pPr>
    </w:p>
    <w:p w:rsidR="00FE0868" w:rsidRDefault="00FE0868" w:rsidP="00FE0868">
      <w:pPr>
        <w:pStyle w:val="Cmsor2"/>
        <w:spacing w:before="0" w:after="0"/>
        <w:jc w:val="center"/>
        <w:rPr>
          <w:rFonts w:ascii="Times New Roman" w:hAnsi="Times New Roman"/>
          <w:i w:val="0"/>
        </w:rPr>
      </w:pPr>
    </w:p>
    <w:p w:rsidR="00FE0868" w:rsidRDefault="00FE0868" w:rsidP="00FE0868">
      <w:pPr>
        <w:pStyle w:val="Cmsor2"/>
        <w:spacing w:before="0" w:after="0"/>
        <w:jc w:val="center"/>
        <w:rPr>
          <w:rFonts w:ascii="Times New Roman" w:hAnsi="Times New Roman"/>
          <w:i w:val="0"/>
        </w:rPr>
      </w:pPr>
    </w:p>
    <w:p w:rsidR="00FE0868" w:rsidRDefault="00FE0868" w:rsidP="00FE0868">
      <w:pPr>
        <w:pStyle w:val="Cmsor2"/>
        <w:spacing w:before="0" w:after="0"/>
        <w:jc w:val="center"/>
        <w:rPr>
          <w:rFonts w:ascii="Times New Roman" w:hAnsi="Times New Roman"/>
          <w:i w:val="0"/>
        </w:rPr>
      </w:pPr>
    </w:p>
    <w:p w:rsidR="00FE0868" w:rsidRDefault="00FE0868" w:rsidP="00FE0868">
      <w:pPr>
        <w:pStyle w:val="Cmsor2"/>
        <w:spacing w:before="0" w:after="0"/>
        <w:jc w:val="center"/>
        <w:rPr>
          <w:rFonts w:ascii="Times New Roman" w:hAnsi="Times New Roman"/>
          <w:i w:val="0"/>
        </w:rPr>
      </w:pPr>
    </w:p>
    <w:p w:rsidR="00FE0868" w:rsidRDefault="00FE0868" w:rsidP="00FE0868">
      <w:pPr>
        <w:pStyle w:val="Cmsor2"/>
        <w:spacing w:before="0" w:after="0"/>
        <w:jc w:val="center"/>
        <w:rPr>
          <w:rFonts w:ascii="Times New Roman" w:hAnsi="Times New Roman"/>
          <w:i w:val="0"/>
        </w:rPr>
      </w:pPr>
    </w:p>
    <w:p w:rsidR="00FE0868" w:rsidRDefault="00FE0868" w:rsidP="00FE0868">
      <w:pPr>
        <w:pStyle w:val="Cmsor2"/>
        <w:spacing w:before="0" w:after="0"/>
        <w:jc w:val="center"/>
        <w:rPr>
          <w:rFonts w:ascii="Times New Roman" w:hAnsi="Times New Roman"/>
          <w:i w:val="0"/>
        </w:rPr>
      </w:pPr>
    </w:p>
    <w:p w:rsidR="00FE0868" w:rsidRDefault="00FE0868" w:rsidP="00FE0868">
      <w:pPr>
        <w:pStyle w:val="Cmsor2"/>
        <w:spacing w:before="0" w:after="0"/>
        <w:jc w:val="center"/>
        <w:rPr>
          <w:rFonts w:ascii="Times New Roman" w:hAnsi="Times New Roman"/>
          <w:i w:val="0"/>
        </w:rPr>
      </w:pPr>
    </w:p>
    <w:p w:rsidR="00FE0868" w:rsidRDefault="00FE0868" w:rsidP="00FE0868">
      <w:pPr>
        <w:pStyle w:val="Cmsor2"/>
        <w:spacing w:before="0" w:after="0"/>
        <w:jc w:val="center"/>
        <w:rPr>
          <w:rFonts w:ascii="Times New Roman" w:hAnsi="Times New Roman"/>
          <w:i w:val="0"/>
        </w:rPr>
      </w:pPr>
    </w:p>
    <w:p w:rsidR="00FE0868" w:rsidRDefault="00FE0868" w:rsidP="00FE0868">
      <w:pPr>
        <w:pStyle w:val="Cmsor2"/>
        <w:spacing w:before="0" w:after="0"/>
        <w:jc w:val="center"/>
        <w:rPr>
          <w:rFonts w:ascii="Times New Roman" w:hAnsi="Times New Roman"/>
          <w:i w:val="0"/>
        </w:rPr>
      </w:pPr>
    </w:p>
    <w:p w:rsidR="00FE0868" w:rsidRDefault="00FE0868" w:rsidP="00FE0868">
      <w:pPr>
        <w:pStyle w:val="Cmsor2"/>
        <w:spacing w:before="0" w:after="0"/>
        <w:jc w:val="center"/>
        <w:rPr>
          <w:rFonts w:ascii="Times New Roman" w:hAnsi="Times New Roman"/>
          <w:i w:val="0"/>
        </w:rPr>
      </w:pPr>
    </w:p>
    <w:p w:rsidR="00FE0868" w:rsidRDefault="00FE0868" w:rsidP="00FE0868">
      <w:pPr>
        <w:pStyle w:val="Cmsor2"/>
        <w:spacing w:before="0" w:after="0"/>
        <w:jc w:val="center"/>
        <w:rPr>
          <w:rFonts w:ascii="Times New Roman" w:hAnsi="Times New Roman"/>
          <w:i w:val="0"/>
        </w:rPr>
      </w:pPr>
    </w:p>
    <w:p w:rsidR="00FE0868" w:rsidRDefault="00FE0868" w:rsidP="00FE0868">
      <w:pPr>
        <w:pStyle w:val="Cmsor2"/>
        <w:spacing w:before="0" w:after="0"/>
        <w:jc w:val="center"/>
        <w:rPr>
          <w:rFonts w:ascii="Times New Roman" w:hAnsi="Times New Roman"/>
          <w:i w:val="0"/>
        </w:rPr>
      </w:pPr>
    </w:p>
    <w:p w:rsidR="00FE0868" w:rsidRDefault="00FE0868" w:rsidP="00FE0868">
      <w:pPr>
        <w:pStyle w:val="Cmsor2"/>
        <w:spacing w:before="0" w:after="0"/>
        <w:jc w:val="center"/>
        <w:rPr>
          <w:rFonts w:ascii="Times New Roman" w:hAnsi="Times New Roman"/>
          <w:i w:val="0"/>
        </w:rPr>
      </w:pPr>
    </w:p>
    <w:p w:rsidR="00FE0868" w:rsidRDefault="00FE0868" w:rsidP="00FE0868">
      <w:pPr>
        <w:pStyle w:val="Cmsor2"/>
        <w:spacing w:before="0" w:after="0"/>
        <w:jc w:val="center"/>
        <w:rPr>
          <w:rFonts w:ascii="Times New Roman" w:hAnsi="Times New Roman"/>
          <w:i w:val="0"/>
        </w:rPr>
      </w:pPr>
    </w:p>
    <w:p w:rsidR="00FE0868" w:rsidRDefault="00FE0868" w:rsidP="00FE0868">
      <w:pPr>
        <w:pStyle w:val="Cmsor2"/>
        <w:spacing w:before="0" w:after="0"/>
        <w:jc w:val="center"/>
        <w:rPr>
          <w:rFonts w:ascii="Times New Roman" w:hAnsi="Times New Roman"/>
          <w:i w:val="0"/>
        </w:rPr>
      </w:pPr>
    </w:p>
    <w:p w:rsidR="00FE0868" w:rsidRDefault="00FE0868" w:rsidP="00FE0868">
      <w:pPr>
        <w:pStyle w:val="Cmsor2"/>
        <w:spacing w:before="0" w:after="0"/>
        <w:jc w:val="center"/>
        <w:rPr>
          <w:rFonts w:ascii="Times New Roman" w:hAnsi="Times New Roman"/>
          <w:i w:val="0"/>
        </w:rPr>
      </w:pPr>
    </w:p>
    <w:p w:rsidR="00FE0868" w:rsidRDefault="00FE0868" w:rsidP="00FE0868">
      <w:pPr>
        <w:pStyle w:val="Cmsor2"/>
        <w:spacing w:before="0" w:after="0"/>
        <w:jc w:val="center"/>
        <w:rPr>
          <w:rFonts w:ascii="Times New Roman" w:hAnsi="Times New Roman"/>
          <w:i w:val="0"/>
        </w:rPr>
      </w:pPr>
    </w:p>
    <w:p w:rsidR="00FE0868" w:rsidRDefault="00FE0868" w:rsidP="00FE0868">
      <w:pPr>
        <w:pStyle w:val="Cmsor2"/>
        <w:spacing w:before="0" w:after="0"/>
        <w:jc w:val="center"/>
        <w:rPr>
          <w:rFonts w:ascii="Times New Roman" w:hAnsi="Times New Roman"/>
          <w:i w:val="0"/>
        </w:rPr>
      </w:pPr>
    </w:p>
    <w:p w:rsidR="00FE0868" w:rsidRDefault="00FE0868" w:rsidP="00FE0868">
      <w:pPr>
        <w:pStyle w:val="Cmsor2"/>
        <w:spacing w:before="0" w:after="0"/>
        <w:jc w:val="center"/>
        <w:rPr>
          <w:rFonts w:ascii="Times New Roman" w:hAnsi="Times New Roman"/>
          <w:i w:val="0"/>
        </w:rPr>
      </w:pPr>
    </w:p>
    <w:p w:rsidR="00FE0868" w:rsidRDefault="00FE0868" w:rsidP="00FE0868">
      <w:pPr>
        <w:pStyle w:val="Cmsor2"/>
        <w:spacing w:before="0" w:after="0"/>
        <w:jc w:val="center"/>
        <w:rPr>
          <w:rFonts w:ascii="Times New Roman" w:hAnsi="Times New Roman"/>
          <w:i w:val="0"/>
        </w:rPr>
      </w:pPr>
    </w:p>
    <w:p w:rsidR="00FE0868" w:rsidRDefault="00FE0868" w:rsidP="00FE0868">
      <w:pPr>
        <w:pStyle w:val="Cmsor2"/>
        <w:spacing w:before="0" w:after="0"/>
        <w:jc w:val="center"/>
        <w:rPr>
          <w:rFonts w:ascii="Times New Roman" w:hAnsi="Times New Roman"/>
          <w:i w:val="0"/>
        </w:rPr>
      </w:pPr>
    </w:p>
    <w:p w:rsidR="00FE0868" w:rsidRDefault="00FE0868" w:rsidP="00FE0868">
      <w:pPr>
        <w:pStyle w:val="Cmsor2"/>
        <w:spacing w:before="0" w:after="0"/>
        <w:jc w:val="center"/>
        <w:rPr>
          <w:rFonts w:ascii="Times New Roman" w:hAnsi="Times New Roman"/>
          <w:i w:val="0"/>
        </w:rPr>
      </w:pPr>
    </w:p>
    <w:p w:rsidR="00FE0868" w:rsidRDefault="00FE0868" w:rsidP="00FE0868">
      <w:pPr>
        <w:pStyle w:val="Cmsor2"/>
        <w:spacing w:before="0" w:after="0"/>
        <w:jc w:val="center"/>
        <w:rPr>
          <w:rFonts w:ascii="Times New Roman" w:hAnsi="Times New Roman"/>
          <w:i w:val="0"/>
        </w:rPr>
      </w:pPr>
    </w:p>
    <w:p w:rsidR="00FE0868" w:rsidRDefault="00FE0868" w:rsidP="00FE0868">
      <w:pPr>
        <w:pStyle w:val="Cmsor2"/>
        <w:spacing w:before="0" w:after="0"/>
        <w:jc w:val="center"/>
        <w:rPr>
          <w:rFonts w:ascii="Times New Roman" w:hAnsi="Times New Roman"/>
          <w:i w:val="0"/>
        </w:rPr>
      </w:pPr>
    </w:p>
    <w:p w:rsidR="00FE0868" w:rsidRDefault="00FE0868" w:rsidP="00FE0868">
      <w:pPr>
        <w:pStyle w:val="Cmsor2"/>
        <w:spacing w:before="0" w:after="0"/>
        <w:jc w:val="center"/>
        <w:rPr>
          <w:rFonts w:ascii="Times New Roman" w:hAnsi="Times New Roman"/>
          <w:i w:val="0"/>
        </w:rPr>
      </w:pPr>
    </w:p>
    <w:p w:rsidR="00FE0868" w:rsidRDefault="00FE0868" w:rsidP="00FE0868">
      <w:pPr>
        <w:pStyle w:val="Cmsor2"/>
        <w:spacing w:before="0" w:after="0"/>
        <w:jc w:val="center"/>
        <w:rPr>
          <w:rFonts w:ascii="Times New Roman" w:hAnsi="Times New Roman"/>
          <w:i w:val="0"/>
        </w:rPr>
      </w:pPr>
    </w:p>
    <w:p w:rsidR="00FE0868" w:rsidRDefault="00FE0868" w:rsidP="00FE0868">
      <w:pPr>
        <w:pStyle w:val="Cmsor2"/>
        <w:spacing w:before="0" w:after="0"/>
        <w:jc w:val="center"/>
        <w:rPr>
          <w:rFonts w:ascii="Times New Roman" w:hAnsi="Times New Roman"/>
          <w:i w:val="0"/>
        </w:rPr>
      </w:pPr>
    </w:p>
    <w:bookmarkEnd w:id="2"/>
    <w:bookmarkEnd w:id="3"/>
    <w:p w:rsidR="00FE0868" w:rsidRPr="00571548" w:rsidRDefault="00FE0868" w:rsidP="00FE0868">
      <w:pPr>
        <w:pStyle w:val="Cmsor2"/>
        <w:spacing w:before="0" w:after="0"/>
        <w:jc w:val="center"/>
        <w:rPr>
          <w:rFonts w:ascii="Times New Roman" w:hAnsi="Times New Roman"/>
          <w:i w:val="0"/>
        </w:rPr>
      </w:pPr>
    </w:p>
    <w:p w:rsidR="00FE0868" w:rsidRPr="008F0C81" w:rsidRDefault="00FE0868" w:rsidP="00FE0868"/>
    <w:p w:rsidR="00FE0868" w:rsidRDefault="00FE0868" w:rsidP="00FE0868">
      <w:pPr>
        <w:suppressAutoHyphens/>
        <w:jc w:val="center"/>
        <w:rPr>
          <w:b/>
          <w:lang w:eastAsia="ar-SA"/>
        </w:rPr>
      </w:pPr>
      <w:r w:rsidRPr="00571548">
        <w:t>AJÁNLOTT (NYILATKOZAT</w:t>
      </w:r>
      <w:bookmarkStart w:id="4" w:name="_GoBack"/>
      <w:bookmarkEnd w:id="4"/>
      <w:r w:rsidRPr="00571548">
        <w:t>) MINTÁK</w:t>
      </w:r>
    </w:p>
    <w:p w:rsidR="00FE0868" w:rsidRPr="000A1443" w:rsidRDefault="00FE0868" w:rsidP="00FE0868">
      <w:pPr>
        <w:suppressAutoHyphens/>
        <w:jc w:val="right"/>
        <w:rPr>
          <w:b/>
          <w:lang w:eastAsia="ar-SA"/>
        </w:rPr>
      </w:pPr>
      <w:r w:rsidRPr="000A1443">
        <w:rPr>
          <w:b/>
          <w:lang w:eastAsia="ar-SA"/>
        </w:rPr>
        <w:t>1. sz. minta</w:t>
      </w:r>
    </w:p>
    <w:p w:rsidR="00FE0868" w:rsidRDefault="00FE0868" w:rsidP="00FE0868">
      <w:pPr>
        <w:spacing w:after="120"/>
        <w:ind w:firstLine="357"/>
        <w:jc w:val="right"/>
        <w:rPr>
          <w:lang w:eastAsia="ar-SA"/>
        </w:rPr>
      </w:pPr>
      <w:r w:rsidRPr="000A1443">
        <w:rPr>
          <w:lang w:eastAsia="ar-SA"/>
        </w:rPr>
        <w:tab/>
      </w:r>
      <w:r w:rsidRPr="000A1443">
        <w:rPr>
          <w:lang w:eastAsia="ar-SA"/>
        </w:rPr>
        <w:tab/>
      </w:r>
      <w:r w:rsidRPr="000A1443">
        <w:rPr>
          <w:lang w:eastAsia="ar-SA"/>
        </w:rPr>
        <w:tab/>
      </w:r>
      <w:r w:rsidRPr="000A1443">
        <w:rPr>
          <w:lang w:eastAsia="ar-SA"/>
        </w:rPr>
        <w:tab/>
      </w:r>
      <w:r w:rsidRPr="000A1443">
        <w:rPr>
          <w:lang w:eastAsia="ar-SA"/>
        </w:rPr>
        <w:tab/>
      </w:r>
      <w:r w:rsidRPr="000A1443">
        <w:rPr>
          <w:lang w:eastAsia="ar-SA"/>
        </w:rPr>
        <w:tab/>
      </w:r>
      <w:r w:rsidRPr="000A1443">
        <w:rPr>
          <w:lang w:eastAsia="ar-SA"/>
        </w:rPr>
        <w:tab/>
      </w:r>
    </w:p>
    <w:p w:rsidR="00FE0868" w:rsidRDefault="00FE0868" w:rsidP="00FE0868">
      <w:pPr>
        <w:tabs>
          <w:tab w:val="left" w:pos="0"/>
        </w:tabs>
        <w:jc w:val="center"/>
        <w:rPr>
          <w:b/>
          <w:caps/>
        </w:rPr>
      </w:pPr>
      <w:r w:rsidRPr="0049036F">
        <w:rPr>
          <w:b/>
          <w:caps/>
        </w:rPr>
        <w:t>Nyilatkozat az Ajánlati felhívás 12.  Pontja Szerinti kizáró okokról</w:t>
      </w:r>
    </w:p>
    <w:p w:rsidR="00FE0868" w:rsidRPr="003610AF" w:rsidRDefault="00FE0868" w:rsidP="00FE0868">
      <w:pPr>
        <w:tabs>
          <w:tab w:val="left" w:pos="0"/>
        </w:tabs>
        <w:jc w:val="center"/>
        <w:rPr>
          <w:b/>
        </w:rPr>
      </w:pPr>
      <w:proofErr w:type="gramStart"/>
      <w:r w:rsidRPr="003610AF">
        <w:rPr>
          <w:b/>
        </w:rPr>
        <w:t>a</w:t>
      </w:r>
      <w:proofErr w:type="gramEnd"/>
      <w:r w:rsidRPr="003610AF">
        <w:rPr>
          <w:b/>
        </w:rPr>
        <w:t xml:space="preserve"> Kbt. </w:t>
      </w:r>
      <w:r>
        <w:rPr>
          <w:b/>
        </w:rPr>
        <w:t>62</w:t>
      </w:r>
      <w:r w:rsidRPr="003610AF">
        <w:rPr>
          <w:b/>
        </w:rPr>
        <w:t xml:space="preserve">. § (1) </w:t>
      </w:r>
      <w:r w:rsidRPr="008A198B">
        <w:rPr>
          <w:b/>
        </w:rPr>
        <w:t>bekezdés a)</w:t>
      </w:r>
      <w:proofErr w:type="spellStart"/>
      <w:r w:rsidRPr="008A198B">
        <w:rPr>
          <w:b/>
        </w:rPr>
        <w:t>-</w:t>
      </w:r>
      <w:r>
        <w:rPr>
          <w:b/>
        </w:rPr>
        <w:t>q</w:t>
      </w:r>
      <w:proofErr w:type="spellEnd"/>
      <w:r w:rsidRPr="008A198B">
        <w:rPr>
          <w:b/>
        </w:rPr>
        <w:t>) pont</w:t>
      </w:r>
      <w:r>
        <w:rPr>
          <w:b/>
        </w:rPr>
        <w:t>ok</w:t>
      </w:r>
    </w:p>
    <w:p w:rsidR="00FE0868" w:rsidRDefault="00FE0868" w:rsidP="00FE0868">
      <w:pPr>
        <w:tabs>
          <w:tab w:val="left" w:pos="0"/>
        </w:tabs>
        <w:rPr>
          <w:i/>
        </w:rPr>
      </w:pPr>
    </w:p>
    <w:p w:rsidR="00FE0868" w:rsidRDefault="00FE0868" w:rsidP="00FE0868">
      <w:pPr>
        <w:ind w:firstLine="487"/>
        <w:jc w:val="center"/>
        <w:rPr>
          <w:i/>
        </w:rPr>
      </w:pPr>
      <w:r w:rsidRPr="001775CF">
        <w:rPr>
          <w:bCs/>
          <w:i/>
        </w:rPr>
        <w:t>„</w:t>
      </w:r>
      <w:r w:rsidRPr="00850227">
        <w:rPr>
          <w:bCs/>
          <w:i/>
        </w:rPr>
        <w:t xml:space="preserve">ISO 2x20’ konténerszállító félpótkocsis szerelvény, függönyponyvás félpótkocsis szerelvény beszerzése, valamint kapcsolódó </w:t>
      </w:r>
      <w:r>
        <w:rPr>
          <w:bCs/>
          <w:i/>
        </w:rPr>
        <w:t>felkészítés</w:t>
      </w:r>
      <w:r w:rsidRPr="00850227">
        <w:rPr>
          <w:bCs/>
          <w:i/>
        </w:rPr>
        <w:t xml:space="preserve"> megtartása</w:t>
      </w:r>
      <w:r w:rsidRPr="001775CF">
        <w:rPr>
          <w:bCs/>
          <w:i/>
        </w:rPr>
        <w:t>”</w:t>
      </w:r>
    </w:p>
    <w:p w:rsidR="00FE0868" w:rsidRPr="00125D5A" w:rsidRDefault="00FE0868" w:rsidP="00FE0868">
      <w:pPr>
        <w:ind w:firstLine="487"/>
        <w:jc w:val="center"/>
        <w:rPr>
          <w:i/>
        </w:rPr>
      </w:pPr>
      <w:proofErr w:type="gramStart"/>
      <w:r w:rsidRPr="00183BFB">
        <w:t>tárgyú</w:t>
      </w:r>
      <w:proofErr w:type="gramEnd"/>
      <w:r>
        <w:t xml:space="preserve"> közbeszerzési eljárásban</w:t>
      </w:r>
    </w:p>
    <w:p w:rsidR="00FE0868" w:rsidRDefault="00FE0868" w:rsidP="00FE0868">
      <w:pPr>
        <w:jc w:val="both"/>
      </w:pPr>
    </w:p>
    <w:p w:rsidR="00FE0868" w:rsidRPr="000A1443" w:rsidRDefault="00FE0868" w:rsidP="00FE0868">
      <w:pPr>
        <w:jc w:val="both"/>
      </w:pPr>
      <w:proofErr w:type="gramStart"/>
      <w:r w:rsidRPr="000A1443">
        <w:t xml:space="preserve">Alulírott </w:t>
      </w:r>
      <w:r w:rsidRPr="000A1443">
        <w:rPr>
          <w:snapToGrid w:val="0"/>
          <w:sz w:val="26"/>
          <w:szCs w:val="26"/>
        </w:rPr>
        <w:t>…</w:t>
      </w:r>
      <w:proofErr w:type="gramEnd"/>
      <w:r w:rsidRPr="000A1443">
        <w:rPr>
          <w:snapToGrid w:val="0"/>
          <w:sz w:val="26"/>
          <w:szCs w:val="26"/>
        </w:rPr>
        <w:t>…………</w:t>
      </w:r>
      <w:r w:rsidRPr="000A1443">
        <w:t xml:space="preserve">……………………….. (ajánlattevő), melyet képvisel: </w:t>
      </w:r>
      <w:r w:rsidRPr="000A1443">
        <w:rPr>
          <w:snapToGrid w:val="0"/>
          <w:sz w:val="26"/>
          <w:szCs w:val="26"/>
        </w:rPr>
        <w:t>……………</w:t>
      </w:r>
    </w:p>
    <w:p w:rsidR="00FE0868" w:rsidRPr="000A1443" w:rsidRDefault="00FE0868" w:rsidP="00FE0868">
      <w:pPr>
        <w:jc w:val="both"/>
      </w:pPr>
    </w:p>
    <w:p w:rsidR="00FE0868" w:rsidRPr="000A1443" w:rsidRDefault="00FE0868" w:rsidP="00FE0868">
      <w:pPr>
        <w:jc w:val="center"/>
        <w:rPr>
          <w:b/>
        </w:rPr>
      </w:pPr>
      <w:proofErr w:type="gramStart"/>
      <w:r w:rsidRPr="000A1443">
        <w:rPr>
          <w:b/>
          <w:spacing w:val="40"/>
        </w:rPr>
        <w:t>az</w:t>
      </w:r>
      <w:proofErr w:type="gramEnd"/>
      <w:r w:rsidRPr="000A1443">
        <w:rPr>
          <w:b/>
          <w:spacing w:val="40"/>
        </w:rPr>
        <w:t xml:space="preserve"> alábbi nyilatkozatot tes</w:t>
      </w:r>
      <w:r>
        <w:rPr>
          <w:b/>
          <w:spacing w:val="40"/>
        </w:rPr>
        <w:t>zem</w:t>
      </w:r>
      <w:r w:rsidRPr="000A1443">
        <w:rPr>
          <w:b/>
        </w:rPr>
        <w:t>:</w:t>
      </w:r>
    </w:p>
    <w:p w:rsidR="00FE0868" w:rsidRPr="003610AF" w:rsidRDefault="00FE0868" w:rsidP="00FE0868">
      <w:pPr>
        <w:tabs>
          <w:tab w:val="left" w:pos="0"/>
        </w:tabs>
        <w:jc w:val="center"/>
        <w:rPr>
          <w:b/>
        </w:rPr>
      </w:pPr>
    </w:p>
    <w:p w:rsidR="00FE0868" w:rsidRPr="006150FC" w:rsidRDefault="00FE0868" w:rsidP="00FE0868">
      <w:pPr>
        <w:tabs>
          <w:tab w:val="left" w:pos="0"/>
        </w:tabs>
        <w:jc w:val="both"/>
      </w:pPr>
      <w:r w:rsidRPr="006150FC">
        <w:t>Nem állnak fenn velünk szemben a közbeszerzésekről szóló 2015. évi CXLIII. törvényben (Kbt.)</w:t>
      </w:r>
      <w:r>
        <w:t xml:space="preserve"> </w:t>
      </w:r>
      <w:r w:rsidRPr="006150FC">
        <w:t xml:space="preserve">foglalt alábbi kizáró okok, mely szerint nem lehet ajánlattevő aki: </w:t>
      </w:r>
    </w:p>
    <w:p w:rsidR="00FE0868" w:rsidRPr="006150FC" w:rsidRDefault="00FE0868" w:rsidP="00FE0868">
      <w:pPr>
        <w:tabs>
          <w:tab w:val="left" w:pos="0"/>
        </w:tabs>
        <w:jc w:val="center"/>
        <w:rPr>
          <w:b/>
        </w:rPr>
      </w:pPr>
    </w:p>
    <w:p w:rsidR="00FE0868" w:rsidRPr="00857B47" w:rsidRDefault="00FE0868" w:rsidP="00FE0868">
      <w:pPr>
        <w:tabs>
          <w:tab w:val="left" w:pos="0"/>
        </w:tabs>
        <w:spacing w:after="120"/>
        <w:jc w:val="both"/>
        <w:rPr>
          <w:b/>
        </w:rPr>
      </w:pPr>
      <w:r w:rsidRPr="00857B47">
        <w:rPr>
          <w:b/>
        </w:rPr>
        <w:t>62. § (1) bekezdés</w:t>
      </w:r>
    </w:p>
    <w:p w:rsidR="00FE0868" w:rsidRPr="001A3BA3" w:rsidRDefault="00FE0868" w:rsidP="00FE0868">
      <w:pPr>
        <w:spacing w:after="20"/>
        <w:jc w:val="both"/>
        <w:rPr>
          <w:rFonts w:ascii="Times" w:hAnsi="Times" w:cs="Times"/>
        </w:rPr>
      </w:pPr>
      <w:proofErr w:type="gramStart"/>
      <w:r w:rsidRPr="001A3BA3">
        <w:rPr>
          <w:rFonts w:ascii="Times" w:hAnsi="Times" w:cs="Times"/>
          <w:i/>
          <w:iCs/>
        </w:rPr>
        <w:t>a</w:t>
      </w:r>
      <w:proofErr w:type="gramEnd"/>
      <w:r w:rsidRPr="001A3BA3">
        <w:rPr>
          <w:rFonts w:ascii="Times" w:hAnsi="Times" w:cs="Times"/>
          <w:i/>
          <w:iCs/>
        </w:rPr>
        <w:t>)</w:t>
      </w:r>
      <w:r w:rsidRPr="001A3BA3">
        <w:rPr>
          <w:rFonts w:ascii="Times" w:hAnsi="Times" w:cs="Times"/>
        </w:rPr>
        <w:t xml:space="preserve"> az alábbi bűncselekmények valamelyikét elkövette, és a bűncselekmény elkövetése az elmúlt öt évben jogerős bírósági ítéletben megállapítást nyert, amíg a büntetett előélethez fűződő hátrányok alól nem mentesült:</w:t>
      </w:r>
    </w:p>
    <w:p w:rsidR="00FE0868" w:rsidRPr="001A3BA3" w:rsidRDefault="00FE0868" w:rsidP="00FE0868">
      <w:pPr>
        <w:spacing w:after="20"/>
        <w:ind w:firstLine="180"/>
        <w:jc w:val="both"/>
        <w:rPr>
          <w:rFonts w:ascii="Times" w:hAnsi="Times" w:cs="Times"/>
        </w:rPr>
      </w:pPr>
      <w:proofErr w:type="spellStart"/>
      <w:r w:rsidRPr="001A3BA3">
        <w:rPr>
          <w:rFonts w:ascii="Times" w:hAnsi="Times" w:cs="Times"/>
          <w:i/>
          <w:iCs/>
        </w:rPr>
        <w:t>aa</w:t>
      </w:r>
      <w:proofErr w:type="spellEnd"/>
      <w:r w:rsidRPr="001A3BA3">
        <w:rPr>
          <w:rFonts w:ascii="Times" w:hAnsi="Times" w:cs="Times"/>
          <w:i/>
          <w:iCs/>
        </w:rPr>
        <w:t>)</w:t>
      </w:r>
      <w:r w:rsidRPr="001A3BA3">
        <w:rPr>
          <w:rFonts w:ascii="Times" w:hAnsi="Times" w:cs="Times"/>
        </w:rPr>
        <w:t xml:space="preserve"> 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FE0868" w:rsidRPr="001A3BA3" w:rsidRDefault="00FE0868" w:rsidP="00FE0868">
      <w:pPr>
        <w:spacing w:after="20"/>
        <w:ind w:firstLine="180"/>
        <w:jc w:val="both"/>
        <w:rPr>
          <w:rFonts w:ascii="Times" w:hAnsi="Times" w:cs="Times"/>
        </w:rPr>
      </w:pPr>
      <w:proofErr w:type="gramStart"/>
      <w:r w:rsidRPr="001A3BA3">
        <w:rPr>
          <w:rFonts w:ascii="Times" w:hAnsi="Times" w:cs="Times"/>
          <w:i/>
          <w:iCs/>
        </w:rPr>
        <w:t>ab</w:t>
      </w:r>
      <w:proofErr w:type="gramEnd"/>
      <w:r w:rsidRPr="001A3BA3">
        <w:rPr>
          <w:rFonts w:ascii="Times" w:hAnsi="Times" w:cs="Times"/>
          <w:i/>
          <w:iCs/>
        </w:rPr>
        <w:t>)</w:t>
      </w:r>
      <w:r w:rsidRPr="001A3BA3">
        <w:rPr>
          <w:rFonts w:ascii="Times" w:hAnsi="Times" w:cs="Times"/>
        </w:rPr>
        <w:t xml:space="preserve"> 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FE0868" w:rsidRPr="001A3BA3" w:rsidRDefault="00FE0868" w:rsidP="00FE0868">
      <w:pPr>
        <w:spacing w:after="20"/>
        <w:ind w:firstLine="180"/>
        <w:jc w:val="both"/>
        <w:rPr>
          <w:rFonts w:ascii="Times" w:hAnsi="Times" w:cs="Times"/>
        </w:rPr>
      </w:pPr>
      <w:proofErr w:type="spellStart"/>
      <w:r w:rsidRPr="001A3BA3">
        <w:rPr>
          <w:rFonts w:ascii="Times" w:hAnsi="Times" w:cs="Times"/>
          <w:i/>
          <w:iCs/>
        </w:rPr>
        <w:t>ac</w:t>
      </w:r>
      <w:proofErr w:type="spellEnd"/>
      <w:r w:rsidRPr="001A3BA3">
        <w:rPr>
          <w:rFonts w:ascii="Times" w:hAnsi="Times" w:cs="Times"/>
          <w:i/>
          <w:iCs/>
        </w:rPr>
        <w:t>)</w:t>
      </w:r>
      <w:r w:rsidRPr="001A3BA3">
        <w:rPr>
          <w:rFonts w:ascii="Times" w:hAnsi="Times" w:cs="Times"/>
        </w:rPr>
        <w:t xml:space="preserve"> az 1978. évi IV. törvény szerinti költségvetési csalás, európai közösségek pénzügyi érdekeinek megsértése, illetve a Btk. szerinti költségvetési csalás;</w:t>
      </w:r>
    </w:p>
    <w:p w:rsidR="00FE0868" w:rsidRPr="001A3BA3" w:rsidRDefault="00FE0868" w:rsidP="00FE0868">
      <w:pPr>
        <w:spacing w:after="20"/>
        <w:ind w:firstLine="180"/>
        <w:jc w:val="both"/>
        <w:rPr>
          <w:rFonts w:ascii="Times" w:hAnsi="Times" w:cs="Times"/>
        </w:rPr>
      </w:pPr>
      <w:proofErr w:type="gramStart"/>
      <w:r w:rsidRPr="001A3BA3">
        <w:rPr>
          <w:rFonts w:ascii="Times" w:hAnsi="Times" w:cs="Times"/>
          <w:i/>
          <w:iCs/>
        </w:rPr>
        <w:t>ad</w:t>
      </w:r>
      <w:proofErr w:type="gramEnd"/>
      <w:r w:rsidRPr="001A3BA3">
        <w:rPr>
          <w:rFonts w:ascii="Times" w:hAnsi="Times" w:cs="Times"/>
          <w:i/>
          <w:iCs/>
        </w:rPr>
        <w:t>)</w:t>
      </w:r>
      <w:r w:rsidRPr="001A3BA3">
        <w:rPr>
          <w:rFonts w:ascii="Times" w:hAnsi="Times" w:cs="Times"/>
        </w:rPr>
        <w:t xml:space="preserve"> az 1978. évi IV. törvény, illetve a Btk. szerinti terrorcselekmény, valamint ehhez kapcsolódó felbujtás, bűnsegély vagy kísérlet;</w:t>
      </w:r>
    </w:p>
    <w:p w:rsidR="00FE0868" w:rsidRPr="001A3BA3" w:rsidRDefault="00FE0868" w:rsidP="00FE0868">
      <w:pPr>
        <w:spacing w:after="20"/>
        <w:ind w:firstLine="180"/>
        <w:jc w:val="both"/>
        <w:rPr>
          <w:rFonts w:ascii="Times" w:hAnsi="Times" w:cs="Times"/>
        </w:rPr>
      </w:pPr>
      <w:proofErr w:type="spellStart"/>
      <w:r w:rsidRPr="001A3BA3">
        <w:rPr>
          <w:rFonts w:ascii="Times" w:hAnsi="Times" w:cs="Times"/>
          <w:i/>
          <w:iCs/>
        </w:rPr>
        <w:t>ae</w:t>
      </w:r>
      <w:proofErr w:type="spellEnd"/>
      <w:r w:rsidRPr="001A3BA3">
        <w:rPr>
          <w:rFonts w:ascii="Times" w:hAnsi="Times" w:cs="Times"/>
          <w:i/>
          <w:iCs/>
        </w:rPr>
        <w:t>)</w:t>
      </w:r>
      <w:r w:rsidRPr="001A3BA3">
        <w:rPr>
          <w:rFonts w:ascii="Times" w:hAnsi="Times" w:cs="Times"/>
        </w:rPr>
        <w:t xml:space="preserve"> az 1978. évi IV. törvény, illetve a Btk. szerinti pénzmosás, valamint a Btk. szerinti terrorizmus finanszírozása;</w:t>
      </w:r>
    </w:p>
    <w:p w:rsidR="00FE0868" w:rsidRPr="001A3BA3" w:rsidRDefault="00FE0868" w:rsidP="00FE0868">
      <w:pPr>
        <w:spacing w:after="20"/>
        <w:ind w:firstLine="180"/>
        <w:jc w:val="both"/>
        <w:rPr>
          <w:rFonts w:ascii="Times" w:hAnsi="Times" w:cs="Times"/>
        </w:rPr>
      </w:pPr>
      <w:proofErr w:type="spellStart"/>
      <w:r w:rsidRPr="001A3BA3">
        <w:rPr>
          <w:rFonts w:ascii="Times" w:hAnsi="Times" w:cs="Times"/>
          <w:i/>
          <w:iCs/>
        </w:rPr>
        <w:t>af</w:t>
      </w:r>
      <w:proofErr w:type="spellEnd"/>
      <w:r w:rsidRPr="001A3BA3">
        <w:rPr>
          <w:rFonts w:ascii="Times" w:hAnsi="Times" w:cs="Times"/>
          <w:i/>
          <w:iCs/>
        </w:rPr>
        <w:t>)</w:t>
      </w:r>
      <w:r w:rsidRPr="001A3BA3">
        <w:rPr>
          <w:rFonts w:ascii="Times" w:hAnsi="Times" w:cs="Times"/>
        </w:rPr>
        <w:t xml:space="preserve"> az 1978. évi IV. törvény, illetve a Btk. szerinti emberkereskedelem, valamint a Btk. szerinti kényszermunka;</w:t>
      </w:r>
    </w:p>
    <w:p w:rsidR="00FE0868" w:rsidRPr="001A3BA3" w:rsidRDefault="00FE0868" w:rsidP="00FE0868">
      <w:pPr>
        <w:spacing w:after="20"/>
        <w:ind w:firstLine="180"/>
        <w:jc w:val="both"/>
        <w:rPr>
          <w:rFonts w:ascii="Times" w:hAnsi="Times" w:cs="Times"/>
        </w:rPr>
      </w:pPr>
      <w:proofErr w:type="spellStart"/>
      <w:r w:rsidRPr="001A3BA3">
        <w:rPr>
          <w:rFonts w:ascii="Times" w:hAnsi="Times" w:cs="Times"/>
          <w:i/>
          <w:iCs/>
        </w:rPr>
        <w:t>ag</w:t>
      </w:r>
      <w:proofErr w:type="spellEnd"/>
      <w:r w:rsidRPr="001A3BA3">
        <w:rPr>
          <w:rFonts w:ascii="Times" w:hAnsi="Times" w:cs="Times"/>
          <w:i/>
          <w:iCs/>
        </w:rPr>
        <w:t>)</w:t>
      </w:r>
      <w:r w:rsidRPr="001A3BA3">
        <w:rPr>
          <w:rFonts w:ascii="Times" w:hAnsi="Times" w:cs="Times"/>
        </w:rPr>
        <w:t xml:space="preserve"> az 1978. évi IV. törvény, illetve a Btk. szerinti versenyt korlátozó megállapodás közbeszerzési és koncessziós eljárásban;</w:t>
      </w:r>
    </w:p>
    <w:p w:rsidR="00FE0868" w:rsidRPr="009B55B4" w:rsidRDefault="00FE0868" w:rsidP="00FE0868">
      <w:pPr>
        <w:spacing w:after="20"/>
        <w:ind w:firstLine="180"/>
        <w:jc w:val="both"/>
        <w:rPr>
          <w:rFonts w:ascii="Times" w:hAnsi="Times" w:cs="Times"/>
        </w:rPr>
      </w:pPr>
      <w:proofErr w:type="gramStart"/>
      <w:r w:rsidRPr="001A3BA3">
        <w:rPr>
          <w:rFonts w:ascii="Times" w:hAnsi="Times" w:cs="Times"/>
          <w:i/>
          <w:iCs/>
        </w:rPr>
        <w:t>ah</w:t>
      </w:r>
      <w:proofErr w:type="gramEnd"/>
      <w:r w:rsidRPr="001A3BA3">
        <w:rPr>
          <w:rFonts w:ascii="Times" w:hAnsi="Times" w:cs="Times"/>
          <w:i/>
          <w:iCs/>
        </w:rPr>
        <w:t>)</w:t>
      </w:r>
      <w:r w:rsidRPr="001A3BA3">
        <w:rPr>
          <w:rFonts w:ascii="Times" w:hAnsi="Times" w:cs="Times"/>
        </w:rPr>
        <w:t xml:space="preserve"> a gazdasági szereplő személyes joga szerinti, az </w:t>
      </w:r>
      <w:r w:rsidRPr="001A3BA3">
        <w:rPr>
          <w:rFonts w:ascii="Times" w:hAnsi="Times" w:cs="Times"/>
          <w:i/>
          <w:iCs/>
        </w:rPr>
        <w:t>a)–g)</w:t>
      </w:r>
      <w:r w:rsidRPr="001A3BA3">
        <w:rPr>
          <w:rFonts w:ascii="Times" w:hAnsi="Times" w:cs="Times"/>
        </w:rPr>
        <w:t xml:space="preserve"> pontokban felsoroltakhoz hasonló bűncselekmény;</w:t>
      </w:r>
    </w:p>
    <w:p w:rsidR="00FE0868" w:rsidRPr="009B55B4" w:rsidRDefault="00FE0868" w:rsidP="00FE0868">
      <w:pPr>
        <w:spacing w:before="120"/>
        <w:jc w:val="both"/>
        <w:rPr>
          <w:rFonts w:ascii="Times" w:hAnsi="Times" w:cs="Times"/>
        </w:rPr>
      </w:pPr>
      <w:r w:rsidRPr="001A3BA3">
        <w:rPr>
          <w:rFonts w:ascii="Times" w:hAnsi="Times" w:cs="Times"/>
          <w:i/>
          <w:iCs/>
        </w:rPr>
        <w:t>b)</w:t>
      </w:r>
      <w:r w:rsidRPr="001A3BA3">
        <w:rPr>
          <w:rFonts w:ascii="Times" w:hAnsi="Times" w:cs="Times"/>
        </w:rPr>
        <w:t xml:space="preserve"> 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FE0868" w:rsidRPr="009B55B4" w:rsidRDefault="00FE0868" w:rsidP="00FE0868">
      <w:pPr>
        <w:spacing w:before="120"/>
        <w:jc w:val="both"/>
        <w:rPr>
          <w:rFonts w:ascii="Times" w:hAnsi="Times" w:cs="Times"/>
        </w:rPr>
      </w:pPr>
      <w:r w:rsidRPr="001A3BA3">
        <w:rPr>
          <w:rFonts w:ascii="Times" w:hAnsi="Times" w:cs="Times"/>
          <w:i/>
          <w:iCs/>
        </w:rPr>
        <w:t>c)</w:t>
      </w:r>
      <w:r w:rsidRPr="001A3BA3">
        <w:rPr>
          <w:rFonts w:ascii="Times" w:hAnsi="Times" w:cs="Times"/>
        </w:rPr>
        <w:t xml:space="preserve"> 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rsidR="00FE0868" w:rsidRPr="009B55B4" w:rsidRDefault="00FE0868" w:rsidP="00FE0868">
      <w:pPr>
        <w:spacing w:before="120"/>
        <w:jc w:val="both"/>
        <w:rPr>
          <w:rFonts w:ascii="Times" w:hAnsi="Times" w:cs="Times"/>
        </w:rPr>
      </w:pPr>
      <w:r w:rsidRPr="009B55B4">
        <w:rPr>
          <w:rFonts w:ascii="Times" w:hAnsi="Times" w:cs="Times"/>
        </w:rPr>
        <w:t>d)</w:t>
      </w:r>
      <w:r w:rsidRPr="001A3BA3">
        <w:rPr>
          <w:rFonts w:ascii="Times" w:hAnsi="Times" w:cs="Times"/>
        </w:rPr>
        <w:t xml:space="preserve"> tevékenységét felfüggesztette vagy akinek tevékenységét felfüggesztették;</w:t>
      </w:r>
    </w:p>
    <w:p w:rsidR="00FE0868" w:rsidRPr="009B55B4" w:rsidRDefault="00FE0868" w:rsidP="00FE0868">
      <w:pPr>
        <w:spacing w:before="120"/>
        <w:jc w:val="both"/>
        <w:rPr>
          <w:rFonts w:ascii="Times" w:hAnsi="Times" w:cs="Times"/>
        </w:rPr>
      </w:pPr>
      <w:proofErr w:type="gramStart"/>
      <w:r w:rsidRPr="009B55B4">
        <w:rPr>
          <w:rFonts w:ascii="Times" w:hAnsi="Times" w:cs="Times"/>
        </w:rPr>
        <w:t>e</w:t>
      </w:r>
      <w:proofErr w:type="gramEnd"/>
      <w:r w:rsidRPr="009B55B4">
        <w:rPr>
          <w:rFonts w:ascii="Times" w:hAnsi="Times" w:cs="Times"/>
        </w:rPr>
        <w:t>)</w:t>
      </w:r>
      <w:r w:rsidRPr="001A3BA3">
        <w:rPr>
          <w:rFonts w:ascii="Times" w:hAnsi="Times" w:cs="Times"/>
        </w:rPr>
        <w:t xml:space="preserve"> gazdasági, illetve szakmai tevékenységével kapcsolatban bűncselekmény elkövetése az elmúlt három éven belül jogerős bírósági ítéletben megállapítást nyert;</w:t>
      </w:r>
    </w:p>
    <w:p w:rsidR="00FE0868" w:rsidRPr="009B55B4" w:rsidRDefault="00FE0868" w:rsidP="00FE0868">
      <w:pPr>
        <w:spacing w:before="120"/>
        <w:jc w:val="both"/>
        <w:rPr>
          <w:rFonts w:ascii="Times" w:hAnsi="Times" w:cs="Times"/>
        </w:rPr>
      </w:pPr>
      <w:proofErr w:type="gramStart"/>
      <w:r w:rsidRPr="009B55B4">
        <w:rPr>
          <w:rFonts w:ascii="Times" w:hAnsi="Times" w:cs="Times"/>
        </w:rPr>
        <w:t>f</w:t>
      </w:r>
      <w:proofErr w:type="gramEnd"/>
      <w:r w:rsidRPr="009B55B4">
        <w:rPr>
          <w:rFonts w:ascii="Times" w:hAnsi="Times" w:cs="Times"/>
        </w:rPr>
        <w:t>)</w:t>
      </w:r>
      <w:r w:rsidRPr="001A3BA3">
        <w:rPr>
          <w:rFonts w:ascii="Times" w:hAnsi="Times" w:cs="Times"/>
        </w:rPr>
        <w:t xml:space="preserve"> tevékenységét a jogi személlyel szemben alkalmazható büntetőjogi intézkedésekről szóló 2001. évi CIV. törvény 5. § (2) bekezdés </w:t>
      </w:r>
      <w:r w:rsidRPr="009B55B4">
        <w:rPr>
          <w:rFonts w:ascii="Times" w:hAnsi="Times" w:cs="Times"/>
        </w:rPr>
        <w:t>b)</w:t>
      </w:r>
      <w:r w:rsidRPr="001A3BA3">
        <w:rPr>
          <w:rFonts w:ascii="Times" w:hAnsi="Times" w:cs="Times"/>
        </w:rPr>
        <w:t xml:space="preserve"> pontja alapján vagy az adott közbeszerzési eljárásban releváns módon </w:t>
      </w:r>
      <w:r w:rsidRPr="009B55B4">
        <w:rPr>
          <w:rFonts w:ascii="Times" w:hAnsi="Times" w:cs="Times"/>
        </w:rPr>
        <w:t>c)</w:t>
      </w:r>
      <w:r w:rsidRPr="001A3BA3">
        <w:rPr>
          <w:rFonts w:ascii="Times" w:hAnsi="Times" w:cs="Times"/>
        </w:rPr>
        <w:t xml:space="preserve"> vagy </w:t>
      </w:r>
      <w:r w:rsidRPr="009B55B4">
        <w:rPr>
          <w:rFonts w:ascii="Times" w:hAnsi="Times" w:cs="Times"/>
        </w:rPr>
        <w:t>g)</w:t>
      </w:r>
      <w:r w:rsidRPr="001A3BA3">
        <w:rPr>
          <w:rFonts w:ascii="Times" w:hAnsi="Times" w:cs="Times"/>
        </w:rPr>
        <w:t xml:space="preserve"> pontja alapján a bíróság jogerős ítéletében korlátozta, az eltiltás ideje alatt, vagy ha az ajánlattevő tevékenységét más bíróság hasonló okból és módon jogerősen korlátozta;</w:t>
      </w:r>
    </w:p>
    <w:p w:rsidR="00FE0868" w:rsidRPr="009B55B4" w:rsidRDefault="00FE0868" w:rsidP="00FE0868">
      <w:pPr>
        <w:spacing w:before="120"/>
        <w:jc w:val="both"/>
        <w:rPr>
          <w:rFonts w:ascii="Times" w:hAnsi="Times" w:cs="Times"/>
        </w:rPr>
      </w:pPr>
      <w:proofErr w:type="gramStart"/>
      <w:r w:rsidRPr="009B55B4">
        <w:rPr>
          <w:rFonts w:ascii="Times" w:hAnsi="Times" w:cs="Times"/>
        </w:rPr>
        <w:t>g</w:t>
      </w:r>
      <w:proofErr w:type="gramEnd"/>
      <w:r w:rsidRPr="009B55B4">
        <w:rPr>
          <w:rFonts w:ascii="Times" w:hAnsi="Times" w:cs="Times"/>
        </w:rPr>
        <w:t>)</w:t>
      </w:r>
      <w:r w:rsidRPr="001A3BA3">
        <w:rPr>
          <w:rFonts w:ascii="Times" w:hAnsi="Times" w:cs="Times"/>
        </w:rPr>
        <w:t xml:space="preserve"> közbeszerzési eljárásokban való részvételtől a 165. § (2) bekezdés </w:t>
      </w:r>
      <w:r w:rsidRPr="009B55B4">
        <w:rPr>
          <w:rFonts w:ascii="Times" w:hAnsi="Times" w:cs="Times"/>
        </w:rPr>
        <w:t>f)</w:t>
      </w:r>
      <w:r w:rsidRPr="001A3BA3">
        <w:rPr>
          <w:rFonts w:ascii="Times" w:hAnsi="Times" w:cs="Times"/>
        </w:rPr>
        <w:t xml:space="preserve"> pontja alapján jogerősen eltiltásra került, a Közbeszerzési Döntőbizottság vagy – a Közbeszerzési Döntőbizottság határozatának felülvizsgálata esetén – a bíróság által jogerősen megállapított időtartam végéig;</w:t>
      </w:r>
    </w:p>
    <w:p w:rsidR="00FE0868" w:rsidRPr="009B55B4" w:rsidRDefault="00FE0868" w:rsidP="00FE0868">
      <w:pPr>
        <w:spacing w:before="120"/>
        <w:jc w:val="both"/>
        <w:rPr>
          <w:rFonts w:ascii="Times" w:hAnsi="Times" w:cs="Times"/>
        </w:rPr>
      </w:pPr>
      <w:proofErr w:type="gramStart"/>
      <w:r w:rsidRPr="009B55B4">
        <w:rPr>
          <w:rFonts w:ascii="Times" w:hAnsi="Times" w:cs="Times"/>
        </w:rPr>
        <w:t>h</w:t>
      </w:r>
      <w:proofErr w:type="gramEnd"/>
      <w:r w:rsidRPr="009B55B4">
        <w:rPr>
          <w:rFonts w:ascii="Times" w:hAnsi="Times" w:cs="Times"/>
        </w:rPr>
        <w:t>)</w:t>
      </w:r>
      <w:r w:rsidRPr="001A3BA3">
        <w:rPr>
          <w:rFonts w:ascii="Times" w:hAnsi="Times" w:cs="Times"/>
        </w:rPr>
        <w:t xml:space="preserve"> 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w:t>
      </w:r>
    </w:p>
    <w:p w:rsidR="00FE0868" w:rsidRPr="001A3BA3" w:rsidRDefault="00FE0868" w:rsidP="00FE0868">
      <w:pPr>
        <w:spacing w:before="120"/>
        <w:jc w:val="both"/>
        <w:rPr>
          <w:rFonts w:ascii="Times" w:hAnsi="Times" w:cs="Times"/>
        </w:rPr>
      </w:pPr>
      <w:r w:rsidRPr="009B55B4">
        <w:rPr>
          <w:rFonts w:ascii="Times" w:hAnsi="Times" w:cs="Times"/>
        </w:rPr>
        <w:t>i)</w:t>
      </w:r>
      <w:r w:rsidRPr="001A3BA3">
        <w:rPr>
          <w:rFonts w:ascii="Times" w:hAnsi="Times" w:cs="Times"/>
        </w:rPr>
        <w:t xml:space="preserve"> az adott eljárásban előírt adatszolgáltatási kötelezettség teljesítése során a valóságnak nem megfelelő adatot szolgáltat (a továbbiakban: </w:t>
      </w:r>
      <w:proofErr w:type="gramStart"/>
      <w:r w:rsidRPr="001A3BA3">
        <w:rPr>
          <w:rFonts w:ascii="Times" w:hAnsi="Times" w:cs="Times"/>
        </w:rPr>
        <w:t>hamis adat</w:t>
      </w:r>
      <w:proofErr w:type="gramEnd"/>
      <w:r w:rsidRPr="001A3BA3">
        <w:rPr>
          <w:rFonts w:ascii="Times" w:hAnsi="Times" w:cs="Times"/>
        </w:rPr>
        <w: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w:t>
      </w:r>
    </w:p>
    <w:p w:rsidR="00FE0868" w:rsidRPr="001A3BA3" w:rsidRDefault="00FE0868" w:rsidP="00FE0868">
      <w:pPr>
        <w:spacing w:after="20"/>
        <w:ind w:firstLine="180"/>
        <w:jc w:val="both"/>
        <w:rPr>
          <w:rFonts w:ascii="Times" w:hAnsi="Times" w:cs="Times"/>
        </w:rPr>
      </w:pPr>
      <w:proofErr w:type="spellStart"/>
      <w:r w:rsidRPr="001A3BA3">
        <w:rPr>
          <w:rFonts w:ascii="Times" w:hAnsi="Times" w:cs="Times"/>
          <w:i/>
          <w:iCs/>
        </w:rPr>
        <w:t>ia</w:t>
      </w:r>
      <w:proofErr w:type="spellEnd"/>
      <w:r w:rsidRPr="001A3BA3">
        <w:rPr>
          <w:rFonts w:ascii="Times" w:hAnsi="Times" w:cs="Times"/>
          <w:i/>
          <w:iCs/>
        </w:rPr>
        <w:t>)</w:t>
      </w:r>
      <w:r w:rsidRPr="001A3BA3">
        <w:rPr>
          <w:rFonts w:ascii="Times" w:hAnsi="Times" w:cs="Times"/>
        </w:rPr>
        <w:t xml:space="preserve"> a </w:t>
      </w:r>
      <w:proofErr w:type="gramStart"/>
      <w:r w:rsidRPr="001A3BA3">
        <w:rPr>
          <w:rFonts w:ascii="Times" w:hAnsi="Times" w:cs="Times"/>
        </w:rPr>
        <w:t>hamis adat</w:t>
      </w:r>
      <w:proofErr w:type="gramEnd"/>
      <w:r w:rsidRPr="001A3BA3">
        <w:rPr>
          <w:rFonts w:ascii="Times" w:hAnsi="Times" w:cs="Times"/>
        </w:rPr>
        <w:t xml:space="preserve"> vagy nyilatkozat érdemben befolyásolja az ajánlatkérőnek a kizárásra, az alkalmasság fennállására, az ajánlat műszaki leírásnak való megfelelőségére vagy az ajánlatok értékelésére vonatkozó döntését, és</w:t>
      </w:r>
    </w:p>
    <w:p w:rsidR="00FE0868" w:rsidRPr="009B55B4" w:rsidRDefault="00FE0868" w:rsidP="00FE0868">
      <w:pPr>
        <w:spacing w:after="20"/>
        <w:ind w:firstLine="180"/>
        <w:jc w:val="both"/>
        <w:rPr>
          <w:rFonts w:ascii="Times" w:hAnsi="Times" w:cs="Times"/>
        </w:rPr>
      </w:pPr>
      <w:proofErr w:type="spellStart"/>
      <w:r w:rsidRPr="001A3BA3">
        <w:rPr>
          <w:rFonts w:ascii="Times" w:hAnsi="Times" w:cs="Times"/>
          <w:i/>
          <w:iCs/>
        </w:rPr>
        <w:t>ib</w:t>
      </w:r>
      <w:proofErr w:type="spellEnd"/>
      <w:r w:rsidRPr="001A3BA3">
        <w:rPr>
          <w:rFonts w:ascii="Times" w:hAnsi="Times" w:cs="Times"/>
          <w:i/>
          <w:iCs/>
        </w:rPr>
        <w:t>)</w:t>
      </w:r>
      <w:r w:rsidRPr="001A3BA3">
        <w:rPr>
          <w:rFonts w:ascii="Times" w:hAnsi="Times" w:cs="Times"/>
        </w:rPr>
        <w:t xml:space="preserve">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FE0868" w:rsidRPr="009B55B4" w:rsidRDefault="00FE0868" w:rsidP="00FE0868">
      <w:pPr>
        <w:spacing w:before="120"/>
        <w:jc w:val="both"/>
        <w:rPr>
          <w:rFonts w:ascii="Times" w:hAnsi="Times" w:cs="Times"/>
        </w:rPr>
      </w:pPr>
      <w:r w:rsidRPr="001A3BA3">
        <w:rPr>
          <w:rFonts w:ascii="Times" w:hAnsi="Times" w:cs="Times"/>
          <w:i/>
          <w:iCs/>
        </w:rPr>
        <w:t>j)</w:t>
      </w:r>
      <w:r w:rsidRPr="001A3BA3">
        <w:rPr>
          <w:rFonts w:ascii="Times" w:hAnsi="Times" w:cs="Times"/>
        </w:rPr>
        <w:t xml:space="preserve"> 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w:t>
      </w:r>
      <w:proofErr w:type="gramStart"/>
      <w:r w:rsidRPr="001A3BA3">
        <w:rPr>
          <w:rFonts w:ascii="Times" w:hAnsi="Times" w:cs="Times"/>
        </w:rPr>
        <w:t>eljárásból</w:t>
      </w:r>
      <w:proofErr w:type="gramEnd"/>
      <w:r w:rsidRPr="001A3BA3">
        <w:rPr>
          <w:rFonts w:ascii="Times" w:hAnsi="Times" w:cs="Times"/>
        </w:rPr>
        <w:t xml:space="preserve"> ebből az okból kizárták, és a kizárás tekintetében jogorvoslatra nem került sor az érintett közbeszerzési eljárás lezárulásától számított három évig;</w:t>
      </w:r>
    </w:p>
    <w:p w:rsidR="00FE0868" w:rsidRPr="001A3BA3" w:rsidRDefault="00FE0868" w:rsidP="00FE0868">
      <w:pPr>
        <w:spacing w:before="120"/>
        <w:jc w:val="both"/>
        <w:rPr>
          <w:rFonts w:ascii="Times" w:hAnsi="Times" w:cs="Times"/>
        </w:rPr>
      </w:pPr>
      <w:r w:rsidRPr="001A3BA3">
        <w:rPr>
          <w:rFonts w:ascii="Times" w:hAnsi="Times" w:cs="Times"/>
          <w:i/>
          <w:iCs/>
        </w:rPr>
        <w:t>k)</w:t>
      </w:r>
      <w:r w:rsidRPr="001A3BA3">
        <w:rPr>
          <w:rFonts w:ascii="Times" w:hAnsi="Times" w:cs="Times"/>
        </w:rPr>
        <w:t xml:space="preserve"> tekintetében a következő feltételek valamelyike megvalósul:</w:t>
      </w:r>
    </w:p>
    <w:p w:rsidR="00FE0868" w:rsidRPr="001A3BA3" w:rsidRDefault="00FE0868" w:rsidP="00FE0868">
      <w:pPr>
        <w:spacing w:after="20"/>
        <w:ind w:firstLine="180"/>
        <w:jc w:val="both"/>
        <w:rPr>
          <w:rFonts w:ascii="Times" w:hAnsi="Times" w:cs="Times"/>
        </w:rPr>
      </w:pPr>
      <w:proofErr w:type="spellStart"/>
      <w:r w:rsidRPr="001A3BA3">
        <w:rPr>
          <w:rFonts w:ascii="Times" w:hAnsi="Times" w:cs="Times"/>
          <w:i/>
          <w:iCs/>
        </w:rPr>
        <w:t>ka</w:t>
      </w:r>
      <w:proofErr w:type="spellEnd"/>
      <w:r w:rsidRPr="001A3BA3">
        <w:rPr>
          <w:rFonts w:ascii="Times" w:hAnsi="Times" w:cs="Times"/>
          <w:i/>
          <w:iCs/>
        </w:rPr>
        <w:t>)</w:t>
      </w:r>
      <w:r w:rsidRPr="001A3BA3">
        <w:rPr>
          <w:rFonts w:ascii="Times" w:hAnsi="Times" w:cs="Times"/>
        </w:rPr>
        <w:t xml:space="preserve">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FE0868" w:rsidRPr="001A3BA3" w:rsidRDefault="00FE0868" w:rsidP="00FE0868">
      <w:pPr>
        <w:spacing w:after="20"/>
        <w:ind w:firstLine="180"/>
        <w:jc w:val="both"/>
        <w:rPr>
          <w:rFonts w:ascii="Times" w:hAnsi="Times" w:cs="Times"/>
        </w:rPr>
      </w:pPr>
      <w:proofErr w:type="spellStart"/>
      <w:r w:rsidRPr="001A3BA3">
        <w:rPr>
          <w:rFonts w:ascii="Times" w:hAnsi="Times" w:cs="Times"/>
          <w:i/>
          <w:iCs/>
        </w:rPr>
        <w:t>kb</w:t>
      </w:r>
      <w:proofErr w:type="spellEnd"/>
      <w:r w:rsidRPr="001A3BA3">
        <w:rPr>
          <w:rFonts w:ascii="Times" w:hAnsi="Times" w:cs="Times"/>
          <w:i/>
          <w:iCs/>
        </w:rPr>
        <w:t>)</w:t>
      </w:r>
      <w:r w:rsidRPr="001A3BA3">
        <w:rPr>
          <w:rFonts w:ascii="Times" w:hAnsi="Times" w:cs="Times"/>
        </w:rPr>
        <w:t xml:space="preserve"> olyan szabályozott tőzsdén nem jegyzett társaság, amely a pénzmosás és a terrorizmus finanszírozása megelőzéséről és megakadályozásáról szóló 2007. évi CXXXVI. törvény 3. § </w:t>
      </w:r>
      <w:r w:rsidRPr="001A3BA3">
        <w:rPr>
          <w:rFonts w:ascii="Times" w:hAnsi="Times" w:cs="Times"/>
          <w:i/>
          <w:iCs/>
        </w:rPr>
        <w:t>r)</w:t>
      </w:r>
      <w:r w:rsidRPr="001A3BA3">
        <w:rPr>
          <w:rFonts w:ascii="Times" w:hAnsi="Times" w:cs="Times"/>
        </w:rPr>
        <w:t xml:space="preserve"> pont </w:t>
      </w:r>
      <w:proofErr w:type="spellStart"/>
      <w:r w:rsidRPr="001A3BA3">
        <w:rPr>
          <w:rFonts w:ascii="Times" w:hAnsi="Times" w:cs="Times"/>
          <w:i/>
          <w:iCs/>
        </w:rPr>
        <w:t>ra</w:t>
      </w:r>
      <w:proofErr w:type="spellEnd"/>
      <w:r w:rsidRPr="001A3BA3">
        <w:rPr>
          <w:rFonts w:ascii="Times" w:hAnsi="Times" w:cs="Times"/>
          <w:i/>
          <w:iCs/>
        </w:rPr>
        <w:t>)–</w:t>
      </w:r>
      <w:proofErr w:type="spellStart"/>
      <w:r w:rsidRPr="001A3BA3">
        <w:rPr>
          <w:rFonts w:ascii="Times" w:hAnsi="Times" w:cs="Times"/>
          <w:i/>
          <w:iCs/>
        </w:rPr>
        <w:t>rb</w:t>
      </w:r>
      <w:proofErr w:type="spellEnd"/>
      <w:r w:rsidRPr="001A3BA3">
        <w:rPr>
          <w:rFonts w:ascii="Times" w:hAnsi="Times" w:cs="Times"/>
          <w:i/>
          <w:iCs/>
        </w:rPr>
        <w:t>)</w:t>
      </w:r>
      <w:r w:rsidRPr="001A3BA3">
        <w:rPr>
          <w:rFonts w:ascii="Times" w:hAnsi="Times" w:cs="Times"/>
        </w:rPr>
        <w:t xml:space="preserve"> vagy </w:t>
      </w:r>
      <w:proofErr w:type="spellStart"/>
      <w:r w:rsidRPr="001A3BA3">
        <w:rPr>
          <w:rFonts w:ascii="Times" w:hAnsi="Times" w:cs="Times"/>
          <w:i/>
          <w:iCs/>
        </w:rPr>
        <w:t>rc</w:t>
      </w:r>
      <w:proofErr w:type="spellEnd"/>
      <w:r w:rsidRPr="001A3BA3">
        <w:rPr>
          <w:rFonts w:ascii="Times" w:hAnsi="Times" w:cs="Times"/>
          <w:i/>
          <w:iCs/>
        </w:rPr>
        <w:t>)–</w:t>
      </w:r>
      <w:proofErr w:type="spellStart"/>
      <w:r w:rsidRPr="001A3BA3">
        <w:rPr>
          <w:rFonts w:ascii="Times" w:hAnsi="Times" w:cs="Times"/>
          <w:i/>
          <w:iCs/>
        </w:rPr>
        <w:t>rd</w:t>
      </w:r>
      <w:proofErr w:type="spellEnd"/>
      <w:r w:rsidRPr="001A3BA3">
        <w:rPr>
          <w:rFonts w:ascii="Times" w:hAnsi="Times" w:cs="Times"/>
          <w:i/>
          <w:iCs/>
        </w:rPr>
        <w:t>)</w:t>
      </w:r>
      <w:r w:rsidRPr="001A3BA3">
        <w:rPr>
          <w:rFonts w:ascii="Times" w:hAnsi="Times" w:cs="Times"/>
        </w:rPr>
        <w:t xml:space="preserve"> alpontja szerinti tényleges tulajdonosát nem képes megnevezni, vagy</w:t>
      </w:r>
    </w:p>
    <w:p w:rsidR="00FE0868" w:rsidRPr="009B55B4" w:rsidRDefault="00FE0868" w:rsidP="00FE0868">
      <w:pPr>
        <w:spacing w:after="20"/>
        <w:ind w:firstLine="180"/>
        <w:jc w:val="both"/>
        <w:rPr>
          <w:rFonts w:ascii="Times" w:hAnsi="Times" w:cs="Times"/>
        </w:rPr>
      </w:pPr>
      <w:proofErr w:type="spellStart"/>
      <w:r w:rsidRPr="001A3BA3">
        <w:rPr>
          <w:rFonts w:ascii="Times" w:hAnsi="Times" w:cs="Times"/>
          <w:i/>
          <w:iCs/>
        </w:rPr>
        <w:t>kc</w:t>
      </w:r>
      <w:proofErr w:type="spellEnd"/>
      <w:r w:rsidRPr="001A3BA3">
        <w:rPr>
          <w:rFonts w:ascii="Times" w:hAnsi="Times" w:cs="Times"/>
          <w:i/>
          <w:iCs/>
        </w:rPr>
        <w:t>)</w:t>
      </w:r>
      <w:r w:rsidRPr="001A3BA3">
        <w:rPr>
          <w:rFonts w:ascii="Times" w:hAnsi="Times" w:cs="Times"/>
        </w:rPr>
        <w:t xml:space="preserve"> a gazdasági szereplőben közvetetten vagy közvetlenül </w:t>
      </w:r>
      <w:proofErr w:type="gramStart"/>
      <w:r w:rsidRPr="001A3BA3">
        <w:rPr>
          <w:rFonts w:ascii="Times" w:hAnsi="Times" w:cs="Times"/>
        </w:rPr>
        <w:t>több, mint</w:t>
      </w:r>
      <w:proofErr w:type="gramEnd"/>
      <w:r w:rsidRPr="001A3BA3">
        <w:rPr>
          <w:rFonts w:ascii="Times" w:hAnsi="Times" w:cs="Times"/>
        </w:rPr>
        <w:t xml:space="preserve"> 25%-os tulajdoni résszel vagy szavazati joggal rendelkezik olyan jogi személy vagy személyes joga szerint jogképes szervezet, amelynek tekintetében a </w:t>
      </w:r>
      <w:proofErr w:type="spellStart"/>
      <w:r w:rsidRPr="001A3BA3">
        <w:rPr>
          <w:rFonts w:ascii="Times" w:hAnsi="Times" w:cs="Times"/>
          <w:i/>
          <w:iCs/>
        </w:rPr>
        <w:t>kb</w:t>
      </w:r>
      <w:proofErr w:type="spellEnd"/>
      <w:r w:rsidRPr="001A3BA3">
        <w:rPr>
          <w:rFonts w:ascii="Times" w:hAnsi="Times" w:cs="Times"/>
          <w:i/>
          <w:iCs/>
        </w:rPr>
        <w:t>)</w:t>
      </w:r>
      <w:r w:rsidRPr="001A3BA3">
        <w:rPr>
          <w:rFonts w:ascii="Times" w:hAnsi="Times" w:cs="Times"/>
        </w:rPr>
        <w:t xml:space="preserve"> alpont szerinti feltétel fennáll;</w:t>
      </w:r>
    </w:p>
    <w:p w:rsidR="00FE0868" w:rsidRPr="009B55B4" w:rsidRDefault="00FE0868" w:rsidP="00FE0868">
      <w:pPr>
        <w:spacing w:before="120"/>
        <w:jc w:val="both"/>
        <w:rPr>
          <w:rFonts w:ascii="Times" w:hAnsi="Times" w:cs="Times"/>
        </w:rPr>
      </w:pPr>
      <w:proofErr w:type="gramStart"/>
      <w:r w:rsidRPr="001A3BA3">
        <w:rPr>
          <w:rFonts w:ascii="Times" w:hAnsi="Times" w:cs="Times"/>
          <w:i/>
          <w:iCs/>
        </w:rPr>
        <w:t>l</w:t>
      </w:r>
      <w:proofErr w:type="gramEnd"/>
      <w:r w:rsidRPr="001A3BA3">
        <w:rPr>
          <w:rFonts w:ascii="Times" w:hAnsi="Times" w:cs="Times"/>
          <w:i/>
          <w:iCs/>
        </w:rPr>
        <w:t>)</w:t>
      </w:r>
      <w:r w:rsidRPr="001A3BA3">
        <w:rPr>
          <w:rFonts w:ascii="Times" w:hAnsi="Times" w:cs="Times"/>
        </w:rPr>
        <w:t xml:space="preserve"> harmadik országbeli állampolgár Magyarországon engedélyhez kötött foglalkoztatása esetén a munkaügyi hatóság által a munkaügyi ellenőrzésről szóló 1996. évi LXXV. törvény 7/A. §</w:t>
      </w:r>
      <w:proofErr w:type="spellStart"/>
      <w:r w:rsidRPr="001A3BA3">
        <w:rPr>
          <w:rFonts w:ascii="Times" w:hAnsi="Times" w:cs="Times"/>
        </w:rPr>
        <w:t>-</w:t>
      </w:r>
      <w:proofErr w:type="gramStart"/>
      <w:r w:rsidRPr="001A3BA3">
        <w:rPr>
          <w:rFonts w:ascii="Times" w:hAnsi="Times" w:cs="Times"/>
        </w:rPr>
        <w:t>a</w:t>
      </w:r>
      <w:proofErr w:type="spellEnd"/>
      <w:proofErr w:type="gramEnd"/>
      <w:r w:rsidRPr="001A3BA3">
        <w:rPr>
          <w:rFonts w:ascii="Times" w:hAnsi="Times" w:cs="Times"/>
        </w:rPr>
        <w:t xml:space="preserve">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rsidR="00FE0868" w:rsidRPr="009B55B4" w:rsidRDefault="00FE0868" w:rsidP="00FE0868">
      <w:pPr>
        <w:spacing w:before="120"/>
        <w:jc w:val="both"/>
        <w:rPr>
          <w:rFonts w:ascii="Times" w:hAnsi="Times" w:cs="Times"/>
        </w:rPr>
      </w:pPr>
      <w:proofErr w:type="gramStart"/>
      <w:r w:rsidRPr="009B55B4">
        <w:rPr>
          <w:rFonts w:ascii="Times" w:hAnsi="Times" w:cs="Times"/>
        </w:rPr>
        <w:t>m</w:t>
      </w:r>
      <w:proofErr w:type="gramEnd"/>
      <w:r w:rsidRPr="009B55B4">
        <w:rPr>
          <w:rFonts w:ascii="Times" w:hAnsi="Times" w:cs="Times"/>
        </w:rPr>
        <w:t>)</w:t>
      </w:r>
      <w:r w:rsidRPr="001A3BA3">
        <w:rPr>
          <w:rFonts w:ascii="Times" w:hAnsi="Times" w:cs="Times"/>
        </w:rPr>
        <w:t xml:space="preserve"> esetében a 25. § szerinti összeférhetetlenségből, illetve a közbeszerzési eljárás előkészítésében való előzetes bevonásból eredő versenytorzulást a gazdasági szereplő kizárásán kívül nem lehet más módon orvosolni;</w:t>
      </w:r>
    </w:p>
    <w:p w:rsidR="00FE0868" w:rsidRPr="009B55B4" w:rsidRDefault="00FE0868" w:rsidP="00FE0868">
      <w:pPr>
        <w:spacing w:before="120"/>
        <w:jc w:val="both"/>
        <w:rPr>
          <w:rFonts w:ascii="Times" w:hAnsi="Times" w:cs="Times"/>
        </w:rPr>
      </w:pPr>
      <w:r w:rsidRPr="009B55B4">
        <w:rPr>
          <w:rFonts w:ascii="Times" w:hAnsi="Times" w:cs="Times"/>
        </w:rPr>
        <w:t>n)</w:t>
      </w:r>
      <w:r w:rsidRPr="001A3BA3">
        <w:rPr>
          <w:rFonts w:ascii="Times" w:hAnsi="Times" w:cs="Times"/>
        </w:rPr>
        <w:t xml:space="preserve"> a Tpvt. 11. §</w:t>
      </w:r>
      <w:proofErr w:type="spellStart"/>
      <w:r w:rsidRPr="001A3BA3">
        <w:rPr>
          <w:rFonts w:ascii="Times" w:hAnsi="Times" w:cs="Times"/>
        </w:rPr>
        <w:t>-</w:t>
      </w:r>
      <w:proofErr w:type="gramStart"/>
      <w:r w:rsidRPr="001A3BA3">
        <w:rPr>
          <w:rFonts w:ascii="Times" w:hAnsi="Times" w:cs="Times"/>
        </w:rPr>
        <w:t>a</w:t>
      </w:r>
      <w:proofErr w:type="spellEnd"/>
      <w:proofErr w:type="gramEnd"/>
      <w:r w:rsidRPr="001A3BA3">
        <w:rPr>
          <w:rFonts w:ascii="Times" w:hAnsi="Times" w:cs="Times"/>
        </w:rPr>
        <w:t>, vagy az EUMSZ 101. cikke szerinti – három évnél nem régebben meghozott – jogerős és végrehajtható versenyfelügyeleti határozatban vagy a versenyfelügyeleti határozat bírósági felülvizsgálata esetén a bíróság jogerős és végrehajtható határozatában megállapított és bírsággal sújtott jogszabálysértést követett el; vagy ha az ajánlattevő ilyen jogszabálysértését más versenyhatóság vagy bíróság – három évnél nem régebben – jogerősen megállapította és egyúttal bírságot szabott ki;</w:t>
      </w:r>
    </w:p>
    <w:p w:rsidR="00FE0868" w:rsidRPr="009B55B4" w:rsidRDefault="00FE0868" w:rsidP="00FE0868">
      <w:pPr>
        <w:spacing w:before="120"/>
        <w:jc w:val="both"/>
        <w:rPr>
          <w:rFonts w:ascii="Times" w:hAnsi="Times" w:cs="Times"/>
        </w:rPr>
      </w:pPr>
      <w:r w:rsidRPr="009B55B4">
        <w:rPr>
          <w:rFonts w:ascii="Times" w:hAnsi="Times" w:cs="Times"/>
        </w:rPr>
        <w:t>o)</w:t>
      </w:r>
      <w:r w:rsidRPr="001A3BA3">
        <w:rPr>
          <w:rFonts w:ascii="Times" w:hAnsi="Times" w:cs="Times"/>
        </w:rPr>
        <w:t xml:space="preserve"> esetében az ajánlatkérő bizonyítani tudja, hogy az adott közbeszerzési eljárásban az ajánlattevő a Tpvt. 11. §</w:t>
      </w:r>
      <w:proofErr w:type="spellStart"/>
      <w:r w:rsidRPr="001A3BA3">
        <w:rPr>
          <w:rFonts w:ascii="Times" w:hAnsi="Times" w:cs="Times"/>
        </w:rPr>
        <w:t>-</w:t>
      </w:r>
      <w:proofErr w:type="gramStart"/>
      <w:r w:rsidRPr="001A3BA3">
        <w:rPr>
          <w:rFonts w:ascii="Times" w:hAnsi="Times" w:cs="Times"/>
        </w:rPr>
        <w:t>a</w:t>
      </w:r>
      <w:proofErr w:type="spellEnd"/>
      <w:proofErr w:type="gramEnd"/>
      <w:r w:rsidRPr="001A3BA3">
        <w:rPr>
          <w:rFonts w:ascii="Times" w:hAnsi="Times" w:cs="Times"/>
        </w:rPr>
        <w:t>, vagy az EUMSZ 101. cikkébe ütköző jogsértést követett el, kivéve, ha a gazdasági szereplő az ajánlat, tárgyalásos eljárásban és versenypárbeszédben végleges ajánlat benyújtását megelőzően a Gazdasági Versenyhivatal számára a Tpvt. 11. §</w:t>
      </w:r>
      <w:proofErr w:type="spellStart"/>
      <w:r w:rsidRPr="001A3BA3">
        <w:rPr>
          <w:rFonts w:ascii="Times" w:hAnsi="Times" w:cs="Times"/>
        </w:rPr>
        <w:t>-ába</w:t>
      </w:r>
      <w:proofErr w:type="spellEnd"/>
      <w:r w:rsidRPr="001A3BA3">
        <w:rPr>
          <w:rFonts w:ascii="Times" w:hAnsi="Times" w:cs="Times"/>
        </w:rPr>
        <w:t xml:space="preserve"> vagy az EUMSZ 101. cikkébe ütköző magatartást feltárja és a Tpvt. 78/</w:t>
      </w:r>
      <w:proofErr w:type="gramStart"/>
      <w:r w:rsidRPr="001A3BA3">
        <w:rPr>
          <w:rFonts w:ascii="Times" w:hAnsi="Times" w:cs="Times"/>
        </w:rPr>
        <w:t>A</w:t>
      </w:r>
      <w:proofErr w:type="gramEnd"/>
      <w:r w:rsidRPr="001A3BA3">
        <w:rPr>
          <w:rFonts w:ascii="Times" w:hAnsi="Times" w:cs="Times"/>
        </w:rPr>
        <w:t>. § (2) bekezdésében foglalt, a bírság mellőzésére vonatkozó feltételek fennállását a Gazdasági Versenyhivatal a Tpvt. 78/C. § (2) bekezdése szerinti végzésében megállapította;</w:t>
      </w:r>
    </w:p>
    <w:p w:rsidR="00FE0868" w:rsidRPr="0049036F" w:rsidRDefault="00FE0868" w:rsidP="00FE0868">
      <w:pPr>
        <w:spacing w:before="120"/>
        <w:jc w:val="both"/>
        <w:rPr>
          <w:rFonts w:ascii="Times" w:hAnsi="Times" w:cs="Times"/>
          <w:iCs/>
        </w:rPr>
      </w:pPr>
      <w:r w:rsidRPr="0049036F">
        <w:rPr>
          <w:rFonts w:ascii="Times" w:hAnsi="Times" w:cs="Times"/>
          <w:iCs/>
        </w:rPr>
        <w:t>p)</w:t>
      </w:r>
      <w:r w:rsidRPr="0049036F">
        <w:rPr>
          <w:rFonts w:ascii="Times" w:hAnsi="Times" w:cs="Times"/>
          <w:iCs/>
          <w:vertAlign w:val="superscript"/>
        </w:rPr>
        <w:t xml:space="preserve"> </w:t>
      </w:r>
      <w:r w:rsidRPr="0049036F">
        <w:rPr>
          <w:rFonts w:ascii="Times" w:hAnsi="Times" w:cs="Times"/>
          <w:iCs/>
        </w:rPr>
        <w:t>a közbeszerzési vagy koncessziós beszerzési eljárás eredményeként kötött szerződésben részére biztosított előleget nem a szerződésnek megfelelően használta fel, és ezt három évnél nem régebben meghozott, jogerős bírósági, közigazgatási vagy annak felülvizsgálata esetén bírósági határozat megállapította;</w:t>
      </w:r>
    </w:p>
    <w:p w:rsidR="00FE0868" w:rsidRPr="0049036F" w:rsidRDefault="00FE0868" w:rsidP="00FE0868">
      <w:pPr>
        <w:spacing w:before="120"/>
        <w:jc w:val="both"/>
        <w:rPr>
          <w:rFonts w:ascii="Times" w:hAnsi="Times" w:cs="Times"/>
          <w:iCs/>
        </w:rPr>
      </w:pPr>
      <w:r w:rsidRPr="0049036F">
        <w:rPr>
          <w:rFonts w:ascii="Times" w:hAnsi="Times" w:cs="Times"/>
          <w:iCs/>
        </w:rPr>
        <w:t>q) súlyosan megsértette a közbeszerzési eljárás vagy koncessziós beszerzési eljárás eredményeként kötött szerződés teljesítésére e törvényben előírt rendelkezéseket, és ezt a Közbeszerzési Döntőbizottság, vagy a Döntőbizottság határozatának bírósági felülvizsgálata esetén a bíróság 90 napnál nem régebben meghozott, jogerős határozata megállapította.</w:t>
      </w:r>
    </w:p>
    <w:p w:rsidR="00FE0868" w:rsidRDefault="00FE0868" w:rsidP="00FE0868">
      <w:pPr>
        <w:spacing w:before="120"/>
        <w:jc w:val="both"/>
        <w:rPr>
          <w:rFonts w:ascii="Times" w:hAnsi="Times" w:cs="Times"/>
        </w:rPr>
      </w:pPr>
    </w:p>
    <w:p w:rsidR="00FE0868" w:rsidRDefault="00FE0868" w:rsidP="00FE0868">
      <w:pPr>
        <w:spacing w:before="120"/>
        <w:jc w:val="both"/>
        <w:rPr>
          <w:rFonts w:ascii="Times" w:hAnsi="Times" w:cs="Times"/>
        </w:rPr>
      </w:pPr>
    </w:p>
    <w:p w:rsidR="00FE0868" w:rsidRDefault="00FE0868" w:rsidP="00FE0868">
      <w:pPr>
        <w:spacing w:after="120"/>
        <w:ind w:firstLine="357"/>
        <w:jc w:val="right"/>
        <w:rPr>
          <w:b/>
        </w:rPr>
      </w:pPr>
    </w:p>
    <w:p w:rsidR="00FE0868" w:rsidRPr="000A1443" w:rsidRDefault="00FE0868" w:rsidP="00FE0868">
      <w:pPr>
        <w:tabs>
          <w:tab w:val="left" w:pos="0"/>
        </w:tabs>
      </w:pPr>
      <w:r w:rsidRPr="000A1443">
        <w:t>Kelt:</w:t>
      </w:r>
    </w:p>
    <w:p w:rsidR="00FE0868" w:rsidRPr="000A1443" w:rsidRDefault="00FE0868" w:rsidP="00FE0868">
      <w:pPr>
        <w:tabs>
          <w:tab w:val="left" w:pos="0"/>
        </w:tabs>
      </w:pPr>
    </w:p>
    <w:p w:rsidR="00FE0868" w:rsidRPr="000A1443" w:rsidRDefault="00FE0868" w:rsidP="00FE0868">
      <w:pPr>
        <w:tabs>
          <w:tab w:val="left" w:pos="0"/>
        </w:tabs>
      </w:pPr>
    </w:p>
    <w:tbl>
      <w:tblPr>
        <w:tblpPr w:leftFromText="141" w:rightFromText="141" w:vertAnchor="text" w:horzAnchor="margin" w:tblpXSpec="right" w:tblpY="-89"/>
        <w:tblW w:w="0" w:type="auto"/>
        <w:tblLayout w:type="fixed"/>
        <w:tblCellMar>
          <w:left w:w="70" w:type="dxa"/>
          <w:right w:w="70" w:type="dxa"/>
        </w:tblCellMar>
        <w:tblLook w:val="0000" w:firstRow="0" w:lastRow="0" w:firstColumn="0" w:lastColumn="0" w:noHBand="0" w:noVBand="0"/>
      </w:tblPr>
      <w:tblGrid>
        <w:gridCol w:w="4819"/>
      </w:tblGrid>
      <w:tr w:rsidR="00FE0868" w:rsidRPr="000A1443" w:rsidTr="008B794F">
        <w:tc>
          <w:tcPr>
            <w:tcW w:w="4819" w:type="dxa"/>
          </w:tcPr>
          <w:p w:rsidR="00FE0868" w:rsidRPr="000A1443" w:rsidRDefault="00FE0868" w:rsidP="008B794F">
            <w:pPr>
              <w:tabs>
                <w:tab w:val="left" w:pos="0"/>
              </w:tabs>
              <w:jc w:val="center"/>
            </w:pPr>
            <w:r w:rsidRPr="000A1443">
              <w:t>………………………………</w:t>
            </w:r>
          </w:p>
        </w:tc>
      </w:tr>
      <w:tr w:rsidR="00FE0868" w:rsidRPr="000A1443" w:rsidTr="008B794F">
        <w:tc>
          <w:tcPr>
            <w:tcW w:w="4819" w:type="dxa"/>
          </w:tcPr>
          <w:p w:rsidR="00FE0868" w:rsidRPr="000A1443" w:rsidRDefault="00FE0868" w:rsidP="008B794F">
            <w:pPr>
              <w:tabs>
                <w:tab w:val="left" w:pos="0"/>
              </w:tabs>
              <w:jc w:val="center"/>
            </w:pPr>
            <w:r w:rsidRPr="000A1443">
              <w:t>cégszerű aláírás</w:t>
            </w:r>
          </w:p>
        </w:tc>
      </w:tr>
    </w:tbl>
    <w:p w:rsidR="00FE0868" w:rsidRPr="000A1443" w:rsidRDefault="00FE0868" w:rsidP="00FE0868">
      <w:pPr>
        <w:tabs>
          <w:tab w:val="left" w:pos="0"/>
        </w:tabs>
      </w:pPr>
    </w:p>
    <w:p w:rsidR="00FE0868" w:rsidRPr="000A1443" w:rsidRDefault="00FE0868" w:rsidP="00FE0868">
      <w:pPr>
        <w:tabs>
          <w:tab w:val="left" w:pos="0"/>
        </w:tabs>
      </w:pPr>
    </w:p>
    <w:p w:rsidR="00FE0868" w:rsidRPr="000A1443" w:rsidRDefault="00FE0868" w:rsidP="00FE0868">
      <w:pPr>
        <w:pageBreakBefore/>
        <w:spacing w:after="120"/>
        <w:ind w:firstLine="357"/>
        <w:jc w:val="right"/>
        <w:rPr>
          <w:b/>
          <w:lang w:eastAsia="ar-SA"/>
        </w:rPr>
      </w:pPr>
      <w:r>
        <w:rPr>
          <w:b/>
        </w:rPr>
        <w:t>2</w:t>
      </w:r>
      <w:proofErr w:type="gramStart"/>
      <w:r w:rsidRPr="000A1443">
        <w:rPr>
          <w:b/>
          <w:lang w:eastAsia="ar-SA"/>
        </w:rPr>
        <w:t>.sz.</w:t>
      </w:r>
      <w:r>
        <w:rPr>
          <w:b/>
          <w:lang w:eastAsia="ar-SA"/>
        </w:rPr>
        <w:t>minta</w:t>
      </w:r>
      <w:proofErr w:type="gramEnd"/>
    </w:p>
    <w:p w:rsidR="00FE0868" w:rsidRDefault="00FE0868" w:rsidP="00FE0868">
      <w:pPr>
        <w:tabs>
          <w:tab w:val="left" w:pos="0"/>
        </w:tabs>
        <w:jc w:val="center"/>
        <w:rPr>
          <w:b/>
          <w:caps/>
        </w:rPr>
      </w:pPr>
      <w:r>
        <w:rPr>
          <w:b/>
          <w:caps/>
        </w:rPr>
        <w:t>Nyilatkozat az Ajánlati felhívás 12.</w:t>
      </w:r>
      <w:r w:rsidRPr="00B9424D">
        <w:rPr>
          <w:b/>
          <w:caps/>
        </w:rPr>
        <w:t xml:space="preserve"> </w:t>
      </w:r>
      <w:r>
        <w:rPr>
          <w:b/>
          <w:caps/>
        </w:rPr>
        <w:t>Pontja Szerinti kizáró okokról</w:t>
      </w:r>
    </w:p>
    <w:p w:rsidR="00FE0868" w:rsidRPr="000A1443" w:rsidRDefault="00FE0868" w:rsidP="00FE0868">
      <w:pPr>
        <w:tabs>
          <w:tab w:val="left" w:pos="0"/>
        </w:tabs>
        <w:jc w:val="center"/>
        <w:rPr>
          <w:b/>
        </w:rPr>
      </w:pPr>
      <w:proofErr w:type="gramStart"/>
      <w:r w:rsidRPr="000A1443">
        <w:rPr>
          <w:b/>
        </w:rPr>
        <w:t>a</w:t>
      </w:r>
      <w:proofErr w:type="gramEnd"/>
      <w:r w:rsidRPr="000A1443">
        <w:rPr>
          <w:b/>
        </w:rPr>
        <w:t xml:space="preserve"> Kbt. 6</w:t>
      </w:r>
      <w:r>
        <w:rPr>
          <w:b/>
        </w:rPr>
        <w:t>2</w:t>
      </w:r>
      <w:r w:rsidRPr="000A1443">
        <w:rPr>
          <w:b/>
        </w:rPr>
        <w:t xml:space="preserve">. § (1) bekezdés </w:t>
      </w:r>
      <w:proofErr w:type="spellStart"/>
      <w:r>
        <w:rPr>
          <w:b/>
        </w:rPr>
        <w:t>kb</w:t>
      </w:r>
      <w:proofErr w:type="spellEnd"/>
      <w:r>
        <w:rPr>
          <w:b/>
        </w:rPr>
        <w:t>) pont</w:t>
      </w:r>
    </w:p>
    <w:p w:rsidR="00FE0868" w:rsidRPr="000A1443" w:rsidRDefault="00FE0868" w:rsidP="00FE0868">
      <w:pPr>
        <w:tabs>
          <w:tab w:val="left" w:pos="0"/>
        </w:tabs>
      </w:pPr>
    </w:p>
    <w:p w:rsidR="00FE0868" w:rsidRPr="00125D5A" w:rsidRDefault="00FE0868" w:rsidP="00FE0868">
      <w:pPr>
        <w:spacing w:after="120"/>
        <w:jc w:val="center"/>
        <w:rPr>
          <w:i/>
        </w:rPr>
      </w:pPr>
      <w:r w:rsidRPr="00E517C7">
        <w:rPr>
          <w:bCs/>
          <w:i/>
        </w:rPr>
        <w:t>„</w:t>
      </w:r>
      <w:r w:rsidRPr="00850227">
        <w:rPr>
          <w:i/>
        </w:rPr>
        <w:t xml:space="preserve">ISO 2x20’ konténerszállító félpótkocsis szerelvény, függönyponyvás félpótkocsis szerelvény beszerzése, valamint kapcsolódó </w:t>
      </w:r>
      <w:r>
        <w:rPr>
          <w:i/>
        </w:rPr>
        <w:t>felkészítés</w:t>
      </w:r>
      <w:r w:rsidRPr="00850227">
        <w:rPr>
          <w:i/>
        </w:rPr>
        <w:t xml:space="preserve"> megtartása</w:t>
      </w:r>
      <w:r w:rsidRPr="00E517C7">
        <w:rPr>
          <w:i/>
        </w:rPr>
        <w:t>”</w:t>
      </w:r>
      <w:r>
        <w:rPr>
          <w:i/>
        </w:rPr>
        <w:t xml:space="preserve"> </w:t>
      </w:r>
      <w:r w:rsidRPr="00183BFB">
        <w:t>tárgyú</w:t>
      </w:r>
      <w:r>
        <w:t xml:space="preserve"> közbeszerzési eljárásban</w:t>
      </w:r>
    </w:p>
    <w:p w:rsidR="00FE0868" w:rsidRPr="000A1443" w:rsidRDefault="00FE0868" w:rsidP="00FE0868">
      <w:pPr>
        <w:jc w:val="both"/>
      </w:pPr>
      <w:proofErr w:type="gramStart"/>
      <w:r w:rsidRPr="000A1443">
        <w:t xml:space="preserve">Alulírott </w:t>
      </w:r>
      <w:r w:rsidRPr="000A1443">
        <w:rPr>
          <w:snapToGrid w:val="0"/>
          <w:sz w:val="26"/>
          <w:szCs w:val="26"/>
        </w:rPr>
        <w:t>…</w:t>
      </w:r>
      <w:proofErr w:type="gramEnd"/>
      <w:r w:rsidRPr="000A1443">
        <w:rPr>
          <w:snapToGrid w:val="0"/>
          <w:sz w:val="26"/>
          <w:szCs w:val="26"/>
        </w:rPr>
        <w:t>…………</w:t>
      </w:r>
      <w:r w:rsidRPr="000A1443">
        <w:t xml:space="preserve">……………………….. (ajánlattevő), melyet képvisel: </w:t>
      </w:r>
      <w:r w:rsidRPr="000A1443">
        <w:rPr>
          <w:snapToGrid w:val="0"/>
          <w:sz w:val="26"/>
          <w:szCs w:val="26"/>
        </w:rPr>
        <w:t>……………</w:t>
      </w:r>
    </w:p>
    <w:p w:rsidR="00FE0868" w:rsidRPr="000A1443" w:rsidRDefault="00FE0868" w:rsidP="00FE0868">
      <w:pPr>
        <w:jc w:val="both"/>
      </w:pPr>
    </w:p>
    <w:p w:rsidR="00FE0868" w:rsidRPr="000A1443" w:rsidRDefault="00FE0868" w:rsidP="00FE0868">
      <w:pPr>
        <w:jc w:val="center"/>
        <w:rPr>
          <w:b/>
        </w:rPr>
      </w:pPr>
      <w:proofErr w:type="gramStart"/>
      <w:r w:rsidRPr="000A1443">
        <w:rPr>
          <w:b/>
          <w:spacing w:val="40"/>
        </w:rPr>
        <w:t>az</w:t>
      </w:r>
      <w:proofErr w:type="gramEnd"/>
      <w:r w:rsidRPr="000A1443">
        <w:rPr>
          <w:b/>
          <w:spacing w:val="40"/>
        </w:rPr>
        <w:t xml:space="preserve"> alábbi nyilatkozatot tes</w:t>
      </w:r>
      <w:r>
        <w:rPr>
          <w:b/>
          <w:spacing w:val="40"/>
        </w:rPr>
        <w:t>zem</w:t>
      </w:r>
      <w:r w:rsidRPr="000A1443">
        <w:rPr>
          <w:b/>
        </w:rPr>
        <w:t>:</w:t>
      </w:r>
    </w:p>
    <w:p w:rsidR="00FE0868" w:rsidRDefault="00FE0868" w:rsidP="00FE0868">
      <w:pPr>
        <w:tabs>
          <w:tab w:val="left" w:pos="0"/>
        </w:tabs>
        <w:jc w:val="both"/>
      </w:pPr>
    </w:p>
    <w:p w:rsidR="00FE0868" w:rsidRPr="0018571F" w:rsidRDefault="00FE0868" w:rsidP="00FE0868">
      <w:pPr>
        <w:tabs>
          <w:tab w:val="left" w:pos="0"/>
        </w:tabs>
        <w:jc w:val="both"/>
      </w:pPr>
      <w:r w:rsidRPr="0018571F">
        <w:t>Nem állnak fenn velünk szembe</w:t>
      </w:r>
      <w:r>
        <w:t>n a közbeszerzésekről szóló 2015. évi CXLIII</w:t>
      </w:r>
      <w:r w:rsidRPr="0018571F">
        <w:t xml:space="preserve">. törvényben (Kbt.) foglalt alábbi kizáró okok, mely szerint nem lehet ajánlattevő aki: </w:t>
      </w:r>
    </w:p>
    <w:p w:rsidR="00FE0868" w:rsidRPr="0018571F" w:rsidRDefault="00FE0868" w:rsidP="00FE0868">
      <w:pPr>
        <w:tabs>
          <w:tab w:val="left" w:pos="0"/>
        </w:tabs>
      </w:pPr>
    </w:p>
    <w:p w:rsidR="00FE0868" w:rsidRPr="0018571F" w:rsidRDefault="00FE0868" w:rsidP="00FE0868">
      <w:pPr>
        <w:tabs>
          <w:tab w:val="left" w:pos="0"/>
        </w:tabs>
        <w:rPr>
          <w:b/>
        </w:rPr>
      </w:pPr>
      <w:r>
        <w:rPr>
          <w:b/>
        </w:rPr>
        <w:t>Kbt. 62</w:t>
      </w:r>
      <w:r w:rsidRPr="0018571F">
        <w:rPr>
          <w:b/>
        </w:rPr>
        <w:t>.§ (1) bekezdés:</w:t>
      </w:r>
    </w:p>
    <w:p w:rsidR="00FE0868" w:rsidRPr="0018571F" w:rsidRDefault="00FE0868" w:rsidP="00FE0868">
      <w:pPr>
        <w:tabs>
          <w:tab w:val="left" w:pos="0"/>
        </w:tabs>
        <w:jc w:val="both"/>
      </w:pPr>
      <w:proofErr w:type="spellStart"/>
      <w:r>
        <w:t>kb</w:t>
      </w:r>
      <w:proofErr w:type="spellEnd"/>
      <w:r w:rsidRPr="0018571F">
        <w:t>)</w:t>
      </w:r>
      <w:r w:rsidRPr="0018571F">
        <w:tab/>
        <w:t>olyan szabályozott tőzsdén nem jegyzett társaság, amelynek a pénzmosás és a terrorizmus finanszírozása megelőzéséről és megakadályozásáról szóló 2007. évi CXXXVI. törvény 3. § r) pontja szerinti tényleges tulajdonosa nem megismerhető.</w:t>
      </w:r>
    </w:p>
    <w:p w:rsidR="00FE0868" w:rsidRDefault="00FE0868" w:rsidP="00FE0868">
      <w:pPr>
        <w:tabs>
          <w:tab w:val="left" w:pos="0"/>
        </w:tabs>
      </w:pPr>
    </w:p>
    <w:p w:rsidR="00FE0868" w:rsidRPr="0018571F" w:rsidRDefault="00FE0868" w:rsidP="00FE0868">
      <w:pPr>
        <w:tabs>
          <w:tab w:val="left" w:pos="0"/>
        </w:tabs>
      </w:pPr>
    </w:p>
    <w:p w:rsidR="00FE0868" w:rsidRPr="0018571F" w:rsidRDefault="00FE0868" w:rsidP="00FE0868">
      <w:pPr>
        <w:numPr>
          <w:ilvl w:val="0"/>
          <w:numId w:val="4"/>
        </w:numPr>
        <w:tabs>
          <w:tab w:val="left" w:pos="0"/>
        </w:tabs>
        <w:jc w:val="both"/>
      </w:pPr>
      <w:r w:rsidRPr="0018571F">
        <w:t xml:space="preserve">A Kbt. </w:t>
      </w:r>
      <w:r>
        <w:rPr>
          <w:bCs/>
        </w:rPr>
        <w:t xml:space="preserve">62. § (1) bekezdés </w:t>
      </w:r>
      <w:proofErr w:type="spellStart"/>
      <w:r>
        <w:rPr>
          <w:bCs/>
        </w:rPr>
        <w:t>kb</w:t>
      </w:r>
      <w:proofErr w:type="spellEnd"/>
      <w:r w:rsidRPr="0018571F">
        <w:rPr>
          <w:bCs/>
        </w:rPr>
        <w:t xml:space="preserve">) pontja szerinti kizáró ok tekintetében a </w:t>
      </w:r>
      <w:r>
        <w:t xml:space="preserve">321/2015. (X. 30.) Korm. rendelet 8. § i) pont </w:t>
      </w:r>
      <w:proofErr w:type="spellStart"/>
      <w:r>
        <w:t>ib</w:t>
      </w:r>
      <w:proofErr w:type="spellEnd"/>
      <w:r>
        <w:t xml:space="preserve">) alpontja és a 10. § g) pont </w:t>
      </w:r>
      <w:proofErr w:type="spellStart"/>
      <w:r>
        <w:t>gb</w:t>
      </w:r>
      <w:proofErr w:type="spellEnd"/>
      <w:r>
        <w:t xml:space="preserve">) </w:t>
      </w:r>
      <w:r w:rsidRPr="0018571F">
        <w:rPr>
          <w:bCs/>
        </w:rPr>
        <w:t xml:space="preserve">alpontja szerint külön is nyilatkozom, hogy </w:t>
      </w:r>
      <w:r w:rsidRPr="0018571F">
        <w:t xml:space="preserve">olyan társaságnak minősülünk, amelyet szabályozott tőzsdén </w:t>
      </w:r>
      <w:r w:rsidRPr="0018571F">
        <w:rPr>
          <w:b/>
        </w:rPr>
        <w:t>nem jegyeznek/</w:t>
      </w:r>
      <w:proofErr w:type="spellStart"/>
      <w:proofErr w:type="gramStart"/>
      <w:r w:rsidRPr="0018571F">
        <w:rPr>
          <w:b/>
        </w:rPr>
        <w:t>jegyeznek</w:t>
      </w:r>
      <w:proofErr w:type="spellEnd"/>
      <w:r w:rsidRPr="0018571F">
        <w:rPr>
          <w:vertAlign w:val="superscript"/>
        </w:rPr>
        <w:footnoteReference w:id="2"/>
      </w:r>
      <w:r w:rsidRPr="0018571F">
        <w:t>.</w:t>
      </w:r>
      <w:proofErr w:type="gramEnd"/>
      <w:r w:rsidRPr="0018571F">
        <w:t xml:space="preserve"> </w:t>
      </w:r>
    </w:p>
    <w:p w:rsidR="00FE0868" w:rsidRDefault="00FE0868" w:rsidP="00FE0868">
      <w:pPr>
        <w:tabs>
          <w:tab w:val="left" w:pos="0"/>
        </w:tabs>
      </w:pPr>
    </w:p>
    <w:p w:rsidR="00FE0868" w:rsidRPr="0018571F" w:rsidRDefault="00FE0868" w:rsidP="00FE0868">
      <w:pPr>
        <w:tabs>
          <w:tab w:val="left" w:pos="0"/>
        </w:tabs>
        <w:jc w:val="both"/>
      </w:pPr>
      <w:r w:rsidRPr="0018571F">
        <w:rPr>
          <w:b/>
        </w:rPr>
        <w:t>2.</w:t>
      </w:r>
      <w:r>
        <w:rPr>
          <w:b/>
        </w:rPr>
        <w:t>)</w:t>
      </w:r>
      <w:r>
        <w:t xml:space="preserve"> </w:t>
      </w:r>
      <w:r w:rsidRPr="0018571F">
        <w:t xml:space="preserve">Mint szabályozott tőzsdén </w:t>
      </w:r>
      <w:r w:rsidRPr="0018571F">
        <w:rPr>
          <w:b/>
        </w:rPr>
        <w:t>nem jegyzett</w:t>
      </w:r>
      <w:r w:rsidRPr="0018571F">
        <w:rPr>
          <w:b/>
          <w:vertAlign w:val="superscript"/>
        </w:rPr>
        <w:footnoteReference w:id="3"/>
      </w:r>
      <w:r w:rsidRPr="0018571F">
        <w:t xml:space="preserve"> ajánlattevő, az alábbiak szerint nyilatkozom a pénzmosás és a terrorizmus finanszírozása megelőzéséről és megakadályozásáról szóló 2007. évi CXXXVI. törvény (a továbbiakban: pénzmosásról szóló törvény) 3. § </w:t>
      </w:r>
      <w:r w:rsidRPr="0018571F">
        <w:rPr>
          <w:i/>
          <w:iCs/>
        </w:rPr>
        <w:t>r) </w:t>
      </w:r>
      <w:r>
        <w:t xml:space="preserve">pontja, </w:t>
      </w:r>
      <w:proofErr w:type="spellStart"/>
      <w:r>
        <w:t>ra</w:t>
      </w:r>
      <w:proofErr w:type="spellEnd"/>
      <w:r>
        <w:t xml:space="preserve">)- </w:t>
      </w:r>
      <w:proofErr w:type="spellStart"/>
      <w:r>
        <w:t>rb</w:t>
      </w:r>
      <w:proofErr w:type="spellEnd"/>
      <w:r>
        <w:t xml:space="preserve">) vagy </w:t>
      </w:r>
      <w:proofErr w:type="spellStart"/>
      <w:r>
        <w:t>rc</w:t>
      </w:r>
      <w:proofErr w:type="spellEnd"/>
      <w:r>
        <w:t>)</w:t>
      </w:r>
      <w:proofErr w:type="spellStart"/>
      <w:r>
        <w:t>-rd</w:t>
      </w:r>
      <w:proofErr w:type="spellEnd"/>
      <w:r>
        <w:t>) alpontja</w:t>
      </w:r>
      <w:r w:rsidRPr="0018571F">
        <w:t xml:space="preserve"> szerint definiált valamennyi tényleges tulajdonos nevéről és állandó lakóhelyéről:</w:t>
      </w:r>
    </w:p>
    <w:p w:rsidR="00FE0868" w:rsidRPr="0018571F" w:rsidRDefault="00FE0868" w:rsidP="00FE0868">
      <w:pPr>
        <w:tabs>
          <w:tab w:val="left" w:pos="0"/>
        </w:tabs>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197"/>
      </w:tblGrid>
      <w:tr w:rsidR="00FE0868" w:rsidRPr="0018571F" w:rsidTr="008B794F">
        <w:tc>
          <w:tcPr>
            <w:tcW w:w="4196" w:type="dxa"/>
            <w:shd w:val="pct15" w:color="auto" w:fill="auto"/>
            <w:vAlign w:val="center"/>
          </w:tcPr>
          <w:p w:rsidR="00FE0868" w:rsidRPr="0018571F" w:rsidRDefault="00FE0868" w:rsidP="008B794F">
            <w:pPr>
              <w:tabs>
                <w:tab w:val="left" w:pos="0"/>
              </w:tabs>
              <w:rPr>
                <w:b/>
              </w:rPr>
            </w:pPr>
            <w:r w:rsidRPr="0018571F">
              <w:rPr>
                <w:b/>
              </w:rPr>
              <w:t>Tényleges tulajdonos neve</w:t>
            </w:r>
          </w:p>
        </w:tc>
        <w:tc>
          <w:tcPr>
            <w:tcW w:w="4197" w:type="dxa"/>
            <w:shd w:val="pct15" w:color="auto" w:fill="auto"/>
            <w:vAlign w:val="center"/>
          </w:tcPr>
          <w:p w:rsidR="00FE0868" w:rsidRPr="0018571F" w:rsidRDefault="00FE0868" w:rsidP="008B794F">
            <w:pPr>
              <w:tabs>
                <w:tab w:val="left" w:pos="0"/>
              </w:tabs>
              <w:rPr>
                <w:b/>
              </w:rPr>
            </w:pPr>
            <w:r w:rsidRPr="0018571F">
              <w:rPr>
                <w:b/>
              </w:rPr>
              <w:t>Tényleges tulajdonos állandó lakóhelye:</w:t>
            </w:r>
          </w:p>
        </w:tc>
      </w:tr>
      <w:tr w:rsidR="00FE0868" w:rsidRPr="0018571F" w:rsidTr="008B794F">
        <w:tc>
          <w:tcPr>
            <w:tcW w:w="4196" w:type="dxa"/>
          </w:tcPr>
          <w:p w:rsidR="00FE0868" w:rsidRPr="0018571F" w:rsidRDefault="00FE0868" w:rsidP="008B794F">
            <w:pPr>
              <w:tabs>
                <w:tab w:val="left" w:pos="0"/>
              </w:tabs>
            </w:pPr>
            <w:r w:rsidRPr="0018571F">
              <w:t>1.</w:t>
            </w:r>
          </w:p>
        </w:tc>
        <w:tc>
          <w:tcPr>
            <w:tcW w:w="4197" w:type="dxa"/>
          </w:tcPr>
          <w:p w:rsidR="00FE0868" w:rsidRPr="0018571F" w:rsidRDefault="00FE0868" w:rsidP="008B794F">
            <w:pPr>
              <w:tabs>
                <w:tab w:val="left" w:pos="0"/>
              </w:tabs>
            </w:pPr>
          </w:p>
        </w:tc>
      </w:tr>
      <w:tr w:rsidR="00FE0868" w:rsidRPr="0018571F" w:rsidTr="008B794F">
        <w:tc>
          <w:tcPr>
            <w:tcW w:w="4196" w:type="dxa"/>
          </w:tcPr>
          <w:p w:rsidR="00FE0868" w:rsidRPr="0018571F" w:rsidRDefault="00FE0868" w:rsidP="008B794F">
            <w:pPr>
              <w:tabs>
                <w:tab w:val="left" w:pos="0"/>
              </w:tabs>
            </w:pPr>
            <w:r w:rsidRPr="0018571F">
              <w:t>2.</w:t>
            </w:r>
          </w:p>
        </w:tc>
        <w:tc>
          <w:tcPr>
            <w:tcW w:w="4197" w:type="dxa"/>
          </w:tcPr>
          <w:p w:rsidR="00FE0868" w:rsidRPr="0018571F" w:rsidRDefault="00FE0868" w:rsidP="008B794F">
            <w:pPr>
              <w:tabs>
                <w:tab w:val="left" w:pos="0"/>
              </w:tabs>
            </w:pPr>
          </w:p>
        </w:tc>
      </w:tr>
      <w:tr w:rsidR="00FE0868" w:rsidRPr="0018571F" w:rsidTr="008B794F">
        <w:tc>
          <w:tcPr>
            <w:tcW w:w="4196" w:type="dxa"/>
          </w:tcPr>
          <w:p w:rsidR="00FE0868" w:rsidRPr="0018571F" w:rsidRDefault="00FE0868" w:rsidP="008B794F">
            <w:pPr>
              <w:tabs>
                <w:tab w:val="left" w:pos="0"/>
              </w:tabs>
            </w:pPr>
            <w:r w:rsidRPr="0018571F">
              <w:t>…</w:t>
            </w:r>
          </w:p>
        </w:tc>
        <w:tc>
          <w:tcPr>
            <w:tcW w:w="4197" w:type="dxa"/>
          </w:tcPr>
          <w:p w:rsidR="00FE0868" w:rsidRPr="0018571F" w:rsidRDefault="00FE0868" w:rsidP="008B794F">
            <w:pPr>
              <w:tabs>
                <w:tab w:val="left" w:pos="0"/>
              </w:tabs>
            </w:pPr>
          </w:p>
        </w:tc>
      </w:tr>
    </w:tbl>
    <w:p w:rsidR="00FE0868" w:rsidRDefault="00FE0868" w:rsidP="00FE0868">
      <w:pPr>
        <w:tabs>
          <w:tab w:val="left" w:pos="0"/>
        </w:tabs>
        <w:spacing w:before="120" w:after="120"/>
      </w:pPr>
      <w:r>
        <w:t>VAGY*</w:t>
      </w:r>
    </w:p>
    <w:p w:rsidR="00FE0868" w:rsidRDefault="00FE0868" w:rsidP="00FE0868">
      <w:pPr>
        <w:tabs>
          <w:tab w:val="left" w:pos="0"/>
        </w:tabs>
        <w:jc w:val="both"/>
      </w:pPr>
      <w:r w:rsidRPr="00BD642C">
        <w:rPr>
          <w:b/>
        </w:rPr>
        <w:t>2</w:t>
      </w:r>
      <w:proofErr w:type="gramStart"/>
      <w:r w:rsidRPr="00BD642C">
        <w:rPr>
          <w:b/>
        </w:rPr>
        <w:t>.b</w:t>
      </w:r>
      <w:proofErr w:type="gramEnd"/>
      <w:r w:rsidRPr="00BD642C">
        <w:rPr>
          <w:b/>
        </w:rPr>
        <w:t>)</w:t>
      </w:r>
      <w:r>
        <w:rPr>
          <w:b/>
        </w:rPr>
        <w:tab/>
      </w:r>
      <w:r>
        <w:t xml:space="preserve">Az ajánlattevőnek a pénzmosásról szóló törvény) 3. § r) </w:t>
      </w:r>
      <w:proofErr w:type="gramStart"/>
      <w:r>
        <w:t xml:space="preserve">pontja  </w:t>
      </w:r>
      <w:proofErr w:type="spellStart"/>
      <w:r>
        <w:t>ra</w:t>
      </w:r>
      <w:proofErr w:type="spellEnd"/>
      <w:proofErr w:type="gramEnd"/>
      <w:r>
        <w:t xml:space="preserve">),- </w:t>
      </w:r>
      <w:proofErr w:type="spellStart"/>
      <w:r>
        <w:t>rb</w:t>
      </w:r>
      <w:proofErr w:type="spellEnd"/>
      <w:r>
        <w:t xml:space="preserve">), vagy </w:t>
      </w:r>
      <w:proofErr w:type="spellStart"/>
      <w:r>
        <w:t>rc</w:t>
      </w:r>
      <w:proofErr w:type="spellEnd"/>
      <w:r>
        <w:t>)</w:t>
      </w:r>
      <w:proofErr w:type="spellStart"/>
      <w:r>
        <w:t>-rd</w:t>
      </w:r>
      <w:proofErr w:type="spellEnd"/>
      <w:r>
        <w:t xml:space="preserve">), alpontja szerinti tényleges </w:t>
      </w:r>
      <w:r w:rsidRPr="00C9725D">
        <w:t xml:space="preserve">tulajdonosa nincs. </w:t>
      </w:r>
    </w:p>
    <w:p w:rsidR="00FE0868" w:rsidRDefault="00FE0868" w:rsidP="00FE0868">
      <w:pPr>
        <w:tabs>
          <w:tab w:val="left" w:pos="0"/>
        </w:tabs>
        <w:jc w:val="both"/>
      </w:pPr>
    </w:p>
    <w:p w:rsidR="00FE0868" w:rsidRPr="0018571F" w:rsidRDefault="00FE0868" w:rsidP="00FE0868">
      <w:pPr>
        <w:tabs>
          <w:tab w:val="left" w:pos="0"/>
        </w:tabs>
      </w:pPr>
      <w:r w:rsidRPr="0018571F">
        <w:t>Kelt:</w:t>
      </w:r>
    </w:p>
    <w:tbl>
      <w:tblPr>
        <w:tblpPr w:leftFromText="141" w:rightFromText="141" w:vertAnchor="text" w:horzAnchor="margin" w:tblpXSpec="right" w:tblpY="-44"/>
        <w:tblW w:w="0" w:type="auto"/>
        <w:tblLayout w:type="fixed"/>
        <w:tblCellMar>
          <w:left w:w="70" w:type="dxa"/>
          <w:right w:w="70" w:type="dxa"/>
        </w:tblCellMar>
        <w:tblLook w:val="0000" w:firstRow="0" w:lastRow="0" w:firstColumn="0" w:lastColumn="0" w:noHBand="0" w:noVBand="0"/>
      </w:tblPr>
      <w:tblGrid>
        <w:gridCol w:w="3047"/>
      </w:tblGrid>
      <w:tr w:rsidR="00FE0868" w:rsidRPr="0018571F" w:rsidTr="008B794F">
        <w:tc>
          <w:tcPr>
            <w:tcW w:w="3047" w:type="dxa"/>
          </w:tcPr>
          <w:p w:rsidR="00FE0868" w:rsidRPr="0018571F" w:rsidRDefault="00FE0868" w:rsidP="008B794F">
            <w:pPr>
              <w:tabs>
                <w:tab w:val="left" w:pos="0"/>
              </w:tabs>
              <w:jc w:val="center"/>
            </w:pPr>
            <w:r w:rsidRPr="0018571F">
              <w:t>………………………………</w:t>
            </w:r>
          </w:p>
        </w:tc>
      </w:tr>
      <w:tr w:rsidR="00FE0868" w:rsidRPr="0018571F" w:rsidTr="008B794F">
        <w:tc>
          <w:tcPr>
            <w:tcW w:w="3047" w:type="dxa"/>
          </w:tcPr>
          <w:p w:rsidR="00FE0868" w:rsidRPr="0018571F" w:rsidRDefault="00FE0868" w:rsidP="008B794F">
            <w:pPr>
              <w:tabs>
                <w:tab w:val="left" w:pos="0"/>
              </w:tabs>
              <w:jc w:val="center"/>
            </w:pPr>
            <w:r w:rsidRPr="0018571F">
              <w:t>cégszerű aláírás</w:t>
            </w:r>
          </w:p>
        </w:tc>
      </w:tr>
    </w:tbl>
    <w:p w:rsidR="00FE0868" w:rsidRPr="0018571F" w:rsidRDefault="00FE0868" w:rsidP="00FE0868">
      <w:pPr>
        <w:tabs>
          <w:tab w:val="left" w:pos="0"/>
        </w:tabs>
      </w:pPr>
    </w:p>
    <w:p w:rsidR="00FE0868" w:rsidRPr="001775CF" w:rsidRDefault="00FE0868" w:rsidP="00FE0868">
      <w:pPr>
        <w:pStyle w:val="Lbjegyzetszveg"/>
        <w:jc w:val="both"/>
        <w:rPr>
          <w:sz w:val="24"/>
          <w:szCs w:val="24"/>
        </w:rPr>
      </w:pPr>
      <w:r w:rsidRPr="00D32830">
        <w:rPr>
          <w:sz w:val="24"/>
          <w:szCs w:val="24"/>
        </w:rPr>
        <w:t>* A nem kívánt szöveg törlendő/áthúzandó vagy az alkalmazandó rész aláhúzandó</w:t>
      </w:r>
    </w:p>
    <w:p w:rsidR="00FE0868" w:rsidRDefault="00FE0868" w:rsidP="00FE0868">
      <w:pPr>
        <w:pageBreakBefore/>
        <w:suppressAutoHyphens/>
        <w:jc w:val="right"/>
        <w:rPr>
          <w:b/>
          <w:lang w:eastAsia="ar-SA"/>
        </w:rPr>
      </w:pPr>
      <w:r>
        <w:rPr>
          <w:b/>
          <w:lang w:eastAsia="ar-SA"/>
        </w:rPr>
        <w:t>3. sz. minta</w:t>
      </w:r>
    </w:p>
    <w:p w:rsidR="00FE0868" w:rsidRDefault="00FE0868" w:rsidP="00FE0868">
      <w:pPr>
        <w:suppressAutoHyphens/>
        <w:jc w:val="right"/>
        <w:rPr>
          <w:b/>
          <w:kern w:val="28"/>
        </w:rPr>
      </w:pPr>
    </w:p>
    <w:p w:rsidR="00FE0868" w:rsidRDefault="00FE0868" w:rsidP="00FE0868">
      <w:pPr>
        <w:tabs>
          <w:tab w:val="left" w:pos="0"/>
        </w:tabs>
        <w:jc w:val="center"/>
        <w:rPr>
          <w:b/>
          <w:caps/>
        </w:rPr>
      </w:pPr>
      <w:r>
        <w:rPr>
          <w:b/>
          <w:caps/>
        </w:rPr>
        <w:t>Nyilatkozat az Ajánlati felhívás 12.</w:t>
      </w:r>
      <w:r w:rsidRPr="00B9424D">
        <w:rPr>
          <w:b/>
          <w:caps/>
        </w:rPr>
        <w:t xml:space="preserve"> </w:t>
      </w:r>
      <w:r>
        <w:rPr>
          <w:b/>
          <w:caps/>
        </w:rPr>
        <w:t>Pontja Szerinti kizáró okokról</w:t>
      </w:r>
    </w:p>
    <w:p w:rsidR="00FE0868" w:rsidRPr="00F36E1A" w:rsidRDefault="00FE0868" w:rsidP="00FE0868">
      <w:pPr>
        <w:pStyle w:val="Listaszerbekezds"/>
        <w:tabs>
          <w:tab w:val="left" w:pos="0"/>
        </w:tabs>
        <w:ind w:left="0"/>
        <w:jc w:val="center"/>
        <w:rPr>
          <w:b/>
          <w:sz w:val="26"/>
        </w:rPr>
      </w:pPr>
      <w:proofErr w:type="gramStart"/>
      <w:r>
        <w:rPr>
          <w:b/>
        </w:rPr>
        <w:t>a</w:t>
      </w:r>
      <w:proofErr w:type="gramEnd"/>
      <w:r>
        <w:rPr>
          <w:b/>
        </w:rPr>
        <w:t xml:space="preserve"> Kbt. </w:t>
      </w:r>
      <w:r w:rsidRPr="00CC4BF5">
        <w:rPr>
          <w:b/>
        </w:rPr>
        <w:t>6</w:t>
      </w:r>
      <w:r>
        <w:rPr>
          <w:b/>
        </w:rPr>
        <w:t>2</w:t>
      </w:r>
      <w:r w:rsidRPr="00CC4BF5">
        <w:rPr>
          <w:b/>
        </w:rPr>
        <w:t xml:space="preserve">. § (1) </w:t>
      </w:r>
      <w:r>
        <w:rPr>
          <w:b/>
        </w:rPr>
        <w:t>– (2) bekezdés, 63. § (1) bekezdés c</w:t>
      </w:r>
      <w:r>
        <w:rPr>
          <w:b/>
          <w:sz w:val="26"/>
        </w:rPr>
        <w:t>) pont</w:t>
      </w:r>
    </w:p>
    <w:p w:rsidR="00FE0868" w:rsidRDefault="00FE0868" w:rsidP="00FE0868">
      <w:pPr>
        <w:rPr>
          <w:lang w:eastAsia="ar-SA"/>
        </w:rPr>
      </w:pPr>
    </w:p>
    <w:p w:rsidR="00FE0868" w:rsidRDefault="00FE0868" w:rsidP="00FE0868">
      <w:pPr>
        <w:spacing w:before="60" w:after="60" w:line="280" w:lineRule="exact"/>
        <w:jc w:val="center"/>
        <w:rPr>
          <w:bCs/>
          <w:i/>
        </w:rPr>
      </w:pPr>
      <w:r w:rsidRPr="001775CF">
        <w:rPr>
          <w:bCs/>
          <w:i/>
        </w:rPr>
        <w:t>„</w:t>
      </w:r>
      <w:r w:rsidRPr="00850227">
        <w:rPr>
          <w:bCs/>
          <w:i/>
        </w:rPr>
        <w:t xml:space="preserve">ISO 2x20’ konténerszállító félpótkocsis szerelvény, függönyponyvás félpótkocsis szerelvény beszerzése, valamint kapcsolódó </w:t>
      </w:r>
      <w:r>
        <w:rPr>
          <w:bCs/>
          <w:i/>
        </w:rPr>
        <w:t>felkészítés</w:t>
      </w:r>
      <w:r w:rsidRPr="00850227">
        <w:rPr>
          <w:bCs/>
          <w:i/>
        </w:rPr>
        <w:t xml:space="preserve"> megtartása</w:t>
      </w:r>
      <w:r w:rsidRPr="001775CF">
        <w:rPr>
          <w:bCs/>
          <w:i/>
        </w:rPr>
        <w:t>”</w:t>
      </w:r>
    </w:p>
    <w:p w:rsidR="00FE0868" w:rsidRDefault="00FE0868" w:rsidP="00FE0868">
      <w:pPr>
        <w:spacing w:before="60" w:after="60" w:line="280" w:lineRule="exact"/>
        <w:jc w:val="center"/>
      </w:pPr>
    </w:p>
    <w:p w:rsidR="00FE0868" w:rsidRDefault="00FE0868" w:rsidP="00FE0868">
      <w:pPr>
        <w:spacing w:before="60" w:after="60" w:line="280" w:lineRule="exact"/>
        <w:jc w:val="both"/>
      </w:pPr>
      <w:proofErr w:type="gramStart"/>
      <w:r>
        <w:t xml:space="preserve">Alulírott </w:t>
      </w:r>
      <w:r>
        <w:rPr>
          <w:snapToGrid w:val="0"/>
        </w:rPr>
        <w:t>…</w:t>
      </w:r>
      <w:proofErr w:type="gramEnd"/>
      <w:r>
        <w:rPr>
          <w:snapToGrid w:val="0"/>
        </w:rPr>
        <w:t>…………</w:t>
      </w:r>
      <w:r>
        <w:t xml:space="preserve">……………………….. (ajánlattevő), melyet képvisel: </w:t>
      </w:r>
      <w:r>
        <w:rPr>
          <w:snapToGrid w:val="0"/>
        </w:rPr>
        <w:t>……………</w:t>
      </w:r>
    </w:p>
    <w:p w:rsidR="00FE0868" w:rsidRDefault="00FE0868" w:rsidP="00FE0868">
      <w:pPr>
        <w:spacing w:before="60" w:after="60" w:line="280" w:lineRule="exact"/>
        <w:jc w:val="both"/>
      </w:pPr>
    </w:p>
    <w:p w:rsidR="00FE0868" w:rsidRDefault="00FE0868" w:rsidP="00FE0868">
      <w:pPr>
        <w:spacing w:before="60" w:after="60" w:line="280" w:lineRule="exact"/>
        <w:jc w:val="center"/>
        <w:rPr>
          <w:b/>
        </w:rPr>
      </w:pPr>
      <w:proofErr w:type="gramStart"/>
      <w:r>
        <w:rPr>
          <w:b/>
          <w:spacing w:val="40"/>
        </w:rPr>
        <w:t>az</w:t>
      </w:r>
      <w:proofErr w:type="gramEnd"/>
      <w:r>
        <w:rPr>
          <w:b/>
          <w:spacing w:val="40"/>
        </w:rPr>
        <w:t xml:space="preserve"> alábbi nyilatkozatot teszem:</w:t>
      </w:r>
    </w:p>
    <w:p w:rsidR="00FE0868" w:rsidRDefault="00FE0868" w:rsidP="00FE0868">
      <w:pPr>
        <w:spacing w:before="60" w:after="60" w:line="280" w:lineRule="exact"/>
        <w:jc w:val="center"/>
        <w:rPr>
          <w:b/>
        </w:rPr>
      </w:pPr>
    </w:p>
    <w:p w:rsidR="00FE0868" w:rsidRPr="00CC4BF5" w:rsidRDefault="00FE0868" w:rsidP="00FE0868">
      <w:pPr>
        <w:tabs>
          <w:tab w:val="left" w:pos="0"/>
        </w:tabs>
        <w:jc w:val="both"/>
      </w:pPr>
      <w:r w:rsidRPr="00CC4BF5">
        <w:t>Nem állnak fenn velünk szemben a közbeszerzésekről szóló 201</w:t>
      </w:r>
      <w:r>
        <w:t>5</w:t>
      </w:r>
      <w:r w:rsidRPr="00CC4BF5">
        <w:t>. évi C</w:t>
      </w:r>
      <w:r>
        <w:t>XL</w:t>
      </w:r>
      <w:r w:rsidRPr="00CC4BF5">
        <w:t>III. törvény</w:t>
      </w:r>
      <w:r>
        <w:t xml:space="preserve"> </w:t>
      </w:r>
      <w:r w:rsidRPr="00CC4BF5">
        <w:t>6</w:t>
      </w:r>
      <w:r>
        <w:t xml:space="preserve">2.§ (1)-(2) </w:t>
      </w:r>
      <w:r w:rsidRPr="00CC4BF5">
        <w:t>bekezdés</w:t>
      </w:r>
      <w:r>
        <w:t>ben, valamint a 63. § (1) bekezdés c) pontban</w:t>
      </w:r>
      <w:r w:rsidRPr="00CC4BF5">
        <w:t xml:space="preserve"> foglalt kizáró okok.</w:t>
      </w:r>
    </w:p>
    <w:p w:rsidR="00FE0868" w:rsidRDefault="00FE0868" w:rsidP="00FE0868">
      <w:pPr>
        <w:jc w:val="center"/>
      </w:pPr>
    </w:p>
    <w:p w:rsidR="00FE0868" w:rsidRDefault="00FE0868" w:rsidP="00FE0868">
      <w:pPr>
        <w:jc w:val="center"/>
      </w:pPr>
    </w:p>
    <w:p w:rsidR="00FE0868" w:rsidRDefault="00FE0868" w:rsidP="00FE0868">
      <w:pPr>
        <w:jc w:val="center"/>
      </w:pPr>
    </w:p>
    <w:p w:rsidR="00FE0868" w:rsidRDefault="00FE0868" w:rsidP="00FE0868">
      <w:pPr>
        <w:jc w:val="center"/>
      </w:pPr>
    </w:p>
    <w:p w:rsidR="00FE0868" w:rsidRDefault="00FE0868" w:rsidP="00FE0868">
      <w:pPr>
        <w:tabs>
          <w:tab w:val="left" w:pos="0"/>
        </w:tabs>
      </w:pPr>
      <w:r>
        <w:t>Kelt</w:t>
      </w:r>
      <w:proofErr w:type="gramStart"/>
      <w:r>
        <w:t>: …</w:t>
      </w:r>
      <w:proofErr w:type="gramEnd"/>
      <w:r>
        <w:t>……………, 2017. …………… „…”</w:t>
      </w:r>
    </w:p>
    <w:p w:rsidR="00FE0868" w:rsidRDefault="00FE0868" w:rsidP="00FE0868">
      <w:pPr>
        <w:tabs>
          <w:tab w:val="left" w:pos="0"/>
        </w:tabs>
      </w:pPr>
    </w:p>
    <w:tbl>
      <w:tblPr>
        <w:tblW w:w="9210" w:type="dxa"/>
        <w:tblLayout w:type="fixed"/>
        <w:tblCellMar>
          <w:left w:w="70" w:type="dxa"/>
          <w:right w:w="70" w:type="dxa"/>
        </w:tblCellMar>
        <w:tblLook w:val="04A0" w:firstRow="1" w:lastRow="0" w:firstColumn="1" w:lastColumn="0" w:noHBand="0" w:noVBand="1"/>
      </w:tblPr>
      <w:tblGrid>
        <w:gridCol w:w="4605"/>
        <w:gridCol w:w="4605"/>
      </w:tblGrid>
      <w:tr w:rsidR="00FE0868" w:rsidTr="008B794F">
        <w:tc>
          <w:tcPr>
            <w:tcW w:w="4605" w:type="dxa"/>
          </w:tcPr>
          <w:p w:rsidR="00FE0868" w:rsidRDefault="00FE0868" w:rsidP="008B794F">
            <w:pPr>
              <w:spacing w:before="60" w:after="60" w:line="280" w:lineRule="exact"/>
              <w:jc w:val="center"/>
            </w:pPr>
          </w:p>
        </w:tc>
        <w:tc>
          <w:tcPr>
            <w:tcW w:w="4605" w:type="dxa"/>
            <w:hideMark/>
          </w:tcPr>
          <w:p w:rsidR="00FE0868" w:rsidRDefault="00FE0868" w:rsidP="008B794F">
            <w:pPr>
              <w:spacing w:before="60" w:after="60" w:line="280" w:lineRule="exact"/>
              <w:jc w:val="center"/>
            </w:pPr>
            <w:r>
              <w:t>………………………………</w:t>
            </w:r>
          </w:p>
        </w:tc>
      </w:tr>
      <w:tr w:rsidR="00FE0868" w:rsidTr="008B794F">
        <w:tc>
          <w:tcPr>
            <w:tcW w:w="4605" w:type="dxa"/>
          </w:tcPr>
          <w:p w:rsidR="00FE0868" w:rsidRDefault="00FE0868" w:rsidP="008B794F">
            <w:pPr>
              <w:spacing w:before="60" w:after="60" w:line="280" w:lineRule="exact"/>
              <w:jc w:val="center"/>
            </w:pPr>
          </w:p>
        </w:tc>
        <w:tc>
          <w:tcPr>
            <w:tcW w:w="4605" w:type="dxa"/>
            <w:hideMark/>
          </w:tcPr>
          <w:p w:rsidR="00FE0868" w:rsidRDefault="00FE0868" w:rsidP="008B794F">
            <w:pPr>
              <w:spacing w:before="60" w:after="60" w:line="280" w:lineRule="exact"/>
              <w:jc w:val="center"/>
            </w:pPr>
            <w:r>
              <w:t>cégszerű aláírás</w:t>
            </w:r>
          </w:p>
        </w:tc>
      </w:tr>
    </w:tbl>
    <w:p w:rsidR="00FE0868" w:rsidRDefault="00FE0868" w:rsidP="00FE0868">
      <w:pPr>
        <w:pageBreakBefore/>
        <w:suppressAutoHyphens/>
        <w:jc w:val="right"/>
        <w:rPr>
          <w:b/>
          <w:lang w:eastAsia="ar-SA"/>
        </w:rPr>
      </w:pPr>
      <w:bookmarkStart w:id="5" w:name="_Toc395375916"/>
      <w:bookmarkStart w:id="6" w:name="_Toc228340123"/>
      <w:r>
        <w:rPr>
          <w:b/>
          <w:lang w:eastAsia="ar-SA"/>
        </w:rPr>
        <w:t>4</w:t>
      </w:r>
      <w:r w:rsidRPr="00032C77">
        <w:rPr>
          <w:b/>
          <w:lang w:eastAsia="ar-SA"/>
        </w:rPr>
        <w:t>.</w:t>
      </w:r>
      <w:r>
        <w:rPr>
          <w:b/>
          <w:lang w:eastAsia="ar-SA"/>
        </w:rPr>
        <w:t xml:space="preserve"> </w:t>
      </w:r>
      <w:r w:rsidRPr="00032C77">
        <w:rPr>
          <w:b/>
          <w:lang w:eastAsia="ar-SA"/>
        </w:rPr>
        <w:t>sz.</w:t>
      </w:r>
      <w:r>
        <w:rPr>
          <w:b/>
          <w:lang w:eastAsia="ar-SA"/>
        </w:rPr>
        <w:t xml:space="preserve"> </w:t>
      </w:r>
      <w:r w:rsidRPr="00032C77">
        <w:rPr>
          <w:b/>
          <w:lang w:eastAsia="ar-SA"/>
        </w:rPr>
        <w:t>minta</w:t>
      </w:r>
    </w:p>
    <w:p w:rsidR="00FE0868" w:rsidRPr="00032C77" w:rsidRDefault="00FE0868" w:rsidP="00FE0868">
      <w:pPr>
        <w:suppressAutoHyphens/>
        <w:jc w:val="right"/>
        <w:rPr>
          <w:b/>
          <w:kern w:val="28"/>
        </w:rPr>
      </w:pPr>
    </w:p>
    <w:p w:rsidR="00FE0868" w:rsidRDefault="00FE0868" w:rsidP="00FE0868">
      <w:pPr>
        <w:tabs>
          <w:tab w:val="left" w:pos="0"/>
        </w:tabs>
        <w:jc w:val="center"/>
        <w:rPr>
          <w:b/>
          <w:caps/>
        </w:rPr>
      </w:pPr>
      <w:r>
        <w:rPr>
          <w:b/>
          <w:caps/>
        </w:rPr>
        <w:t>Nyilatkozat az Ajánlati felhívás 12.</w:t>
      </w:r>
      <w:r w:rsidRPr="00B9424D">
        <w:rPr>
          <w:b/>
          <w:caps/>
        </w:rPr>
        <w:t xml:space="preserve"> </w:t>
      </w:r>
      <w:r>
        <w:rPr>
          <w:b/>
          <w:caps/>
        </w:rPr>
        <w:t>Pontja Szerinti kizáró okokról</w:t>
      </w:r>
    </w:p>
    <w:p w:rsidR="00FE0868" w:rsidRPr="004B5936" w:rsidRDefault="00FE0868" w:rsidP="00FE0868">
      <w:pPr>
        <w:tabs>
          <w:tab w:val="left" w:pos="0"/>
        </w:tabs>
        <w:jc w:val="center"/>
        <w:rPr>
          <w:b/>
        </w:rPr>
      </w:pPr>
      <w:proofErr w:type="gramStart"/>
      <w:r>
        <w:rPr>
          <w:b/>
        </w:rPr>
        <w:t>a</w:t>
      </w:r>
      <w:proofErr w:type="gramEnd"/>
      <w:r>
        <w:rPr>
          <w:b/>
        </w:rPr>
        <w:t xml:space="preserve"> 321/2015.(X.30.) Korm. rendelet 17.§ (2) bekezdése alapján az alvállalkozó és adott esetben az alkalmasság igazolásában résztvevő gazdálkodó szervezet vonatkozásában a Kbt. 62.§ (1)-(2) bekezdés, valamint a 63. § (1) bekezdés c) pontban foglalt kizáró okok fenn nem állásáról</w:t>
      </w:r>
    </w:p>
    <w:p w:rsidR="00FE0868" w:rsidRPr="00032C77" w:rsidRDefault="00FE0868" w:rsidP="00FE0868">
      <w:pPr>
        <w:rPr>
          <w:lang w:eastAsia="ar-SA"/>
        </w:rPr>
      </w:pPr>
    </w:p>
    <w:p w:rsidR="00FE0868" w:rsidRDefault="00FE0868" w:rsidP="00FE0868">
      <w:pPr>
        <w:ind w:firstLine="487"/>
        <w:jc w:val="center"/>
        <w:rPr>
          <w:i/>
        </w:rPr>
      </w:pPr>
      <w:r w:rsidRPr="001775CF">
        <w:rPr>
          <w:i/>
        </w:rPr>
        <w:t>„</w:t>
      </w:r>
      <w:r w:rsidRPr="00850227">
        <w:rPr>
          <w:bCs/>
          <w:i/>
        </w:rPr>
        <w:t xml:space="preserve">ISO 2x20’ konténerszállító félpótkocsis szerelvény, függönyponyvás félpótkocsis szerelvény beszerzése, valamint kapcsolódó </w:t>
      </w:r>
      <w:r>
        <w:rPr>
          <w:bCs/>
          <w:i/>
        </w:rPr>
        <w:t>felkészítés</w:t>
      </w:r>
      <w:r w:rsidRPr="00850227">
        <w:rPr>
          <w:bCs/>
          <w:i/>
        </w:rPr>
        <w:t xml:space="preserve"> megtartása</w:t>
      </w:r>
      <w:r w:rsidRPr="001775CF">
        <w:rPr>
          <w:i/>
        </w:rPr>
        <w:t>”</w:t>
      </w:r>
    </w:p>
    <w:p w:rsidR="00FE0868" w:rsidRPr="00032C77" w:rsidRDefault="00FE0868" w:rsidP="00FE0868">
      <w:pPr>
        <w:ind w:firstLine="487"/>
        <w:jc w:val="center"/>
        <w:rPr>
          <w:i/>
        </w:rPr>
      </w:pPr>
      <w:proofErr w:type="gramStart"/>
      <w:r w:rsidRPr="00032C77">
        <w:t>tárgyú</w:t>
      </w:r>
      <w:proofErr w:type="gramEnd"/>
      <w:r w:rsidRPr="00032C77">
        <w:t xml:space="preserve"> közbeszerzési eljárásban</w:t>
      </w:r>
    </w:p>
    <w:p w:rsidR="00FE0868" w:rsidRPr="00032C77" w:rsidRDefault="00FE0868" w:rsidP="00FE0868">
      <w:pPr>
        <w:spacing w:before="60" w:after="60" w:line="280" w:lineRule="exact"/>
        <w:jc w:val="both"/>
      </w:pPr>
    </w:p>
    <w:p w:rsidR="00FE0868" w:rsidRPr="00032C77" w:rsidRDefault="00FE0868" w:rsidP="00FE0868">
      <w:pPr>
        <w:spacing w:before="60" w:after="60" w:line="280" w:lineRule="exact"/>
        <w:jc w:val="both"/>
      </w:pPr>
      <w:proofErr w:type="gramStart"/>
      <w:r w:rsidRPr="00032C77">
        <w:t xml:space="preserve">Alulírott </w:t>
      </w:r>
      <w:r w:rsidRPr="00032C77">
        <w:rPr>
          <w:snapToGrid w:val="0"/>
        </w:rPr>
        <w:t>…</w:t>
      </w:r>
      <w:proofErr w:type="gramEnd"/>
      <w:r w:rsidRPr="00032C77">
        <w:rPr>
          <w:snapToGrid w:val="0"/>
        </w:rPr>
        <w:t>…………</w:t>
      </w:r>
      <w:r w:rsidRPr="00032C77">
        <w:t xml:space="preserve">……………………….. (ajánlattevő), melyet képvisel: </w:t>
      </w:r>
      <w:r w:rsidRPr="00032C77">
        <w:rPr>
          <w:snapToGrid w:val="0"/>
        </w:rPr>
        <w:t>……………</w:t>
      </w:r>
    </w:p>
    <w:p w:rsidR="00FE0868" w:rsidRPr="00032C77" w:rsidRDefault="00FE0868" w:rsidP="00FE0868">
      <w:pPr>
        <w:spacing w:before="60" w:after="60" w:line="280" w:lineRule="exact"/>
        <w:jc w:val="both"/>
      </w:pPr>
    </w:p>
    <w:p w:rsidR="00FE0868" w:rsidRDefault="00FE0868" w:rsidP="00FE0868">
      <w:pPr>
        <w:spacing w:before="60" w:after="60" w:line="280" w:lineRule="exact"/>
        <w:jc w:val="center"/>
        <w:rPr>
          <w:b/>
        </w:rPr>
      </w:pPr>
      <w:proofErr w:type="gramStart"/>
      <w:r>
        <w:rPr>
          <w:b/>
          <w:spacing w:val="40"/>
        </w:rPr>
        <w:t>az</w:t>
      </w:r>
      <w:proofErr w:type="gramEnd"/>
      <w:r>
        <w:rPr>
          <w:b/>
          <w:spacing w:val="40"/>
        </w:rPr>
        <w:t xml:space="preserve"> alábbi nyilatkozatot teszem:</w:t>
      </w:r>
    </w:p>
    <w:p w:rsidR="00FE0868" w:rsidRPr="00032C77" w:rsidRDefault="00FE0868" w:rsidP="00FE0868">
      <w:pPr>
        <w:spacing w:before="60" w:after="60" w:line="280" w:lineRule="exact"/>
        <w:jc w:val="both"/>
      </w:pPr>
    </w:p>
    <w:p w:rsidR="00FE0868" w:rsidRPr="004B5936" w:rsidRDefault="00FE0868" w:rsidP="00FE0868">
      <w:pPr>
        <w:tabs>
          <w:tab w:val="left" w:pos="0"/>
        </w:tabs>
        <w:jc w:val="both"/>
      </w:pPr>
      <w:proofErr w:type="gramStart"/>
      <w:r>
        <w:t xml:space="preserve">A </w:t>
      </w:r>
      <w:r w:rsidRPr="00F36E1A">
        <w:t>szerződés teljesítéséhez nem veszünk igénybe a Kbt. 62.§ (1) –(2) bekezdésben, valamint a 63. § (1) bekezdés c) pontban foglalt kizáró</w:t>
      </w:r>
      <w:r w:rsidRPr="00E542A8">
        <w:t xml:space="preserve"> okok</w:t>
      </w:r>
      <w:r>
        <w:t xml:space="preserve"> hatálya alá eső alvállalkozót, továbbá az általunk az alkalmasság igazolására igénybe venni kívánt más gazdálkodó szervezet/</w:t>
      </w:r>
      <w:proofErr w:type="spellStart"/>
      <w:r>
        <w:t>ek</w:t>
      </w:r>
      <w:proofErr w:type="spellEnd"/>
      <w:r>
        <w:t xml:space="preserve"> sem tartoznak a Kbt. </w:t>
      </w:r>
      <w:r w:rsidRPr="00E542A8">
        <w:t>6</w:t>
      </w:r>
      <w:r>
        <w:t>2</w:t>
      </w:r>
      <w:r w:rsidRPr="00E542A8">
        <w:t>.§ (1)</w:t>
      </w:r>
      <w:r>
        <w:t>-(2)</w:t>
      </w:r>
      <w:r w:rsidRPr="00E542A8">
        <w:t xml:space="preserve"> bekezdés</w:t>
      </w:r>
      <w:r>
        <w:t xml:space="preserve">ben, valamint </w:t>
      </w:r>
      <w:r w:rsidRPr="00F36E1A">
        <w:t>63. § (1) bekezdés c) pontban</w:t>
      </w:r>
      <w:r w:rsidRPr="00E542A8">
        <w:t xml:space="preserve"> foglalt kizáró okok</w:t>
      </w:r>
      <w:r>
        <w:t xml:space="preserve"> hatálya alá.</w:t>
      </w:r>
      <w:proofErr w:type="gramEnd"/>
      <w:r>
        <w:t xml:space="preserve"> </w:t>
      </w:r>
    </w:p>
    <w:p w:rsidR="00FE0868" w:rsidRDefault="00FE0868" w:rsidP="00FE0868">
      <w:pPr>
        <w:spacing w:before="60" w:after="60" w:line="280" w:lineRule="exact"/>
        <w:jc w:val="both"/>
      </w:pPr>
    </w:p>
    <w:p w:rsidR="00FE0868" w:rsidRPr="00032C77" w:rsidRDefault="00FE0868" w:rsidP="00FE0868">
      <w:pPr>
        <w:spacing w:before="60" w:after="60" w:line="280" w:lineRule="exact"/>
        <w:jc w:val="both"/>
      </w:pPr>
    </w:p>
    <w:p w:rsidR="00FE0868" w:rsidRDefault="00FE0868" w:rsidP="00FE0868">
      <w:pPr>
        <w:tabs>
          <w:tab w:val="left" w:pos="0"/>
        </w:tabs>
      </w:pPr>
      <w:r w:rsidRPr="009A7D43">
        <w:t>Kelt</w:t>
      </w:r>
      <w:proofErr w:type="gramStart"/>
      <w:r w:rsidRPr="009A7D43">
        <w:t>:</w:t>
      </w:r>
      <w:r>
        <w:t xml:space="preserve"> …</w:t>
      </w:r>
      <w:proofErr w:type="gramEnd"/>
      <w:r>
        <w:t>……………, 2017. …………… „…”</w:t>
      </w:r>
    </w:p>
    <w:p w:rsidR="00FE0868" w:rsidRDefault="00FE0868" w:rsidP="00FE0868">
      <w:pPr>
        <w:tabs>
          <w:tab w:val="left" w:pos="0"/>
        </w:tabs>
      </w:pPr>
    </w:p>
    <w:p w:rsidR="00FE0868" w:rsidRDefault="00FE0868" w:rsidP="00FE0868">
      <w:pPr>
        <w:tabs>
          <w:tab w:val="left" w:pos="0"/>
        </w:tabs>
      </w:pPr>
    </w:p>
    <w:p w:rsidR="00FE0868" w:rsidRDefault="00FE0868" w:rsidP="00FE0868">
      <w:pPr>
        <w:tabs>
          <w:tab w:val="left" w:pos="0"/>
        </w:tabs>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FE0868" w:rsidRPr="00032C77" w:rsidTr="008B794F">
        <w:tc>
          <w:tcPr>
            <w:tcW w:w="4606" w:type="dxa"/>
          </w:tcPr>
          <w:p w:rsidR="00FE0868" w:rsidRPr="00032C77" w:rsidRDefault="00FE0868" w:rsidP="008B794F">
            <w:pPr>
              <w:spacing w:before="60" w:after="60" w:line="280" w:lineRule="exact"/>
              <w:jc w:val="center"/>
            </w:pPr>
          </w:p>
        </w:tc>
        <w:tc>
          <w:tcPr>
            <w:tcW w:w="4606" w:type="dxa"/>
          </w:tcPr>
          <w:p w:rsidR="00FE0868" w:rsidRPr="00032C77" w:rsidRDefault="00FE0868" w:rsidP="008B794F">
            <w:pPr>
              <w:spacing w:before="60" w:after="60" w:line="280" w:lineRule="exact"/>
              <w:jc w:val="center"/>
            </w:pPr>
            <w:r w:rsidRPr="00032C77">
              <w:t>………………………………</w:t>
            </w:r>
          </w:p>
        </w:tc>
      </w:tr>
      <w:tr w:rsidR="00FE0868" w:rsidRPr="00032C77" w:rsidTr="008B794F">
        <w:tc>
          <w:tcPr>
            <w:tcW w:w="4606" w:type="dxa"/>
          </w:tcPr>
          <w:p w:rsidR="00FE0868" w:rsidRPr="00032C77" w:rsidRDefault="00FE0868" w:rsidP="008B794F">
            <w:pPr>
              <w:spacing w:before="60" w:after="60" w:line="280" w:lineRule="exact"/>
              <w:jc w:val="center"/>
            </w:pPr>
          </w:p>
        </w:tc>
        <w:tc>
          <w:tcPr>
            <w:tcW w:w="4606" w:type="dxa"/>
          </w:tcPr>
          <w:p w:rsidR="00FE0868" w:rsidRPr="00032C77" w:rsidRDefault="00FE0868" w:rsidP="008B794F">
            <w:pPr>
              <w:spacing w:before="60" w:after="60" w:line="280" w:lineRule="exact"/>
              <w:jc w:val="center"/>
            </w:pPr>
            <w:r w:rsidRPr="00032C77">
              <w:t>cégszerű aláírás</w:t>
            </w:r>
          </w:p>
        </w:tc>
      </w:tr>
      <w:bookmarkEnd w:id="5"/>
      <w:bookmarkEnd w:id="6"/>
    </w:tbl>
    <w:p w:rsidR="00FE0868" w:rsidRDefault="00FE0868" w:rsidP="00FE0868">
      <w:pPr>
        <w:autoSpaceDN w:val="0"/>
        <w:jc w:val="right"/>
        <w:rPr>
          <w:rFonts w:ascii="Garamond" w:hAnsi="Garamond"/>
          <w:bCs/>
        </w:rPr>
      </w:pPr>
    </w:p>
    <w:p w:rsidR="00FE0868" w:rsidRDefault="00FE0868" w:rsidP="00FE0868">
      <w:pPr>
        <w:autoSpaceDN w:val="0"/>
        <w:jc w:val="right"/>
        <w:rPr>
          <w:rFonts w:ascii="Garamond" w:hAnsi="Garamond"/>
          <w:bCs/>
        </w:rPr>
      </w:pPr>
    </w:p>
    <w:p w:rsidR="00FE0868" w:rsidRDefault="00FE0868" w:rsidP="00FE0868">
      <w:pPr>
        <w:rPr>
          <w:rFonts w:ascii="Garamond" w:hAnsi="Garamond"/>
          <w:bCs/>
        </w:rPr>
      </w:pPr>
      <w:r>
        <w:rPr>
          <w:rFonts w:ascii="Garamond" w:hAnsi="Garamond"/>
          <w:bCs/>
        </w:rPr>
        <w:br w:type="page"/>
      </w:r>
    </w:p>
    <w:p w:rsidR="00FE0868" w:rsidRDefault="00FE0868" w:rsidP="00FE0868">
      <w:pPr>
        <w:pStyle w:val="NormlWeb"/>
        <w:pageBreakBefore/>
        <w:spacing w:before="0" w:beforeAutospacing="0" w:after="0" w:afterAutospacing="0"/>
        <w:jc w:val="right"/>
        <w:rPr>
          <w:b/>
          <w:lang w:eastAsia="ar-SA"/>
        </w:rPr>
      </w:pPr>
      <w:r>
        <w:rPr>
          <w:b/>
          <w:lang w:eastAsia="ar-SA"/>
        </w:rPr>
        <w:t>5. sz. minta</w:t>
      </w:r>
    </w:p>
    <w:p w:rsidR="00FE0868" w:rsidRPr="00DD6565" w:rsidRDefault="00FE0868" w:rsidP="00FE0868">
      <w:pPr>
        <w:spacing w:before="100" w:beforeAutospacing="1" w:after="100" w:afterAutospacing="1"/>
        <w:jc w:val="center"/>
        <w:rPr>
          <w:rFonts w:ascii="Times" w:hAnsi="Times" w:cs="Times"/>
          <w:b/>
          <w:bCs/>
          <w:color w:val="000000"/>
        </w:rPr>
      </w:pPr>
      <w:r>
        <w:rPr>
          <w:lang w:eastAsia="ar-SA"/>
        </w:rPr>
        <w:tab/>
      </w:r>
      <w:r w:rsidRPr="00DD6565">
        <w:rPr>
          <w:rFonts w:ascii="Times" w:hAnsi="Times" w:cs="Times"/>
          <w:b/>
          <w:bCs/>
          <w:color w:val="000000"/>
        </w:rPr>
        <w:t>NYILATKOZAT</w:t>
      </w:r>
    </w:p>
    <w:p w:rsidR="00FE0868" w:rsidRPr="00DD6565" w:rsidRDefault="00FE0868" w:rsidP="00FE0868">
      <w:pPr>
        <w:jc w:val="center"/>
        <w:rPr>
          <w:b/>
        </w:rPr>
      </w:pPr>
      <w:proofErr w:type="gramStart"/>
      <w:r w:rsidRPr="00DD6565">
        <w:rPr>
          <w:b/>
        </w:rPr>
        <w:t>a</w:t>
      </w:r>
      <w:proofErr w:type="gramEnd"/>
      <w:r w:rsidRPr="00DD6565">
        <w:rPr>
          <w:b/>
        </w:rPr>
        <w:t xml:space="preserve"> nemzeti vagyonról szóló 2011. évi CXCVI. törvény átlátható szervezet fogalmára vonatkozó feltételeknek való megfelelésről</w:t>
      </w:r>
    </w:p>
    <w:p w:rsidR="00FE0868" w:rsidRPr="00DD6565" w:rsidRDefault="00FE0868" w:rsidP="00FE0868">
      <w:pPr>
        <w:jc w:val="both"/>
      </w:pPr>
    </w:p>
    <w:p w:rsidR="00FE0868" w:rsidRPr="00DD6565" w:rsidRDefault="00FE0868" w:rsidP="00FE0868">
      <w:pPr>
        <w:jc w:val="both"/>
      </w:pPr>
    </w:p>
    <w:p w:rsidR="00FE0868" w:rsidRPr="00DD6565" w:rsidRDefault="00FE0868" w:rsidP="00FE0868">
      <w:pPr>
        <w:jc w:val="both"/>
      </w:pPr>
      <w:proofErr w:type="gramStart"/>
      <w:r w:rsidRPr="00DD6565">
        <w:t>Alulírott .</w:t>
      </w:r>
      <w:proofErr w:type="gramEnd"/>
      <w:r w:rsidRPr="00DD6565">
        <w:t>..................................................., mint a(z) ..................................................................</w:t>
      </w:r>
    </w:p>
    <w:p w:rsidR="00FE0868" w:rsidRPr="00DD6565" w:rsidRDefault="00FE0868" w:rsidP="00FE0868">
      <w:pPr>
        <w:jc w:val="both"/>
      </w:pPr>
      <w:r w:rsidRPr="00DD6565">
        <w:t>(székhely</w:t>
      </w:r>
      <w:proofErr w:type="gramStart"/>
      <w:r w:rsidRPr="00DD6565">
        <w:t>: ..</w:t>
      </w:r>
      <w:proofErr w:type="gramEnd"/>
      <w:r w:rsidRPr="00DD6565">
        <w:t xml:space="preserve">............................................................. </w:t>
      </w:r>
      <w:proofErr w:type="gramStart"/>
      <w:r w:rsidRPr="00DD6565">
        <w:t>cégbejegyzésre</w:t>
      </w:r>
      <w:proofErr w:type="gramEnd"/>
      <w:r w:rsidRPr="00DD6565">
        <w:t xml:space="preserve">/aláírásra jogosult képviselője, jelen okirat aláírásával, ezennel büntetőjogi felelősségem tudatában </w:t>
      </w:r>
    </w:p>
    <w:p w:rsidR="00FE0868" w:rsidRPr="00DD6565" w:rsidRDefault="00FE0868" w:rsidP="00FE0868">
      <w:pPr>
        <w:jc w:val="both"/>
      </w:pPr>
    </w:p>
    <w:p w:rsidR="00FE0868" w:rsidRPr="00DD6565" w:rsidRDefault="00FE0868" w:rsidP="00FE0868">
      <w:pPr>
        <w:jc w:val="center"/>
        <w:rPr>
          <w:b/>
        </w:rPr>
      </w:pPr>
      <w:proofErr w:type="gramStart"/>
      <w:r w:rsidRPr="00DD6565">
        <w:rPr>
          <w:b/>
        </w:rPr>
        <w:t>nyilatkozom</w:t>
      </w:r>
      <w:proofErr w:type="gramEnd"/>
    </w:p>
    <w:p w:rsidR="00FE0868" w:rsidRPr="00DD6565" w:rsidRDefault="00FE0868" w:rsidP="00FE0868">
      <w:pPr>
        <w:jc w:val="both"/>
      </w:pPr>
    </w:p>
    <w:p w:rsidR="00FE0868" w:rsidRPr="00DD6565" w:rsidRDefault="00FE0868" w:rsidP="00FE0868">
      <w:pPr>
        <w:jc w:val="both"/>
      </w:pPr>
      <w:proofErr w:type="gramStart"/>
      <w:r w:rsidRPr="00DD6565">
        <w:t>arról</w:t>
      </w:r>
      <w:proofErr w:type="gramEnd"/>
      <w:r w:rsidRPr="00DD6565">
        <w:t xml:space="preserve">, hogy a(z) (teljes név) ........................................................................ </w:t>
      </w:r>
      <w:proofErr w:type="gramStart"/>
      <w:r w:rsidRPr="00DD6565">
        <w:t>a</w:t>
      </w:r>
      <w:proofErr w:type="gramEnd"/>
      <w:r w:rsidRPr="00DD6565">
        <w:t xml:space="preserve"> nemzeti vagyonról</w:t>
      </w:r>
    </w:p>
    <w:p w:rsidR="00FE0868" w:rsidRPr="00DD6565" w:rsidRDefault="00FE0868" w:rsidP="00FE0868">
      <w:pPr>
        <w:jc w:val="both"/>
      </w:pPr>
      <w:proofErr w:type="gramStart"/>
      <w:r w:rsidRPr="00DD6565">
        <w:t>szóló</w:t>
      </w:r>
      <w:proofErr w:type="gramEnd"/>
      <w:r w:rsidRPr="00DD6565">
        <w:t xml:space="preserve"> 201l. évi CXCVI törvény 3. § </w:t>
      </w:r>
      <w:proofErr w:type="gramStart"/>
      <w:r w:rsidRPr="00DD6565">
        <w:t>( l</w:t>
      </w:r>
      <w:proofErr w:type="gramEnd"/>
      <w:r w:rsidRPr="00DD6565">
        <w:t xml:space="preserve"> ) bekezdésének 1.  pontja</w:t>
      </w:r>
      <w:r w:rsidRPr="00DD6565">
        <w:rPr>
          <w:vertAlign w:val="superscript"/>
        </w:rPr>
        <w:footnoteReference w:id="4"/>
      </w:r>
      <w:r w:rsidRPr="00DD6565">
        <w:t xml:space="preserve"> alapján átlátható szervezetnek minősül, egyidejűleg az azt alátámasztó dokumentumok másolatát nyilatkozatomhoz csatolom.</w:t>
      </w:r>
    </w:p>
    <w:p w:rsidR="00FE0868" w:rsidRPr="00DD6565" w:rsidRDefault="00FE0868" w:rsidP="00FE0868">
      <w:pPr>
        <w:jc w:val="both"/>
      </w:pPr>
    </w:p>
    <w:p w:rsidR="00FE0868" w:rsidRPr="00DD6565" w:rsidRDefault="00FE0868" w:rsidP="00FE0868">
      <w:pPr>
        <w:jc w:val="both"/>
      </w:pPr>
      <w:r w:rsidRPr="00DD6565">
        <w:t>Kelt:</w:t>
      </w:r>
    </w:p>
    <w:p w:rsidR="00FE0868" w:rsidRPr="00DD6565" w:rsidRDefault="00FE0868" w:rsidP="00FE0868">
      <w:pPr>
        <w:jc w:val="center"/>
        <w:outlineLvl w:val="0"/>
      </w:pPr>
      <w:r w:rsidRPr="00DD6565">
        <w:t>P. H.</w:t>
      </w:r>
    </w:p>
    <w:p w:rsidR="00FE0868" w:rsidRPr="00DD6565" w:rsidRDefault="00FE0868" w:rsidP="00FE0868">
      <w:pPr>
        <w:jc w:val="center"/>
      </w:pPr>
    </w:p>
    <w:p w:rsidR="00FE0868" w:rsidRPr="00DD6565" w:rsidRDefault="00FE0868" w:rsidP="00FE0868">
      <w:pPr>
        <w:jc w:val="right"/>
      </w:pPr>
      <w:r w:rsidRPr="00DD6565">
        <w:tab/>
      </w:r>
      <w:r w:rsidRPr="00DD6565">
        <w:tab/>
        <w:t>...................................................</w:t>
      </w:r>
    </w:p>
    <w:p w:rsidR="00FE0868" w:rsidRPr="00DD6565" w:rsidRDefault="00FE0868" w:rsidP="00FE0868">
      <w:pPr>
        <w:jc w:val="both"/>
      </w:pPr>
      <w:r w:rsidRPr="00DD6565">
        <w:tab/>
      </w:r>
      <w:r w:rsidRPr="00DD6565">
        <w:tab/>
      </w:r>
      <w:r w:rsidRPr="00DD6565">
        <w:tab/>
      </w:r>
      <w:r w:rsidRPr="00DD6565">
        <w:tab/>
      </w:r>
      <w:r w:rsidRPr="00DD6565">
        <w:tab/>
      </w:r>
      <w:r w:rsidRPr="00DD6565">
        <w:tab/>
      </w:r>
      <w:r w:rsidRPr="00DD6565">
        <w:tab/>
      </w:r>
      <w:r w:rsidRPr="00DD6565">
        <w:tab/>
        <w:t xml:space="preserve">      </w:t>
      </w:r>
      <w:proofErr w:type="gramStart"/>
      <w:r w:rsidRPr="00DD6565">
        <w:t>cégjegyzésre</w:t>
      </w:r>
      <w:proofErr w:type="gramEnd"/>
      <w:r w:rsidRPr="00DD6565">
        <w:t>/aláírásra jogosult</w:t>
      </w:r>
    </w:p>
    <w:p w:rsidR="00FE0868" w:rsidRPr="00DD6565" w:rsidRDefault="00FE0868" w:rsidP="00FE0868">
      <w:pPr>
        <w:jc w:val="center"/>
        <w:rPr>
          <w:b/>
        </w:rPr>
      </w:pPr>
    </w:p>
    <w:p w:rsidR="00FE0868" w:rsidRDefault="00FE0868" w:rsidP="00FE0868">
      <w:pPr>
        <w:jc w:val="center"/>
        <w:rPr>
          <w:b/>
        </w:rPr>
      </w:pPr>
    </w:p>
    <w:p w:rsidR="00FE0868" w:rsidRPr="00DD6565" w:rsidRDefault="00FE0868" w:rsidP="00FE0868">
      <w:pPr>
        <w:jc w:val="center"/>
        <w:rPr>
          <w:b/>
        </w:rPr>
      </w:pPr>
    </w:p>
    <w:p w:rsidR="00FE0868" w:rsidRPr="00DD6565" w:rsidRDefault="00FE0868" w:rsidP="00FE0868">
      <w:pPr>
        <w:jc w:val="center"/>
        <w:rPr>
          <w:b/>
        </w:rPr>
      </w:pPr>
      <w:r w:rsidRPr="00DD6565">
        <w:rPr>
          <w:b/>
        </w:rPr>
        <w:t>Az átláthatósági nyilatkozathoz csatolandó adatok, vagy azokat alátámasztó dokumentumok az államháztartásró</w:t>
      </w:r>
      <w:r>
        <w:rPr>
          <w:b/>
        </w:rPr>
        <w:t>l szóló 2011. évi CXCV. törvényben</w:t>
      </w:r>
      <w:r w:rsidRPr="00DD6565">
        <w:rPr>
          <w:b/>
        </w:rPr>
        <w:t xml:space="preserve"> meghatározottak alapján</w:t>
      </w:r>
    </w:p>
    <w:p w:rsidR="00FE0868" w:rsidRPr="00DD6565" w:rsidRDefault="00FE0868" w:rsidP="00FE0868">
      <w:pPr>
        <w:jc w:val="both"/>
        <w:rPr>
          <w:sz w:val="16"/>
          <w:szCs w:val="16"/>
        </w:rPr>
      </w:pPr>
    </w:p>
    <w:p w:rsidR="00FE0868" w:rsidRPr="00DD6565" w:rsidRDefault="00FE0868" w:rsidP="00FE0868">
      <w:pPr>
        <w:jc w:val="center"/>
        <w:rPr>
          <w:i/>
        </w:rPr>
      </w:pPr>
      <w:r w:rsidRPr="00DD6565">
        <w:rPr>
          <w:i/>
        </w:rPr>
        <w:t>A nemzeti vagyonról szóló 201l. évi CXCVI törvény 3. § (l) bekezdésének 1. pont b) alpontja szerinti gazdálkodó szervezetek esetében</w:t>
      </w:r>
    </w:p>
    <w:p w:rsidR="00FE0868" w:rsidRPr="00DD6565" w:rsidRDefault="00FE0868" w:rsidP="00FE0868">
      <w:pPr>
        <w:widowControl w:val="0"/>
        <w:tabs>
          <w:tab w:val="num" w:pos="0"/>
        </w:tabs>
        <w:overflowPunct w:val="0"/>
        <w:autoSpaceDE w:val="0"/>
        <w:autoSpaceDN w:val="0"/>
        <w:adjustRightInd w:val="0"/>
        <w:jc w:val="both"/>
        <w:rPr>
          <w:sz w:val="16"/>
          <w:szCs w:val="16"/>
        </w:rPr>
      </w:pPr>
    </w:p>
    <w:p w:rsidR="00FE0868" w:rsidRPr="00DD6565" w:rsidRDefault="00FE0868" w:rsidP="00FE0868">
      <w:pPr>
        <w:widowControl w:val="0"/>
        <w:tabs>
          <w:tab w:val="num" w:pos="0"/>
        </w:tabs>
        <w:overflowPunct w:val="0"/>
        <w:autoSpaceDE w:val="0"/>
        <w:autoSpaceDN w:val="0"/>
        <w:adjustRightInd w:val="0"/>
        <w:jc w:val="both"/>
        <w:rPr>
          <w:sz w:val="16"/>
          <w:szCs w:val="16"/>
        </w:rPr>
      </w:pPr>
      <w:proofErr w:type="gramStart"/>
      <w:r w:rsidRPr="00DD6565">
        <w:t>Alulírott, ……………………………………… (név) mint a ………………………………………………………………………………… (cégnév) ………………………………………………………………………………… (székhely) ………………………….……… (adószám) törvényes képviselője nyilatkozom, hogy az általam képviselt szervezet olyan belföldi vagy külföldi jogi személy vagy jogi személyiséggel nem rendelkező gazdálkodó szervezet, melynek adóilletősége ……………… országban található, amely</w:t>
      </w:r>
      <w:proofErr w:type="gramEnd"/>
      <w:r w:rsidRPr="00DD6565">
        <w:t xml:space="preserve"> </w:t>
      </w:r>
    </w:p>
    <w:p w:rsidR="00FE0868" w:rsidRPr="00DD6565" w:rsidRDefault="00FE0868" w:rsidP="00FE0868">
      <w:pPr>
        <w:widowControl w:val="0"/>
        <w:numPr>
          <w:ilvl w:val="0"/>
          <w:numId w:val="8"/>
        </w:numPr>
        <w:overflowPunct w:val="0"/>
        <w:autoSpaceDE w:val="0"/>
        <w:autoSpaceDN w:val="0"/>
        <w:adjustRightInd w:val="0"/>
        <w:jc w:val="both"/>
        <w:rPr>
          <w:b/>
          <w:i/>
        </w:rPr>
      </w:pPr>
      <w:r w:rsidRPr="00DD6565">
        <w:rPr>
          <w:b/>
          <w:i/>
        </w:rPr>
        <w:t xml:space="preserve"> [a megfelelő aláhúzandó],</w:t>
      </w:r>
    </w:p>
    <w:p w:rsidR="00FE0868" w:rsidRPr="00DD6565" w:rsidRDefault="00FE0868" w:rsidP="00FE0868">
      <w:pPr>
        <w:widowControl w:val="0"/>
        <w:numPr>
          <w:ilvl w:val="0"/>
          <w:numId w:val="5"/>
        </w:numPr>
        <w:tabs>
          <w:tab w:val="num" w:pos="1260"/>
        </w:tabs>
        <w:overflowPunct w:val="0"/>
        <w:autoSpaceDE w:val="0"/>
        <w:autoSpaceDN w:val="0"/>
        <w:adjustRightInd w:val="0"/>
        <w:ind w:left="1260"/>
        <w:jc w:val="both"/>
      </w:pPr>
      <w:r w:rsidRPr="00DD6565">
        <w:t xml:space="preserve">az Európai Unió tagállama, </w:t>
      </w:r>
    </w:p>
    <w:p w:rsidR="00FE0868" w:rsidRPr="00DD6565" w:rsidRDefault="00FE0868" w:rsidP="00FE0868">
      <w:pPr>
        <w:widowControl w:val="0"/>
        <w:numPr>
          <w:ilvl w:val="0"/>
          <w:numId w:val="5"/>
        </w:numPr>
        <w:tabs>
          <w:tab w:val="num" w:pos="1260"/>
        </w:tabs>
        <w:overflowPunct w:val="0"/>
        <w:autoSpaceDE w:val="0"/>
        <w:autoSpaceDN w:val="0"/>
        <w:adjustRightInd w:val="0"/>
        <w:ind w:left="1260"/>
        <w:jc w:val="both"/>
      </w:pPr>
      <w:r w:rsidRPr="00DD6565">
        <w:t xml:space="preserve">az Európai Gazdasági Térségről szóló megállapodásban részes állam, </w:t>
      </w:r>
    </w:p>
    <w:p w:rsidR="00FE0868" w:rsidRPr="00DD6565" w:rsidRDefault="00FE0868" w:rsidP="00FE0868">
      <w:pPr>
        <w:widowControl w:val="0"/>
        <w:numPr>
          <w:ilvl w:val="0"/>
          <w:numId w:val="5"/>
        </w:numPr>
        <w:tabs>
          <w:tab w:val="num" w:pos="1260"/>
        </w:tabs>
        <w:overflowPunct w:val="0"/>
        <w:autoSpaceDE w:val="0"/>
        <w:autoSpaceDN w:val="0"/>
        <w:adjustRightInd w:val="0"/>
        <w:ind w:left="1260"/>
        <w:jc w:val="both"/>
      </w:pPr>
      <w:r w:rsidRPr="00DD6565">
        <w:t xml:space="preserve">a Gazdasági Együttműködési és Fejlesztési Szervezet tagállama, </w:t>
      </w:r>
    </w:p>
    <w:p w:rsidR="00FE0868" w:rsidRPr="00DD6565" w:rsidRDefault="00FE0868" w:rsidP="00FE0868">
      <w:pPr>
        <w:widowControl w:val="0"/>
        <w:numPr>
          <w:ilvl w:val="0"/>
          <w:numId w:val="5"/>
        </w:numPr>
        <w:tabs>
          <w:tab w:val="num" w:pos="1260"/>
        </w:tabs>
        <w:overflowPunct w:val="0"/>
        <w:autoSpaceDE w:val="0"/>
        <w:autoSpaceDN w:val="0"/>
        <w:adjustRightInd w:val="0"/>
        <w:ind w:left="1260" w:right="40"/>
        <w:jc w:val="both"/>
      </w:pPr>
      <w:r w:rsidRPr="00DD6565">
        <w:t>olyan állam, amellyel Magyarországnak a kettős adóztatás elkerüléséről szóló egyezménye van.</w:t>
      </w:r>
    </w:p>
    <w:p w:rsidR="00FE0868" w:rsidRPr="00DD6565" w:rsidRDefault="00FE0868" w:rsidP="00FE0868">
      <w:pPr>
        <w:widowControl w:val="0"/>
        <w:overflowPunct w:val="0"/>
        <w:autoSpaceDE w:val="0"/>
        <w:autoSpaceDN w:val="0"/>
        <w:adjustRightInd w:val="0"/>
        <w:ind w:left="1260" w:right="40"/>
        <w:jc w:val="both"/>
      </w:pPr>
    </w:p>
    <w:p w:rsidR="00FE0868" w:rsidRPr="00DD6565" w:rsidRDefault="00FE0868" w:rsidP="00FE0868">
      <w:pPr>
        <w:widowControl w:val="0"/>
        <w:numPr>
          <w:ilvl w:val="0"/>
          <w:numId w:val="8"/>
        </w:numPr>
        <w:overflowPunct w:val="0"/>
        <w:autoSpaceDE w:val="0"/>
        <w:autoSpaceDN w:val="0"/>
        <w:adjustRightInd w:val="0"/>
        <w:jc w:val="both"/>
      </w:pPr>
      <w:r w:rsidRPr="00DD6565">
        <w:t>nem minősül társasági adóról és az osztalékadóról szóló 1996. évi LXXXI. törvény 4. § 11. pontja szerinti ellenőrzött külföldi társaságnak, és</w:t>
      </w:r>
    </w:p>
    <w:p w:rsidR="00FE0868" w:rsidRPr="00DD6565" w:rsidRDefault="00FE0868" w:rsidP="00FE0868">
      <w:pPr>
        <w:widowControl w:val="0"/>
        <w:overflowPunct w:val="0"/>
        <w:autoSpaceDE w:val="0"/>
        <w:autoSpaceDN w:val="0"/>
        <w:adjustRightInd w:val="0"/>
        <w:ind w:left="720"/>
        <w:jc w:val="both"/>
      </w:pPr>
    </w:p>
    <w:p w:rsidR="00FE0868" w:rsidRPr="00DD6565" w:rsidRDefault="00FE0868" w:rsidP="00FE0868">
      <w:pPr>
        <w:widowControl w:val="0"/>
        <w:numPr>
          <w:ilvl w:val="0"/>
          <w:numId w:val="8"/>
        </w:numPr>
        <w:overflowPunct w:val="0"/>
        <w:autoSpaceDE w:val="0"/>
        <w:autoSpaceDN w:val="0"/>
        <w:adjustRightInd w:val="0"/>
        <w:jc w:val="both"/>
      </w:pPr>
      <w:r w:rsidRPr="00DD6565">
        <w:t>az általam képviselt szervezetben közvetlenül vagy közvetetten több mint 25%-os tulajdonnal, befolyással vagy szavazati joggal bíró jogi személy, jogi személyiséggel nem rendelkező gazdálkodó szervezet tekintetében az a), b) és c) alpont szerinti feltételek fennállnak.</w:t>
      </w:r>
    </w:p>
    <w:p w:rsidR="00FE0868" w:rsidRPr="00DD6565" w:rsidRDefault="00FE0868" w:rsidP="00FE0868">
      <w:pPr>
        <w:widowControl w:val="0"/>
        <w:autoSpaceDE w:val="0"/>
        <w:autoSpaceDN w:val="0"/>
        <w:adjustRightInd w:val="0"/>
        <w:jc w:val="both"/>
        <w:rPr>
          <w:sz w:val="16"/>
          <w:szCs w:val="16"/>
        </w:rPr>
      </w:pPr>
    </w:p>
    <w:p w:rsidR="00FE0868" w:rsidRPr="00DD6565" w:rsidRDefault="00FE0868" w:rsidP="00FE0868">
      <w:pPr>
        <w:widowControl w:val="0"/>
        <w:numPr>
          <w:ilvl w:val="0"/>
          <w:numId w:val="8"/>
        </w:numPr>
        <w:overflowPunct w:val="0"/>
        <w:autoSpaceDE w:val="0"/>
        <w:autoSpaceDN w:val="0"/>
        <w:adjustRightInd w:val="0"/>
        <w:jc w:val="both"/>
        <w:rPr>
          <w:b/>
        </w:rPr>
      </w:pPr>
      <w:r w:rsidRPr="00DD6565">
        <w:rPr>
          <w:b/>
        </w:rPr>
        <w:t>Nyilatkozat tényleges tulajdonosról</w:t>
      </w:r>
    </w:p>
    <w:p w:rsidR="00FE0868" w:rsidRPr="00DD6565" w:rsidRDefault="00FE0868" w:rsidP="00FE0868">
      <w:pPr>
        <w:widowControl w:val="0"/>
        <w:autoSpaceDE w:val="0"/>
        <w:autoSpaceDN w:val="0"/>
        <w:adjustRightInd w:val="0"/>
        <w:jc w:val="both"/>
        <w:rPr>
          <w:sz w:val="16"/>
          <w:szCs w:val="16"/>
        </w:rPr>
      </w:pPr>
    </w:p>
    <w:p w:rsidR="00FE0868" w:rsidRPr="00DD6565" w:rsidRDefault="00FE0868" w:rsidP="00FE0868">
      <w:pPr>
        <w:widowControl w:val="0"/>
        <w:overflowPunct w:val="0"/>
        <w:autoSpaceDE w:val="0"/>
        <w:autoSpaceDN w:val="0"/>
        <w:adjustRightInd w:val="0"/>
        <w:ind w:right="20"/>
        <w:jc w:val="both"/>
      </w:pPr>
      <w:r w:rsidRPr="00DD6565">
        <w:t xml:space="preserve">Az általam képviselt szervezetnek a pénzmosás és a terrorizmus finanszírozása megelőzéséről és megakadályozásáról szóló 2007. évi CXXXVI. törvény 3. § r) pontja alapján a következő természetes </w:t>
      </w:r>
      <w:proofErr w:type="gramStart"/>
      <w:r w:rsidRPr="00DD6565">
        <w:t>személy(</w:t>
      </w:r>
      <w:proofErr w:type="spellStart"/>
      <w:proofErr w:type="gramEnd"/>
      <w:r w:rsidRPr="00DD6565">
        <w:t>ek</w:t>
      </w:r>
      <w:proofErr w:type="spellEnd"/>
      <w:r w:rsidRPr="00DD6565">
        <w:t>) a tényleges tulajdonosa(i):</w:t>
      </w:r>
    </w:p>
    <w:p w:rsidR="00FE0868" w:rsidRPr="00DD6565" w:rsidRDefault="00FE0868" w:rsidP="00FE0868">
      <w:pPr>
        <w:widowControl w:val="0"/>
        <w:autoSpaceDE w:val="0"/>
        <w:autoSpaceDN w:val="0"/>
        <w:adjustRightInd w:val="0"/>
        <w:ind w:left="400"/>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2569"/>
        <w:gridCol w:w="2188"/>
        <w:gridCol w:w="1637"/>
        <w:gridCol w:w="1851"/>
      </w:tblGrid>
      <w:tr w:rsidR="00FE0868" w:rsidRPr="00DD6565" w:rsidTr="008B794F">
        <w:trPr>
          <w:jc w:val="center"/>
        </w:trPr>
        <w:tc>
          <w:tcPr>
            <w:tcW w:w="522" w:type="pct"/>
            <w:shd w:val="clear" w:color="auto" w:fill="auto"/>
          </w:tcPr>
          <w:p w:rsidR="00FE0868" w:rsidRPr="00DD6565" w:rsidRDefault="00FE0868" w:rsidP="008B794F">
            <w:pPr>
              <w:widowControl w:val="0"/>
              <w:autoSpaceDE w:val="0"/>
              <w:autoSpaceDN w:val="0"/>
              <w:adjustRightInd w:val="0"/>
              <w:jc w:val="center"/>
            </w:pPr>
            <w:r w:rsidRPr="00DD6565">
              <w:t>Sorszám</w:t>
            </w:r>
          </w:p>
        </w:tc>
        <w:tc>
          <w:tcPr>
            <w:tcW w:w="1393" w:type="pct"/>
            <w:shd w:val="clear" w:color="auto" w:fill="auto"/>
          </w:tcPr>
          <w:p w:rsidR="00FE0868" w:rsidRPr="00DD6565" w:rsidRDefault="00FE0868" w:rsidP="008B794F">
            <w:pPr>
              <w:widowControl w:val="0"/>
              <w:autoSpaceDE w:val="0"/>
              <w:autoSpaceDN w:val="0"/>
              <w:adjustRightInd w:val="0"/>
              <w:jc w:val="center"/>
            </w:pPr>
            <w:r w:rsidRPr="00DD6565">
              <w:t>Tényleges tulajdonos</w:t>
            </w:r>
          </w:p>
        </w:tc>
        <w:tc>
          <w:tcPr>
            <w:tcW w:w="1188" w:type="pct"/>
            <w:shd w:val="clear" w:color="auto" w:fill="auto"/>
          </w:tcPr>
          <w:p w:rsidR="00FE0868" w:rsidRPr="00DD6565" w:rsidRDefault="00FE0868" w:rsidP="008B794F">
            <w:pPr>
              <w:widowControl w:val="0"/>
              <w:autoSpaceDE w:val="0"/>
              <w:autoSpaceDN w:val="0"/>
              <w:adjustRightInd w:val="0"/>
              <w:jc w:val="center"/>
            </w:pPr>
            <w:r w:rsidRPr="00DD6565">
              <w:t>Születési hely és idő</w:t>
            </w:r>
          </w:p>
        </w:tc>
        <w:tc>
          <w:tcPr>
            <w:tcW w:w="891" w:type="pct"/>
            <w:shd w:val="clear" w:color="auto" w:fill="auto"/>
          </w:tcPr>
          <w:p w:rsidR="00FE0868" w:rsidRPr="00DD6565" w:rsidRDefault="00FE0868" w:rsidP="008B794F">
            <w:pPr>
              <w:widowControl w:val="0"/>
              <w:autoSpaceDE w:val="0"/>
              <w:autoSpaceDN w:val="0"/>
              <w:adjustRightInd w:val="0"/>
              <w:jc w:val="center"/>
            </w:pPr>
            <w:r w:rsidRPr="00DD6565">
              <w:t>Anyja neve</w:t>
            </w:r>
          </w:p>
        </w:tc>
        <w:tc>
          <w:tcPr>
            <w:tcW w:w="1006" w:type="pct"/>
            <w:shd w:val="clear" w:color="auto" w:fill="auto"/>
          </w:tcPr>
          <w:p w:rsidR="00FE0868" w:rsidRPr="00DD6565" w:rsidRDefault="00FE0868" w:rsidP="008B794F">
            <w:pPr>
              <w:widowControl w:val="0"/>
              <w:autoSpaceDE w:val="0"/>
              <w:autoSpaceDN w:val="0"/>
              <w:adjustRightInd w:val="0"/>
              <w:jc w:val="center"/>
            </w:pPr>
            <w:r w:rsidRPr="00DD6565">
              <w:t>Részesedés mértéke %-ban</w:t>
            </w:r>
          </w:p>
        </w:tc>
      </w:tr>
      <w:tr w:rsidR="00FE0868" w:rsidRPr="00DD6565" w:rsidTr="008B794F">
        <w:trPr>
          <w:jc w:val="center"/>
        </w:trPr>
        <w:tc>
          <w:tcPr>
            <w:tcW w:w="522" w:type="pct"/>
            <w:shd w:val="clear" w:color="auto" w:fill="auto"/>
          </w:tcPr>
          <w:p w:rsidR="00FE0868" w:rsidRPr="00DD6565" w:rsidRDefault="00FE0868" w:rsidP="008B794F">
            <w:pPr>
              <w:widowControl w:val="0"/>
              <w:autoSpaceDE w:val="0"/>
              <w:autoSpaceDN w:val="0"/>
              <w:adjustRightInd w:val="0"/>
              <w:jc w:val="both"/>
            </w:pPr>
          </w:p>
        </w:tc>
        <w:tc>
          <w:tcPr>
            <w:tcW w:w="1393" w:type="pct"/>
            <w:shd w:val="clear" w:color="auto" w:fill="auto"/>
          </w:tcPr>
          <w:p w:rsidR="00FE0868" w:rsidRPr="00DD6565" w:rsidRDefault="00FE0868" w:rsidP="008B794F">
            <w:pPr>
              <w:widowControl w:val="0"/>
              <w:autoSpaceDE w:val="0"/>
              <w:autoSpaceDN w:val="0"/>
              <w:adjustRightInd w:val="0"/>
              <w:jc w:val="both"/>
            </w:pPr>
          </w:p>
        </w:tc>
        <w:tc>
          <w:tcPr>
            <w:tcW w:w="1188" w:type="pct"/>
            <w:shd w:val="clear" w:color="auto" w:fill="auto"/>
          </w:tcPr>
          <w:p w:rsidR="00FE0868" w:rsidRPr="00DD6565" w:rsidRDefault="00FE0868" w:rsidP="008B794F">
            <w:pPr>
              <w:widowControl w:val="0"/>
              <w:autoSpaceDE w:val="0"/>
              <w:autoSpaceDN w:val="0"/>
              <w:adjustRightInd w:val="0"/>
              <w:jc w:val="both"/>
            </w:pPr>
          </w:p>
        </w:tc>
        <w:tc>
          <w:tcPr>
            <w:tcW w:w="891" w:type="pct"/>
            <w:shd w:val="clear" w:color="auto" w:fill="auto"/>
          </w:tcPr>
          <w:p w:rsidR="00FE0868" w:rsidRPr="00DD6565" w:rsidRDefault="00FE0868" w:rsidP="008B794F">
            <w:pPr>
              <w:widowControl w:val="0"/>
              <w:autoSpaceDE w:val="0"/>
              <w:autoSpaceDN w:val="0"/>
              <w:adjustRightInd w:val="0"/>
              <w:jc w:val="both"/>
            </w:pPr>
          </w:p>
        </w:tc>
        <w:tc>
          <w:tcPr>
            <w:tcW w:w="1006" w:type="pct"/>
            <w:shd w:val="clear" w:color="auto" w:fill="auto"/>
          </w:tcPr>
          <w:p w:rsidR="00FE0868" w:rsidRPr="00DD6565" w:rsidRDefault="00FE0868" w:rsidP="008B794F">
            <w:pPr>
              <w:widowControl w:val="0"/>
              <w:autoSpaceDE w:val="0"/>
              <w:autoSpaceDN w:val="0"/>
              <w:adjustRightInd w:val="0"/>
              <w:jc w:val="both"/>
            </w:pPr>
          </w:p>
        </w:tc>
      </w:tr>
      <w:tr w:rsidR="00FE0868" w:rsidRPr="00DD6565" w:rsidTr="008B794F">
        <w:trPr>
          <w:jc w:val="center"/>
        </w:trPr>
        <w:tc>
          <w:tcPr>
            <w:tcW w:w="522" w:type="pct"/>
            <w:shd w:val="clear" w:color="auto" w:fill="auto"/>
          </w:tcPr>
          <w:p w:rsidR="00FE0868" w:rsidRPr="00DD6565" w:rsidRDefault="00FE0868" w:rsidP="008B794F">
            <w:pPr>
              <w:widowControl w:val="0"/>
              <w:autoSpaceDE w:val="0"/>
              <w:autoSpaceDN w:val="0"/>
              <w:adjustRightInd w:val="0"/>
              <w:jc w:val="both"/>
            </w:pPr>
          </w:p>
        </w:tc>
        <w:tc>
          <w:tcPr>
            <w:tcW w:w="1393" w:type="pct"/>
            <w:shd w:val="clear" w:color="auto" w:fill="auto"/>
          </w:tcPr>
          <w:p w:rsidR="00FE0868" w:rsidRPr="00DD6565" w:rsidRDefault="00FE0868" w:rsidP="008B794F">
            <w:pPr>
              <w:widowControl w:val="0"/>
              <w:autoSpaceDE w:val="0"/>
              <w:autoSpaceDN w:val="0"/>
              <w:adjustRightInd w:val="0"/>
              <w:jc w:val="both"/>
            </w:pPr>
          </w:p>
        </w:tc>
        <w:tc>
          <w:tcPr>
            <w:tcW w:w="1188" w:type="pct"/>
            <w:shd w:val="clear" w:color="auto" w:fill="auto"/>
          </w:tcPr>
          <w:p w:rsidR="00FE0868" w:rsidRPr="00DD6565" w:rsidRDefault="00FE0868" w:rsidP="008B794F">
            <w:pPr>
              <w:widowControl w:val="0"/>
              <w:autoSpaceDE w:val="0"/>
              <w:autoSpaceDN w:val="0"/>
              <w:adjustRightInd w:val="0"/>
              <w:jc w:val="both"/>
            </w:pPr>
          </w:p>
        </w:tc>
        <w:tc>
          <w:tcPr>
            <w:tcW w:w="891" w:type="pct"/>
            <w:shd w:val="clear" w:color="auto" w:fill="auto"/>
          </w:tcPr>
          <w:p w:rsidR="00FE0868" w:rsidRPr="00DD6565" w:rsidRDefault="00FE0868" w:rsidP="008B794F">
            <w:pPr>
              <w:widowControl w:val="0"/>
              <w:autoSpaceDE w:val="0"/>
              <w:autoSpaceDN w:val="0"/>
              <w:adjustRightInd w:val="0"/>
              <w:jc w:val="both"/>
            </w:pPr>
          </w:p>
        </w:tc>
        <w:tc>
          <w:tcPr>
            <w:tcW w:w="1006" w:type="pct"/>
            <w:shd w:val="clear" w:color="auto" w:fill="auto"/>
          </w:tcPr>
          <w:p w:rsidR="00FE0868" w:rsidRPr="00DD6565" w:rsidRDefault="00FE0868" w:rsidP="008B794F">
            <w:pPr>
              <w:widowControl w:val="0"/>
              <w:autoSpaceDE w:val="0"/>
              <w:autoSpaceDN w:val="0"/>
              <w:adjustRightInd w:val="0"/>
              <w:jc w:val="both"/>
            </w:pPr>
          </w:p>
        </w:tc>
      </w:tr>
      <w:tr w:rsidR="00FE0868" w:rsidRPr="00DD6565" w:rsidTr="008B794F">
        <w:trPr>
          <w:jc w:val="center"/>
        </w:trPr>
        <w:tc>
          <w:tcPr>
            <w:tcW w:w="522" w:type="pct"/>
            <w:shd w:val="clear" w:color="auto" w:fill="auto"/>
          </w:tcPr>
          <w:p w:rsidR="00FE0868" w:rsidRPr="00DD6565" w:rsidRDefault="00FE0868" w:rsidP="008B794F">
            <w:pPr>
              <w:widowControl w:val="0"/>
              <w:autoSpaceDE w:val="0"/>
              <w:autoSpaceDN w:val="0"/>
              <w:adjustRightInd w:val="0"/>
              <w:jc w:val="both"/>
            </w:pPr>
          </w:p>
        </w:tc>
        <w:tc>
          <w:tcPr>
            <w:tcW w:w="1393" w:type="pct"/>
            <w:shd w:val="clear" w:color="auto" w:fill="auto"/>
          </w:tcPr>
          <w:p w:rsidR="00FE0868" w:rsidRPr="00DD6565" w:rsidRDefault="00FE0868" w:rsidP="008B794F">
            <w:pPr>
              <w:widowControl w:val="0"/>
              <w:autoSpaceDE w:val="0"/>
              <w:autoSpaceDN w:val="0"/>
              <w:adjustRightInd w:val="0"/>
              <w:jc w:val="both"/>
            </w:pPr>
          </w:p>
        </w:tc>
        <w:tc>
          <w:tcPr>
            <w:tcW w:w="1188" w:type="pct"/>
            <w:shd w:val="clear" w:color="auto" w:fill="auto"/>
          </w:tcPr>
          <w:p w:rsidR="00FE0868" w:rsidRPr="00DD6565" w:rsidRDefault="00FE0868" w:rsidP="008B794F">
            <w:pPr>
              <w:widowControl w:val="0"/>
              <w:autoSpaceDE w:val="0"/>
              <w:autoSpaceDN w:val="0"/>
              <w:adjustRightInd w:val="0"/>
              <w:jc w:val="both"/>
            </w:pPr>
          </w:p>
        </w:tc>
        <w:tc>
          <w:tcPr>
            <w:tcW w:w="891" w:type="pct"/>
            <w:shd w:val="clear" w:color="auto" w:fill="auto"/>
          </w:tcPr>
          <w:p w:rsidR="00FE0868" w:rsidRPr="00DD6565" w:rsidRDefault="00FE0868" w:rsidP="008B794F">
            <w:pPr>
              <w:widowControl w:val="0"/>
              <w:autoSpaceDE w:val="0"/>
              <w:autoSpaceDN w:val="0"/>
              <w:adjustRightInd w:val="0"/>
              <w:jc w:val="both"/>
            </w:pPr>
          </w:p>
        </w:tc>
        <w:tc>
          <w:tcPr>
            <w:tcW w:w="1006" w:type="pct"/>
            <w:shd w:val="clear" w:color="auto" w:fill="auto"/>
          </w:tcPr>
          <w:p w:rsidR="00FE0868" w:rsidRPr="00DD6565" w:rsidRDefault="00FE0868" w:rsidP="008B794F">
            <w:pPr>
              <w:widowControl w:val="0"/>
              <w:autoSpaceDE w:val="0"/>
              <w:autoSpaceDN w:val="0"/>
              <w:adjustRightInd w:val="0"/>
              <w:jc w:val="both"/>
            </w:pPr>
          </w:p>
        </w:tc>
      </w:tr>
    </w:tbl>
    <w:p w:rsidR="00FE0868" w:rsidRPr="00DD6565" w:rsidRDefault="00FE0868" w:rsidP="00FE0868">
      <w:pPr>
        <w:widowControl w:val="0"/>
        <w:tabs>
          <w:tab w:val="left" w:pos="1240"/>
        </w:tabs>
        <w:overflowPunct w:val="0"/>
        <w:autoSpaceDE w:val="0"/>
        <w:autoSpaceDN w:val="0"/>
        <w:adjustRightInd w:val="0"/>
        <w:ind w:right="40"/>
        <w:jc w:val="both"/>
      </w:pPr>
    </w:p>
    <w:p w:rsidR="00FE0868" w:rsidRPr="00DD6565" w:rsidRDefault="00FE0868" w:rsidP="00FE0868">
      <w:pPr>
        <w:jc w:val="both"/>
      </w:pPr>
      <w:r w:rsidRPr="00DD6565">
        <w:t>Kelt:</w:t>
      </w:r>
    </w:p>
    <w:p w:rsidR="00FE0868" w:rsidRPr="00DD6565" w:rsidRDefault="00FE0868" w:rsidP="00FE0868">
      <w:pPr>
        <w:jc w:val="center"/>
        <w:outlineLvl w:val="0"/>
      </w:pPr>
      <w:r w:rsidRPr="00DD6565">
        <w:t>P. H.</w:t>
      </w:r>
    </w:p>
    <w:p w:rsidR="00FE0868" w:rsidRPr="00DD6565" w:rsidRDefault="00FE0868" w:rsidP="00FE0868">
      <w:pPr>
        <w:jc w:val="right"/>
      </w:pPr>
      <w:r w:rsidRPr="00DD6565">
        <w:tab/>
      </w:r>
      <w:r w:rsidRPr="00DD6565">
        <w:tab/>
        <w:t>...................................................</w:t>
      </w:r>
    </w:p>
    <w:p w:rsidR="00FE0868" w:rsidRPr="00412A45" w:rsidRDefault="00FE0868" w:rsidP="00FE0868">
      <w:pPr>
        <w:jc w:val="both"/>
      </w:pPr>
      <w:r w:rsidRPr="00DD6565">
        <w:tab/>
      </w:r>
      <w:r w:rsidRPr="00DD6565">
        <w:tab/>
      </w:r>
      <w:r w:rsidRPr="00DD6565">
        <w:tab/>
      </w:r>
      <w:r w:rsidRPr="00DD6565">
        <w:tab/>
      </w:r>
      <w:r w:rsidRPr="00DD6565">
        <w:tab/>
      </w:r>
      <w:r w:rsidRPr="00DD6565">
        <w:tab/>
      </w:r>
      <w:r w:rsidRPr="00DD6565">
        <w:tab/>
      </w:r>
      <w:r w:rsidRPr="00DD6565">
        <w:tab/>
        <w:t xml:space="preserve">      </w:t>
      </w:r>
      <w:proofErr w:type="gramStart"/>
      <w:r w:rsidRPr="00DD6565">
        <w:t>cégjegyzésre</w:t>
      </w:r>
      <w:proofErr w:type="gramEnd"/>
      <w:r w:rsidRPr="00DD6565">
        <w:t>/aláírásra jogosult</w:t>
      </w:r>
    </w:p>
    <w:p w:rsidR="00FE0868" w:rsidRDefault="00FE0868" w:rsidP="00FE0868"/>
    <w:p w:rsidR="00FE0868" w:rsidRPr="00F86327" w:rsidRDefault="00FE0868" w:rsidP="00FE0868">
      <w:pPr>
        <w:tabs>
          <w:tab w:val="left" w:pos="5171"/>
        </w:tabs>
        <w:rPr>
          <w:lang w:eastAsia="ar-SA"/>
        </w:rPr>
      </w:pPr>
    </w:p>
    <w:p w:rsidR="00FE0868" w:rsidRDefault="00FE0868" w:rsidP="00FE0868">
      <w:pPr>
        <w:pStyle w:val="NormlWeb"/>
        <w:pageBreakBefore/>
        <w:spacing w:before="0" w:beforeAutospacing="0" w:after="240" w:afterAutospacing="0"/>
        <w:jc w:val="right"/>
        <w:rPr>
          <w:b/>
          <w:lang w:eastAsia="ar-SA"/>
        </w:rPr>
      </w:pPr>
      <w:r>
        <w:rPr>
          <w:b/>
          <w:lang w:eastAsia="ar-SA"/>
        </w:rPr>
        <w:t>6. sz. minta</w:t>
      </w:r>
    </w:p>
    <w:p w:rsidR="00FE0868" w:rsidRPr="00066617" w:rsidRDefault="00FE0868" w:rsidP="00FE0868">
      <w:pPr>
        <w:suppressAutoHyphens/>
        <w:jc w:val="center"/>
        <w:rPr>
          <w:b/>
          <w:caps/>
          <w:lang w:eastAsia="ar-SA"/>
        </w:rPr>
      </w:pPr>
      <w:r w:rsidRPr="00066617">
        <w:rPr>
          <w:b/>
          <w:caps/>
          <w:lang w:eastAsia="ar-SA"/>
        </w:rPr>
        <w:t xml:space="preserve">AZ </w:t>
      </w:r>
      <w:r>
        <w:rPr>
          <w:b/>
          <w:caps/>
        </w:rPr>
        <w:t>Ajánlati</w:t>
      </w:r>
      <w:r w:rsidRPr="00066617">
        <w:rPr>
          <w:b/>
          <w:caps/>
          <w:lang w:eastAsia="ar-SA"/>
        </w:rPr>
        <w:t xml:space="preserve"> FELHÍVÁS </w:t>
      </w:r>
      <w:r>
        <w:rPr>
          <w:b/>
          <w:caps/>
        </w:rPr>
        <w:t>22. O) 1-24</w:t>
      </w:r>
      <w:r w:rsidRPr="00066617">
        <w:rPr>
          <w:b/>
          <w:caps/>
        </w:rPr>
        <w:t>. pontjában előírt N</w:t>
      </w:r>
      <w:r w:rsidRPr="00066617">
        <w:rPr>
          <w:b/>
          <w:caps/>
          <w:lang w:eastAsia="ar-SA"/>
        </w:rPr>
        <w:t>YILATKOZATOK</w:t>
      </w:r>
    </w:p>
    <w:p w:rsidR="00FE0868" w:rsidRDefault="00FE0868" w:rsidP="00FE0868">
      <w:pPr>
        <w:suppressAutoHyphens/>
        <w:jc w:val="center"/>
        <w:rPr>
          <w:b/>
          <w:kern w:val="28"/>
        </w:rPr>
      </w:pPr>
    </w:p>
    <w:p w:rsidR="00FE0868" w:rsidRDefault="00FE0868" w:rsidP="00FE0868">
      <w:pPr>
        <w:jc w:val="center"/>
        <w:rPr>
          <w:i/>
        </w:rPr>
      </w:pPr>
      <w:r w:rsidRPr="00E517C7">
        <w:rPr>
          <w:bCs/>
          <w:i/>
        </w:rPr>
        <w:t>„</w:t>
      </w:r>
      <w:r w:rsidRPr="00850227">
        <w:rPr>
          <w:bCs/>
          <w:i/>
        </w:rPr>
        <w:t xml:space="preserve">ISO 2x20’ konténerszállító félpótkocsis szerelvény, függönyponyvás félpótkocsis szerelvény beszerzése, valamint kapcsolódó </w:t>
      </w:r>
      <w:r>
        <w:rPr>
          <w:bCs/>
          <w:i/>
        </w:rPr>
        <w:t>felkészítés</w:t>
      </w:r>
      <w:r w:rsidRPr="00850227">
        <w:rPr>
          <w:bCs/>
          <w:i/>
        </w:rPr>
        <w:t xml:space="preserve"> megtartása</w:t>
      </w:r>
      <w:r w:rsidRPr="00E517C7">
        <w:rPr>
          <w:i/>
        </w:rPr>
        <w:t>”</w:t>
      </w:r>
    </w:p>
    <w:p w:rsidR="00FE0868" w:rsidRPr="00ED5F71" w:rsidRDefault="00FE0868" w:rsidP="00FE0868">
      <w:pPr>
        <w:jc w:val="both"/>
        <w:rPr>
          <w:rFonts w:eastAsia="Calibri"/>
          <w:snapToGrid w:val="0"/>
          <w:lang w:eastAsia="en-US"/>
        </w:rPr>
      </w:pPr>
    </w:p>
    <w:p w:rsidR="00FE0868" w:rsidRPr="00ED5F71" w:rsidRDefault="00FE0868" w:rsidP="00FE0868">
      <w:pPr>
        <w:jc w:val="center"/>
      </w:pPr>
      <w:proofErr w:type="gramStart"/>
      <w:r w:rsidRPr="00ED5F71">
        <w:t xml:space="preserve">Alulírott </w:t>
      </w:r>
      <w:r w:rsidRPr="00ED5F71">
        <w:rPr>
          <w:snapToGrid w:val="0"/>
        </w:rPr>
        <w:t>…</w:t>
      </w:r>
      <w:proofErr w:type="gramEnd"/>
      <w:r w:rsidRPr="00ED5F71">
        <w:rPr>
          <w:snapToGrid w:val="0"/>
        </w:rPr>
        <w:t>…………</w:t>
      </w:r>
      <w:r w:rsidRPr="00ED5F71">
        <w:t xml:space="preserve">……………………….. (ajánlattevő), melyet képvisel: </w:t>
      </w:r>
      <w:r w:rsidRPr="00ED5F71">
        <w:rPr>
          <w:snapToGrid w:val="0"/>
        </w:rPr>
        <w:t>……………</w:t>
      </w:r>
    </w:p>
    <w:p w:rsidR="00FE0868" w:rsidRPr="00ED5F71" w:rsidRDefault="00FE0868" w:rsidP="00FE0868">
      <w:pPr>
        <w:jc w:val="both"/>
      </w:pPr>
    </w:p>
    <w:p w:rsidR="00FE0868" w:rsidRPr="00ED5F71" w:rsidRDefault="00FE0868" w:rsidP="00FE0868">
      <w:pPr>
        <w:jc w:val="center"/>
        <w:rPr>
          <w:b/>
        </w:rPr>
      </w:pPr>
      <w:proofErr w:type="gramStart"/>
      <w:r w:rsidRPr="00ED5F71">
        <w:rPr>
          <w:b/>
          <w:spacing w:val="40"/>
        </w:rPr>
        <w:t>az</w:t>
      </w:r>
      <w:proofErr w:type="gramEnd"/>
      <w:r w:rsidRPr="00ED5F71">
        <w:rPr>
          <w:b/>
          <w:spacing w:val="40"/>
        </w:rPr>
        <w:t xml:space="preserve"> alábbi nyilatkozatot teszem</w:t>
      </w:r>
      <w:r w:rsidRPr="00ED5F71">
        <w:rPr>
          <w:b/>
        </w:rPr>
        <w:t>:</w:t>
      </w:r>
    </w:p>
    <w:p w:rsidR="00FE0868" w:rsidRPr="00ED5F71" w:rsidRDefault="00FE0868" w:rsidP="00FE0868">
      <w:pPr>
        <w:jc w:val="both"/>
      </w:pPr>
    </w:p>
    <w:p w:rsidR="00FE0868" w:rsidRPr="00850227" w:rsidRDefault="00FE0868" w:rsidP="00FE0868">
      <w:pPr>
        <w:numPr>
          <w:ilvl w:val="0"/>
          <w:numId w:val="7"/>
        </w:numPr>
        <w:spacing w:after="120"/>
        <w:ind w:left="330" w:hanging="330"/>
        <w:contextualSpacing/>
        <w:jc w:val="both"/>
      </w:pPr>
      <w:r w:rsidRPr="00850227">
        <w:t xml:space="preserve">Nyilatkozom, hogy a beszerzési eljárás megnyerése esetén a Szerződés </w:t>
      </w:r>
      <w:proofErr w:type="gramStart"/>
      <w:r w:rsidRPr="00850227">
        <w:t>aláírására …</w:t>
      </w:r>
      <w:proofErr w:type="gramEnd"/>
      <w:r w:rsidRPr="00850227">
        <w:t>…………………………….. jogosult, amennyiben a  szerződés aláírására jogosult nem azonos a cégjegyzésre jogosulttal, névre szóló meghatalmazása szükséges.</w:t>
      </w:r>
    </w:p>
    <w:p w:rsidR="00FE0868" w:rsidRPr="00850227" w:rsidRDefault="00FE0868" w:rsidP="00FE0868">
      <w:pPr>
        <w:spacing w:after="120"/>
        <w:ind w:left="330"/>
        <w:contextualSpacing/>
        <w:jc w:val="both"/>
      </w:pPr>
    </w:p>
    <w:p w:rsidR="00FE0868" w:rsidRPr="00850227" w:rsidRDefault="00FE0868" w:rsidP="00FE0868">
      <w:pPr>
        <w:numPr>
          <w:ilvl w:val="0"/>
          <w:numId w:val="7"/>
        </w:numPr>
        <w:spacing w:after="120"/>
        <w:ind w:left="330" w:hanging="330"/>
        <w:contextualSpacing/>
        <w:jc w:val="both"/>
      </w:pPr>
      <w:r w:rsidRPr="00850227">
        <w:t xml:space="preserve">Nyilatkozom annak tudomásulvételéről, hogy az ajánlat elkészítésével és beadásával kapcsolatos összes költség Ajánlattevőt terheli. Ajánlattevőnek nincs joga semmilyen, a kifejezetten megadott jogcímeken kívül, egyéb – így különösen anyagi – igény érvényesítésére. A beszerzési eljárás eredményes vagy eredménytelen befejezésétől függetlenül, az Ajánlatkérővel szemben </w:t>
      </w:r>
      <w:proofErr w:type="gramStart"/>
      <w:r w:rsidRPr="00850227">
        <w:t>ezen</w:t>
      </w:r>
      <w:proofErr w:type="gramEnd"/>
      <w:r w:rsidRPr="00850227">
        <w:t xml:space="preserve"> költségekkel kapcsolatban semmilyen követelésnek nincs helye. </w:t>
      </w:r>
    </w:p>
    <w:p w:rsidR="00FE0868" w:rsidRPr="00850227" w:rsidRDefault="00FE0868" w:rsidP="00FE0868">
      <w:pPr>
        <w:spacing w:after="120"/>
        <w:ind w:left="330"/>
        <w:contextualSpacing/>
        <w:jc w:val="both"/>
      </w:pPr>
      <w:r w:rsidRPr="00850227">
        <w:t>Tudomásul veszem továbbá, hogy az Ajánlatkérő a benyújtott ajánlatokat nem tudja visszaszolgáltatni sem egészében, sem részeiben.</w:t>
      </w:r>
    </w:p>
    <w:p w:rsidR="00FE0868" w:rsidRPr="00850227" w:rsidRDefault="00FE0868" w:rsidP="00FE0868">
      <w:pPr>
        <w:spacing w:after="120"/>
        <w:ind w:left="330"/>
        <w:contextualSpacing/>
        <w:jc w:val="both"/>
      </w:pPr>
    </w:p>
    <w:p w:rsidR="00FE0868" w:rsidRPr="00850227" w:rsidRDefault="00FE0868" w:rsidP="00FE0868">
      <w:pPr>
        <w:numPr>
          <w:ilvl w:val="0"/>
          <w:numId w:val="7"/>
        </w:numPr>
        <w:spacing w:after="120"/>
        <w:ind w:left="330" w:hanging="330"/>
        <w:contextualSpacing/>
        <w:jc w:val="both"/>
      </w:pPr>
      <w:r w:rsidRPr="00850227">
        <w:t>Tudomásul veszem, hogy az eljárás lezárásáig minden, az eljárással összefüggő kapcsolattartásra kizárólag írásban kerülhet sor. Az Ajánlatkérő visszautasít minden személyes vagy nem dokumentálható kapcsolattartási formát.</w:t>
      </w:r>
    </w:p>
    <w:p w:rsidR="00FE0868" w:rsidRPr="00850227" w:rsidRDefault="00FE0868" w:rsidP="00FE0868">
      <w:pPr>
        <w:spacing w:after="120"/>
        <w:ind w:left="330"/>
        <w:contextualSpacing/>
        <w:jc w:val="both"/>
      </w:pPr>
    </w:p>
    <w:p w:rsidR="00FE0868" w:rsidRPr="00850227" w:rsidRDefault="00FE0868" w:rsidP="00FE0868">
      <w:pPr>
        <w:numPr>
          <w:ilvl w:val="0"/>
          <w:numId w:val="7"/>
        </w:numPr>
        <w:spacing w:after="120"/>
        <w:ind w:left="330" w:hanging="330"/>
        <w:contextualSpacing/>
        <w:jc w:val="both"/>
      </w:pPr>
      <w:r w:rsidRPr="00850227">
        <w:t>A Kbt. 66. § (6) bekezdés alapján alvállalkozót:</w:t>
      </w:r>
    </w:p>
    <w:p w:rsidR="00FE0868" w:rsidRPr="00850227" w:rsidRDefault="00FE0868" w:rsidP="00FE0868">
      <w:pPr>
        <w:numPr>
          <w:ilvl w:val="0"/>
          <w:numId w:val="6"/>
        </w:numPr>
        <w:ind w:left="981" w:hanging="357"/>
      </w:pPr>
      <w:r w:rsidRPr="00850227">
        <w:t xml:space="preserve">nem kívánok igénybe venni. </w:t>
      </w:r>
    </w:p>
    <w:p w:rsidR="00FE0868" w:rsidRPr="00850227" w:rsidRDefault="00FE0868" w:rsidP="00FE0868">
      <w:pPr>
        <w:numPr>
          <w:ilvl w:val="0"/>
          <w:numId w:val="6"/>
        </w:numPr>
        <w:spacing w:after="240"/>
        <w:ind w:left="981" w:hanging="357"/>
      </w:pPr>
      <w:r w:rsidRPr="00850227">
        <w:t xml:space="preserve">igénybe kívánok venni. </w:t>
      </w:r>
      <w:r w:rsidRPr="00850227">
        <w:rPr>
          <w:i/>
        </w:rPr>
        <w:t>(a megfelelő aláhúzandó)</w:t>
      </w:r>
    </w:p>
    <w:p w:rsidR="00FE0868" w:rsidRPr="00850227" w:rsidRDefault="00FE0868" w:rsidP="00FE0868">
      <w:pPr>
        <w:tabs>
          <w:tab w:val="left" w:pos="472"/>
        </w:tabs>
        <w:spacing w:after="120"/>
        <w:ind w:left="330"/>
        <w:jc w:val="both"/>
      </w:pPr>
      <w:r w:rsidRPr="00850227">
        <w:t>A Kbt. 66. § (6) bekezdés alapján</w:t>
      </w:r>
    </w:p>
    <w:p w:rsidR="00FE0868" w:rsidRPr="00850227" w:rsidRDefault="00FE0868" w:rsidP="00FE0868">
      <w:pPr>
        <w:numPr>
          <w:ilvl w:val="0"/>
          <w:numId w:val="6"/>
        </w:numPr>
        <w:spacing w:after="120"/>
        <w:ind w:left="981" w:hanging="357"/>
        <w:jc w:val="both"/>
      </w:pPr>
      <w:r w:rsidRPr="00850227">
        <w:t>A közbeszerzésnek az a része, amelynek teljesítéséhez igénybe kívánom venni</w:t>
      </w:r>
      <w:proofErr w:type="gramStart"/>
      <w:r w:rsidRPr="00850227">
        <w:t>:……………………………………………………….</w:t>
      </w:r>
      <w:proofErr w:type="gramEnd"/>
      <w:r w:rsidRPr="00850227">
        <w:t xml:space="preserve"> </w:t>
      </w:r>
    </w:p>
    <w:p w:rsidR="00FE0868" w:rsidRPr="00850227" w:rsidRDefault="00FE0868" w:rsidP="00FE0868">
      <w:pPr>
        <w:numPr>
          <w:ilvl w:val="0"/>
          <w:numId w:val="6"/>
        </w:numPr>
        <w:ind w:left="981" w:hanging="357"/>
        <w:jc w:val="both"/>
      </w:pPr>
      <w:r w:rsidRPr="00850227">
        <w:t xml:space="preserve">Az ajánlat benyújtásakor már ismert </w:t>
      </w:r>
      <w:proofErr w:type="gramStart"/>
      <w:r w:rsidRPr="00850227">
        <w:t>alvállalkozó(</w:t>
      </w:r>
      <w:proofErr w:type="gramEnd"/>
      <w:r w:rsidRPr="00850227">
        <w:t>k): ………………………………</w:t>
      </w:r>
    </w:p>
    <w:p w:rsidR="00FE0868" w:rsidRPr="00850227" w:rsidRDefault="00FE0868" w:rsidP="00FE0868">
      <w:pPr>
        <w:ind w:left="981"/>
        <w:jc w:val="both"/>
      </w:pPr>
      <w:r w:rsidRPr="00850227">
        <w:rPr>
          <w:b/>
        </w:rPr>
        <w:t xml:space="preserve"> </w:t>
      </w:r>
    </w:p>
    <w:p w:rsidR="00FE0868" w:rsidRPr="00850227" w:rsidRDefault="00FE0868" w:rsidP="00FE0868">
      <w:pPr>
        <w:numPr>
          <w:ilvl w:val="0"/>
          <w:numId w:val="7"/>
        </w:numPr>
        <w:spacing w:after="120"/>
        <w:ind w:left="330" w:hanging="330"/>
        <w:contextualSpacing/>
        <w:jc w:val="both"/>
      </w:pPr>
      <w:r w:rsidRPr="00850227">
        <w:t xml:space="preserve">A Kbt. 65. § (7) bekezdése alapján nyilatkozom, hogy az alkalmasság igazolásához és a szerződés teljesítéséhez kapacitást nyújtó </w:t>
      </w:r>
      <w:proofErr w:type="gramStart"/>
      <w:r w:rsidRPr="00850227">
        <w:t>szervezete(</w:t>
      </w:r>
      <w:proofErr w:type="spellStart"/>
      <w:proofErr w:type="gramEnd"/>
      <w:r w:rsidRPr="00850227">
        <w:t>ke</w:t>
      </w:r>
      <w:proofErr w:type="spellEnd"/>
      <w:r w:rsidRPr="00850227">
        <w:t>)t:</w:t>
      </w:r>
    </w:p>
    <w:p w:rsidR="00FE0868" w:rsidRPr="00850227" w:rsidRDefault="00FE0868" w:rsidP="00FE0868">
      <w:pPr>
        <w:numPr>
          <w:ilvl w:val="0"/>
          <w:numId w:val="6"/>
        </w:numPr>
        <w:ind w:left="981" w:hanging="357"/>
      </w:pPr>
      <w:r w:rsidRPr="00850227">
        <w:t xml:space="preserve">nem kívánok igénybe venni. </w:t>
      </w:r>
    </w:p>
    <w:p w:rsidR="00FE0868" w:rsidRPr="00850227" w:rsidRDefault="00FE0868" w:rsidP="00FE0868">
      <w:pPr>
        <w:numPr>
          <w:ilvl w:val="0"/>
          <w:numId w:val="6"/>
        </w:numPr>
        <w:spacing w:after="240"/>
        <w:ind w:left="981" w:hanging="357"/>
      </w:pPr>
      <w:r w:rsidRPr="00850227">
        <w:t xml:space="preserve">igénybe kívánok venni. </w:t>
      </w:r>
      <w:r w:rsidRPr="00850227">
        <w:rPr>
          <w:i/>
        </w:rPr>
        <w:t>(a megfelelő aláhúzandó)</w:t>
      </w:r>
    </w:p>
    <w:p w:rsidR="00FE0868" w:rsidRPr="00850227" w:rsidRDefault="00FE0868" w:rsidP="00FE0868">
      <w:pPr>
        <w:spacing w:after="120"/>
        <w:ind w:left="590"/>
        <w:jc w:val="both"/>
        <w:rPr>
          <w:lang w:eastAsia="ar-SA" w:bidi="en-US"/>
        </w:rPr>
      </w:pPr>
      <w:r w:rsidRPr="00850227">
        <w:rPr>
          <w:lang w:eastAsia="ar-SA" w:bidi="en-US"/>
        </w:rPr>
        <w:t>A Kapacitást rendelkezésre bocsátó szervezet neve, címe</w:t>
      </w:r>
      <w:proofErr w:type="gramStart"/>
      <w:r w:rsidRPr="00850227">
        <w:rPr>
          <w:lang w:eastAsia="ar-SA" w:bidi="en-US"/>
        </w:rPr>
        <w:t>:……………………………</w:t>
      </w:r>
      <w:proofErr w:type="gramEnd"/>
    </w:p>
    <w:p w:rsidR="00FE0868" w:rsidRPr="00850227" w:rsidRDefault="00FE0868" w:rsidP="00FE0868">
      <w:pPr>
        <w:spacing w:after="240"/>
        <w:ind w:left="590"/>
        <w:jc w:val="both"/>
        <w:rPr>
          <w:lang w:eastAsia="ar-SA" w:bidi="en-US"/>
        </w:rPr>
      </w:pPr>
      <w:r w:rsidRPr="00850227">
        <w:rPr>
          <w:lang w:eastAsia="ar-SA" w:bidi="en-US"/>
        </w:rPr>
        <w:t xml:space="preserve">Az alkalmassági feltétel, amelynek igazolásához a kapacitást nyújtó szervezet erőforrására támaszkodik </w:t>
      </w:r>
      <w:r w:rsidRPr="00850227">
        <w:rPr>
          <w:bCs/>
        </w:rPr>
        <w:t>(az eljárást megindító felhívás vonatkozó pontjának megjelölése)</w:t>
      </w:r>
      <w:proofErr w:type="gramStart"/>
      <w:r w:rsidRPr="00850227">
        <w:rPr>
          <w:lang w:eastAsia="ar-SA" w:bidi="en-US"/>
        </w:rPr>
        <w:t>:………………………………………….</w:t>
      </w:r>
      <w:proofErr w:type="gramEnd"/>
    </w:p>
    <w:p w:rsidR="00FE0868" w:rsidRPr="00850227" w:rsidRDefault="00FE0868" w:rsidP="00FE0868">
      <w:pPr>
        <w:numPr>
          <w:ilvl w:val="0"/>
          <w:numId w:val="7"/>
        </w:numPr>
        <w:spacing w:after="120"/>
        <w:ind w:left="329" w:hanging="329"/>
        <w:jc w:val="both"/>
      </w:pPr>
      <w:r w:rsidRPr="00850227">
        <w:t>A Kbt. 66.§ (4) bekezdése alapján nyilatkozom, hogy a kis- és középvállalkozásokról, fejlődésük támogatásáról szóló törvény szerint vállalkozásom:</w:t>
      </w:r>
    </w:p>
    <w:p w:rsidR="00FE0868" w:rsidRPr="00850227" w:rsidRDefault="00FE0868" w:rsidP="00FE0868">
      <w:pPr>
        <w:numPr>
          <w:ilvl w:val="0"/>
          <w:numId w:val="6"/>
        </w:numPr>
        <w:ind w:left="981" w:hanging="357"/>
      </w:pPr>
      <w:proofErr w:type="spellStart"/>
      <w:r w:rsidRPr="00850227">
        <w:t>mikrovállalkozásnak</w:t>
      </w:r>
      <w:proofErr w:type="spellEnd"/>
    </w:p>
    <w:p w:rsidR="00FE0868" w:rsidRPr="00850227" w:rsidRDefault="00FE0868" w:rsidP="00FE0868">
      <w:pPr>
        <w:numPr>
          <w:ilvl w:val="0"/>
          <w:numId w:val="6"/>
        </w:numPr>
        <w:ind w:left="981" w:hanging="357"/>
      </w:pPr>
      <w:r w:rsidRPr="00850227">
        <w:t>kisvállalkozásnak</w:t>
      </w:r>
    </w:p>
    <w:p w:rsidR="00FE0868" w:rsidRPr="00850227" w:rsidRDefault="00FE0868" w:rsidP="00FE0868">
      <w:pPr>
        <w:numPr>
          <w:ilvl w:val="0"/>
          <w:numId w:val="6"/>
        </w:numPr>
        <w:ind w:left="981" w:hanging="357"/>
      </w:pPr>
      <w:r w:rsidRPr="00850227">
        <w:t>középvállalkozásnak minősül.</w:t>
      </w:r>
    </w:p>
    <w:p w:rsidR="00FE0868" w:rsidRPr="00850227" w:rsidRDefault="00FE0868" w:rsidP="00FE0868">
      <w:pPr>
        <w:numPr>
          <w:ilvl w:val="0"/>
          <w:numId w:val="6"/>
        </w:numPr>
        <w:spacing w:after="240"/>
        <w:ind w:left="981" w:hanging="357"/>
      </w:pPr>
      <w:r w:rsidRPr="00850227">
        <w:t xml:space="preserve">nem tartozik a törvény hatálya alá. </w:t>
      </w:r>
      <w:r w:rsidRPr="00850227">
        <w:rPr>
          <w:i/>
        </w:rPr>
        <w:t>(a megfelelő aláhúzandó)</w:t>
      </w:r>
    </w:p>
    <w:p w:rsidR="00FE0868" w:rsidRPr="00850227" w:rsidRDefault="00FE0868" w:rsidP="00FE0868">
      <w:pPr>
        <w:numPr>
          <w:ilvl w:val="0"/>
          <w:numId w:val="7"/>
        </w:numPr>
        <w:spacing w:after="120"/>
        <w:ind w:left="330" w:hanging="330"/>
        <w:contextualSpacing/>
        <w:jc w:val="both"/>
      </w:pPr>
      <w:r w:rsidRPr="00850227">
        <w:t>Nyilatkozom, hogy nyertességem esetén a kifizetést az alábbi bankszámlára kérem teljesíteni (Bank megnevezése, számla száma)</w:t>
      </w:r>
      <w:proofErr w:type="gramStart"/>
      <w:r w:rsidRPr="00850227">
        <w:t>: …</w:t>
      </w:r>
      <w:proofErr w:type="gramEnd"/>
      <w:r w:rsidRPr="00850227">
        <w:t>…………………………………….</w:t>
      </w:r>
    </w:p>
    <w:p w:rsidR="00FE0868" w:rsidRPr="00850227" w:rsidRDefault="00FE0868" w:rsidP="00FE0868">
      <w:pPr>
        <w:ind w:left="329"/>
        <w:contextualSpacing/>
        <w:jc w:val="both"/>
      </w:pPr>
    </w:p>
    <w:p w:rsidR="00FE0868" w:rsidRPr="00850227" w:rsidRDefault="00FE0868" w:rsidP="00FE0868">
      <w:pPr>
        <w:numPr>
          <w:ilvl w:val="0"/>
          <w:numId w:val="7"/>
        </w:numPr>
        <w:spacing w:after="120"/>
        <w:ind w:left="330" w:hanging="330"/>
        <w:contextualSpacing/>
        <w:jc w:val="both"/>
      </w:pPr>
      <w:r w:rsidRPr="00850227">
        <w:t>Nyilatkozom, hogy a 355/2011. (XII. 30.) Korm. rendelet alapján elismerem a Kormányzati Ellenőrzési Hivatal jogosultságát a szerződéssel és a teljesítéssel kapcsolatos kikötések ellenőrzésére mind saját magam, mind alvállalkozóim vonatkozásában.</w:t>
      </w:r>
    </w:p>
    <w:p w:rsidR="00FE0868" w:rsidRPr="00850227" w:rsidRDefault="00FE0868" w:rsidP="00FE0868">
      <w:pPr>
        <w:ind w:left="720"/>
        <w:contextualSpacing/>
      </w:pPr>
    </w:p>
    <w:p w:rsidR="00FE0868" w:rsidRPr="00850227" w:rsidRDefault="00FE0868" w:rsidP="00FE0868">
      <w:pPr>
        <w:numPr>
          <w:ilvl w:val="0"/>
          <w:numId w:val="7"/>
        </w:numPr>
        <w:spacing w:after="120"/>
        <w:ind w:left="330" w:hanging="330"/>
        <w:contextualSpacing/>
        <w:jc w:val="both"/>
      </w:pPr>
      <w:r w:rsidRPr="00850227">
        <w:t>Nyilatkozom annak elismeréséről, hogy az Állami Számvevőszék a 2011. évi LXVI. törvény 5. § (5) bekezdése alapján vizsgálhatja az államháztartás alrendszereiből finanszírozott beszerzéseket és az államháztartás alrendszereinek vagyonát érintő szerződéseket a megrendelőnél (vagyonkezelőnél), a megrendelő (vagyonkezelő)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rsidR="00FE0868" w:rsidRPr="00850227" w:rsidRDefault="00FE0868" w:rsidP="00FE0868">
      <w:pPr>
        <w:spacing w:after="120"/>
        <w:ind w:left="330"/>
        <w:contextualSpacing/>
        <w:jc w:val="both"/>
      </w:pPr>
    </w:p>
    <w:p w:rsidR="00FE0868" w:rsidRPr="00850227" w:rsidRDefault="00FE0868" w:rsidP="00FE0868">
      <w:pPr>
        <w:numPr>
          <w:ilvl w:val="0"/>
          <w:numId w:val="7"/>
        </w:numPr>
        <w:spacing w:after="120"/>
        <w:ind w:left="330" w:hanging="330"/>
        <w:contextualSpacing/>
        <w:jc w:val="both"/>
      </w:pPr>
      <w:r w:rsidRPr="00850227">
        <w:t>Nyilatkozom, hogy jelen eljárás során és nyertességem esetén a szerződés teljesítése során nevemben és alvállalkozóm nevében sem jár el a Kbt. 25. §</w:t>
      </w:r>
      <w:proofErr w:type="spellStart"/>
      <w:r w:rsidRPr="00850227">
        <w:t>-ban</w:t>
      </w:r>
      <w:proofErr w:type="spellEnd"/>
      <w:r w:rsidRPr="00850227">
        <w:t xml:space="preserve"> foglalt összeférhetetlenségi szabályokba ütköző személy.</w:t>
      </w:r>
    </w:p>
    <w:p w:rsidR="00FE0868" w:rsidRPr="00850227" w:rsidRDefault="00FE0868" w:rsidP="00FE0868">
      <w:pPr>
        <w:spacing w:after="120"/>
        <w:ind w:left="330"/>
        <w:contextualSpacing/>
        <w:jc w:val="both"/>
      </w:pPr>
    </w:p>
    <w:p w:rsidR="00FE0868" w:rsidRPr="00850227" w:rsidRDefault="00FE0868" w:rsidP="00FE0868">
      <w:pPr>
        <w:numPr>
          <w:ilvl w:val="0"/>
          <w:numId w:val="7"/>
        </w:numPr>
        <w:spacing w:after="120"/>
        <w:ind w:left="330" w:hanging="330"/>
        <w:contextualSpacing/>
        <w:jc w:val="both"/>
      </w:pPr>
      <w:r w:rsidRPr="00850227">
        <w:t>Nyilatkozom, hogy a másolatban benyújtott dokumentumok az eredetivel azonosak.</w:t>
      </w:r>
    </w:p>
    <w:p w:rsidR="00FE0868" w:rsidRPr="00850227" w:rsidRDefault="00FE0868" w:rsidP="00FE0868">
      <w:pPr>
        <w:ind w:left="720"/>
        <w:contextualSpacing/>
      </w:pPr>
    </w:p>
    <w:p w:rsidR="00FE0868" w:rsidRPr="00850227" w:rsidRDefault="00FE0868" w:rsidP="00FE0868">
      <w:pPr>
        <w:numPr>
          <w:ilvl w:val="0"/>
          <w:numId w:val="7"/>
        </w:numPr>
        <w:spacing w:after="120"/>
        <w:ind w:left="330" w:hanging="330"/>
        <w:contextualSpacing/>
        <w:jc w:val="both"/>
      </w:pPr>
      <w:r w:rsidRPr="00850227">
        <w:t xml:space="preserve">Nyilatkozom, hogy az ajánlat elektronikus adathordozón benyújtott (jelszó nélkül olvasható, de nem módosítható például </w:t>
      </w:r>
      <w:proofErr w:type="spellStart"/>
      <w:r w:rsidRPr="00850227">
        <w:t>pdf</w:t>
      </w:r>
      <w:proofErr w:type="spellEnd"/>
      <w:r w:rsidRPr="00850227">
        <w:t>. file) példánya a papír alapú (eredeti) példánnyal megegyezik.</w:t>
      </w:r>
    </w:p>
    <w:p w:rsidR="00FE0868" w:rsidRPr="00850227" w:rsidRDefault="00FE0868" w:rsidP="00FE0868">
      <w:pPr>
        <w:spacing w:after="120"/>
        <w:ind w:left="330"/>
        <w:contextualSpacing/>
        <w:jc w:val="both"/>
      </w:pPr>
    </w:p>
    <w:p w:rsidR="00FE0868" w:rsidRPr="00850227" w:rsidRDefault="00FE0868" w:rsidP="00FE0868">
      <w:pPr>
        <w:numPr>
          <w:ilvl w:val="0"/>
          <w:numId w:val="7"/>
        </w:numPr>
        <w:spacing w:after="120"/>
        <w:ind w:left="330" w:hanging="330"/>
        <w:contextualSpacing/>
        <w:jc w:val="both"/>
      </w:pPr>
      <w:r w:rsidRPr="00850227">
        <w:t>Nyilatkozom az Ajánlati felhívásban, a Kiegészítő közbeszerzési dokumentumban meghatározott műszaki követelmények és szerződéses feltételek elfogadásáról.</w:t>
      </w:r>
    </w:p>
    <w:p w:rsidR="00FE0868" w:rsidRPr="00850227" w:rsidRDefault="00FE0868" w:rsidP="00FE0868">
      <w:pPr>
        <w:ind w:left="720"/>
        <w:contextualSpacing/>
        <w:jc w:val="both"/>
      </w:pPr>
    </w:p>
    <w:p w:rsidR="00FE0868" w:rsidRPr="00850227" w:rsidRDefault="00FE0868" w:rsidP="00FE0868">
      <w:pPr>
        <w:numPr>
          <w:ilvl w:val="0"/>
          <w:numId w:val="7"/>
        </w:numPr>
        <w:spacing w:after="120"/>
        <w:ind w:left="330" w:hanging="330"/>
        <w:contextualSpacing/>
        <w:jc w:val="both"/>
      </w:pPr>
      <w:r w:rsidRPr="00850227">
        <w:t>Nyilatkozom, hogy az ajánlatában megadott díjak tartalmaznak a műszaki leírásnak megfelelő teljesítéssel felmerülő minden költséget, azokon felül egyéb költségek nem kerülnek felszámításra.</w:t>
      </w:r>
    </w:p>
    <w:p w:rsidR="00FE0868" w:rsidRPr="00850227" w:rsidRDefault="00FE0868" w:rsidP="00FE0868">
      <w:pPr>
        <w:spacing w:after="120"/>
        <w:ind w:left="330"/>
        <w:contextualSpacing/>
        <w:jc w:val="both"/>
      </w:pPr>
    </w:p>
    <w:p w:rsidR="00FE0868" w:rsidRPr="00850227" w:rsidRDefault="00FE0868" w:rsidP="00FE0868">
      <w:pPr>
        <w:numPr>
          <w:ilvl w:val="0"/>
          <w:numId w:val="7"/>
        </w:numPr>
        <w:spacing w:after="120"/>
        <w:ind w:left="330" w:hanging="330"/>
        <w:contextualSpacing/>
        <w:jc w:val="both"/>
      </w:pPr>
      <w:r w:rsidRPr="00850227">
        <w:t>Nyilatkozom arról, hogy semmilyen kártérítésre nem tartok igényt a Magyar Honvédség belső struktúrájának esetleges változásából adódó, a szerződés érvényességi ideje alatt a feladat végrehajtási körülményeinek módosulása miatt.</w:t>
      </w:r>
    </w:p>
    <w:p w:rsidR="00FE0868" w:rsidRPr="00850227" w:rsidRDefault="00FE0868" w:rsidP="00FE0868">
      <w:pPr>
        <w:ind w:left="720"/>
        <w:contextualSpacing/>
      </w:pPr>
    </w:p>
    <w:p w:rsidR="00FE0868" w:rsidRPr="00850227" w:rsidRDefault="00FE0868" w:rsidP="00FE0868">
      <w:pPr>
        <w:numPr>
          <w:ilvl w:val="0"/>
          <w:numId w:val="7"/>
        </w:numPr>
        <w:spacing w:after="120"/>
        <w:ind w:left="329" w:hanging="329"/>
        <w:jc w:val="both"/>
      </w:pPr>
      <w:r w:rsidRPr="00850227">
        <w:t>Nyilatkozom arról, hogy</w:t>
      </w:r>
    </w:p>
    <w:p w:rsidR="00FE0868" w:rsidRPr="00850227" w:rsidRDefault="00FE0868" w:rsidP="00FE0868">
      <w:pPr>
        <w:ind w:left="329"/>
        <w:contextualSpacing/>
        <w:jc w:val="both"/>
      </w:pPr>
      <w:proofErr w:type="gramStart"/>
      <w:r w:rsidRPr="00850227">
        <w:t>rendelkezem</w:t>
      </w:r>
      <w:proofErr w:type="gramEnd"/>
      <w:r w:rsidRPr="00850227">
        <w:t xml:space="preserve"> NATO Kereskedelmi és Kormányzati Cég kóddal, melynek száma:………. Kötelezettséget vállalok arra, hogy a szerződés teljesítése közben a cég jogállásában bekövetkező bármely változás esetén a Termékkodifikációs Záradékban (továbbiakban: Záradék) foglalt kötelezettségek jogfolytonosak legyenek.</w:t>
      </w:r>
    </w:p>
    <w:p w:rsidR="00FE0868" w:rsidRPr="00850227" w:rsidRDefault="00FE0868" w:rsidP="00FE0868">
      <w:pPr>
        <w:spacing w:before="120" w:after="120"/>
        <w:ind w:left="329"/>
        <w:jc w:val="both"/>
        <w:rPr>
          <w:b/>
        </w:rPr>
      </w:pPr>
      <w:r w:rsidRPr="00850227">
        <w:rPr>
          <w:b/>
        </w:rPr>
        <w:t>VAGY</w:t>
      </w:r>
    </w:p>
    <w:p w:rsidR="00FE0868" w:rsidRPr="00850227" w:rsidRDefault="00FE0868" w:rsidP="00FE0868">
      <w:pPr>
        <w:ind w:left="329"/>
        <w:contextualSpacing/>
        <w:jc w:val="both"/>
      </w:pPr>
      <w:proofErr w:type="gramStart"/>
      <w:r w:rsidRPr="00850227">
        <w:t>nem</w:t>
      </w:r>
      <w:proofErr w:type="gramEnd"/>
      <w:r w:rsidRPr="00850227">
        <w:t xml:space="preserve"> rendelkezem NATO Kereskedelmi és Kormányzati Cég kóddal, de kötelezettséget vállalok a cégazonosításhoz szükséges NATO Kereskedelmi és Kormányzati Cég Kódnak a Magyar Nemzeti Kodifikációs Irodától történő megszerzésére, valamint arra, hogy a szerződés teljesítése közben a cég jogállásában bekövetkező bármely változás esetén a Termékkodifikációs Záradékban (továbbiakban: Záradék) foglalt kötelezettségek jogfolytonosak legyenek.</w:t>
      </w:r>
    </w:p>
    <w:p w:rsidR="00FE0868" w:rsidRPr="00850227" w:rsidRDefault="00FE0868" w:rsidP="00FE0868">
      <w:pPr>
        <w:spacing w:after="120"/>
        <w:ind w:left="330"/>
        <w:contextualSpacing/>
        <w:jc w:val="both"/>
      </w:pPr>
    </w:p>
    <w:p w:rsidR="00FE0868" w:rsidRPr="00850227" w:rsidRDefault="00FE0868" w:rsidP="00FE0868">
      <w:pPr>
        <w:numPr>
          <w:ilvl w:val="0"/>
          <w:numId w:val="7"/>
        </w:numPr>
        <w:spacing w:after="120"/>
        <w:ind w:left="329" w:hanging="329"/>
        <w:jc w:val="both"/>
        <w:rPr>
          <w:i/>
        </w:rPr>
      </w:pPr>
      <w:r w:rsidRPr="00850227">
        <w:t xml:space="preserve">Nyilatkozom, hogy az ajánlat benyújtásáig változásbejegyzési kérelmet nem nyújtottam be a cégbírósághoz. </w:t>
      </w:r>
      <w:r w:rsidRPr="00850227">
        <w:rPr>
          <w:i/>
        </w:rPr>
        <w:t xml:space="preserve">(Amennyiben változásbejegyzési kérelem került benyújtásra, Ajánlattevő nyújtsa be a cégbírósághoz benyújtott változásbejegyzési kérelmet és az annak érkezéséről a cégbíróság által megküldött igazolást, ebben az esetben </w:t>
      </w:r>
      <w:proofErr w:type="gramStart"/>
      <w:r w:rsidRPr="00850227">
        <w:rPr>
          <w:i/>
        </w:rPr>
        <w:t>ezen</w:t>
      </w:r>
      <w:proofErr w:type="gramEnd"/>
      <w:r w:rsidRPr="00850227">
        <w:rPr>
          <w:i/>
        </w:rPr>
        <w:t xml:space="preserve"> nyilatkozatot nem kell benyújtani.)</w:t>
      </w:r>
    </w:p>
    <w:p w:rsidR="00FE0868" w:rsidRPr="00850227" w:rsidRDefault="00FE0868" w:rsidP="00FE0868">
      <w:pPr>
        <w:numPr>
          <w:ilvl w:val="0"/>
          <w:numId w:val="7"/>
        </w:numPr>
        <w:spacing w:after="120"/>
        <w:ind w:left="329" w:hanging="329"/>
        <w:jc w:val="both"/>
      </w:pPr>
      <w:r w:rsidRPr="00850227">
        <w:t>Nyilatkozom, hogy a gépjármű Magyarországon van forgalomba helyezve.</w:t>
      </w:r>
    </w:p>
    <w:p w:rsidR="00FE0868" w:rsidRPr="00850227" w:rsidRDefault="00FE0868" w:rsidP="00FE0868">
      <w:pPr>
        <w:numPr>
          <w:ilvl w:val="0"/>
          <w:numId w:val="7"/>
        </w:numPr>
        <w:spacing w:after="120"/>
        <w:ind w:left="329" w:hanging="329"/>
        <w:jc w:val="both"/>
      </w:pPr>
      <w:r w:rsidRPr="00850227">
        <w:t>Nyilatkozom, hogy a gépjármű rendelkezik hitelesen vezetett, számlákkal alátámasztott szervizkönyvvel legalább az ajánlati felhívást megelőző hat hónapig.</w:t>
      </w:r>
    </w:p>
    <w:p w:rsidR="00FE0868" w:rsidRPr="00850227" w:rsidRDefault="00FE0868" w:rsidP="00FE0868">
      <w:pPr>
        <w:numPr>
          <w:ilvl w:val="0"/>
          <w:numId w:val="7"/>
        </w:numPr>
        <w:spacing w:after="120"/>
        <w:ind w:left="329" w:hanging="329"/>
        <w:jc w:val="both"/>
      </w:pPr>
      <w:r w:rsidRPr="00850227">
        <w:t>Nyilatkozom, hogy a gépjármű az ajánlattétel időpontjában legalább még további 11 hónapig érvényes műszaki vizsgával rendelkezik.</w:t>
      </w:r>
    </w:p>
    <w:p w:rsidR="00FE0868" w:rsidRPr="00850227" w:rsidRDefault="00FE0868" w:rsidP="00FE0868">
      <w:pPr>
        <w:numPr>
          <w:ilvl w:val="0"/>
          <w:numId w:val="7"/>
        </w:numPr>
        <w:spacing w:after="120"/>
        <w:ind w:left="329" w:hanging="329"/>
        <w:jc w:val="both"/>
      </w:pPr>
      <w:r w:rsidRPr="00850227">
        <w:t xml:space="preserve">Nyilatkozom, hogy a gépjármű nem volt javítva sérüléses baleset következtében keletkezett kár miatt. </w:t>
      </w:r>
    </w:p>
    <w:p w:rsidR="00FE0868" w:rsidRPr="00850227" w:rsidRDefault="00FE0868" w:rsidP="00FE0868">
      <w:pPr>
        <w:numPr>
          <w:ilvl w:val="0"/>
          <w:numId w:val="7"/>
        </w:numPr>
        <w:spacing w:after="120"/>
        <w:ind w:left="329" w:hanging="329"/>
        <w:jc w:val="both"/>
      </w:pPr>
      <w:proofErr w:type="gramStart"/>
      <w:r w:rsidRPr="00850227">
        <w:t>A</w:t>
      </w:r>
      <w:proofErr w:type="gramEnd"/>
      <w:r w:rsidRPr="00850227">
        <w:t xml:space="preserve"> alábbiak szerint nyilatkozom a szükséges munkavédelmi felszerelésekről:</w:t>
      </w:r>
    </w:p>
    <w:p w:rsidR="00FE0868" w:rsidRPr="00850227" w:rsidRDefault="00FE0868" w:rsidP="00FE0868">
      <w:pPr>
        <w:spacing w:after="120"/>
        <w:ind w:left="329"/>
        <w:jc w:val="both"/>
      </w:pPr>
      <w:r w:rsidRPr="00850227">
        <w:t>-</w:t>
      </w:r>
    </w:p>
    <w:p w:rsidR="00FE0868" w:rsidRPr="00850227" w:rsidRDefault="00FE0868" w:rsidP="00FE0868">
      <w:pPr>
        <w:spacing w:after="120"/>
        <w:ind w:left="329"/>
        <w:jc w:val="both"/>
      </w:pPr>
      <w:r w:rsidRPr="00850227">
        <w:t>-</w:t>
      </w:r>
    </w:p>
    <w:p w:rsidR="00FE0868" w:rsidRPr="00850227" w:rsidRDefault="00FE0868" w:rsidP="00FE0868">
      <w:pPr>
        <w:spacing w:after="120"/>
        <w:ind w:left="329"/>
        <w:jc w:val="both"/>
      </w:pPr>
      <w:r w:rsidRPr="00850227">
        <w:t>-</w:t>
      </w:r>
    </w:p>
    <w:p w:rsidR="00FE0868" w:rsidRDefault="00FE0868" w:rsidP="00FE0868">
      <w:pPr>
        <w:numPr>
          <w:ilvl w:val="0"/>
          <w:numId w:val="7"/>
        </w:numPr>
        <w:spacing w:after="120"/>
        <w:ind w:left="329" w:hanging="329"/>
        <w:jc w:val="both"/>
      </w:pPr>
      <w:r>
        <w:t>Nyilatkozom, hogy vállalom 4 fő vontató vezető állomány felkészítését az eszköz és tartozékai kezelésére, technikai kiszolgálására minimum 2 nap (összesen 12 óra) időtartamban.</w:t>
      </w:r>
    </w:p>
    <w:p w:rsidR="00FE0868" w:rsidRDefault="00FE0868" w:rsidP="00FE0868">
      <w:pPr>
        <w:numPr>
          <w:ilvl w:val="0"/>
          <w:numId w:val="7"/>
        </w:numPr>
        <w:spacing w:after="120"/>
        <w:ind w:left="329" w:hanging="329"/>
        <w:jc w:val="both"/>
      </w:pPr>
      <w:r>
        <w:t>Nyilatkozom, hogy a megajánlott termékre 1 év / 10.000 km teljes körű jótállást vállalok (a nyilatkozatot részajánlati körönként szükséges megtenni).</w:t>
      </w:r>
    </w:p>
    <w:p w:rsidR="00FE0868" w:rsidRDefault="00FE0868" w:rsidP="00FE0868">
      <w:pPr>
        <w:tabs>
          <w:tab w:val="left" w:pos="0"/>
        </w:tabs>
      </w:pPr>
    </w:p>
    <w:p w:rsidR="00FE0868" w:rsidRPr="00066617" w:rsidRDefault="00FE0868" w:rsidP="00FE0868">
      <w:pPr>
        <w:tabs>
          <w:tab w:val="left" w:pos="0"/>
        </w:tabs>
      </w:pPr>
      <w:r w:rsidRPr="00066617">
        <w:t>Kelt</w:t>
      </w:r>
      <w:proofErr w:type="gramStart"/>
      <w:r w:rsidRPr="00066617">
        <w:t>: …</w:t>
      </w:r>
      <w:proofErr w:type="gramEnd"/>
      <w:r w:rsidRPr="00066617">
        <w:t>……………, 201</w:t>
      </w:r>
      <w:r>
        <w:t>7</w:t>
      </w:r>
      <w:r w:rsidRPr="00066617">
        <w:t>. …………… „…”</w:t>
      </w:r>
    </w:p>
    <w:p w:rsidR="00FE0868" w:rsidRPr="00066617" w:rsidRDefault="00FE0868" w:rsidP="00FE0868">
      <w:pPr>
        <w:spacing w:before="60" w:after="60"/>
        <w:jc w:val="both"/>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FE0868" w:rsidRPr="00066617" w:rsidTr="008B794F">
        <w:tc>
          <w:tcPr>
            <w:tcW w:w="4819" w:type="dxa"/>
          </w:tcPr>
          <w:p w:rsidR="00FE0868" w:rsidRDefault="00FE0868" w:rsidP="008B794F">
            <w:pPr>
              <w:spacing w:before="60" w:after="60"/>
              <w:jc w:val="center"/>
            </w:pPr>
          </w:p>
          <w:p w:rsidR="00FE0868" w:rsidRPr="00066617" w:rsidRDefault="00FE0868" w:rsidP="008B794F">
            <w:pPr>
              <w:spacing w:before="60" w:after="60"/>
              <w:jc w:val="center"/>
            </w:pPr>
            <w:r w:rsidRPr="00066617">
              <w:t>………………………………</w:t>
            </w:r>
          </w:p>
        </w:tc>
      </w:tr>
      <w:tr w:rsidR="00FE0868" w:rsidRPr="00066617" w:rsidTr="008B794F">
        <w:tc>
          <w:tcPr>
            <w:tcW w:w="4819" w:type="dxa"/>
          </w:tcPr>
          <w:p w:rsidR="00FE0868" w:rsidRPr="00066617" w:rsidRDefault="00FE0868" w:rsidP="008B794F">
            <w:pPr>
              <w:spacing w:before="60" w:after="60"/>
              <w:jc w:val="center"/>
            </w:pPr>
            <w:r w:rsidRPr="00066617">
              <w:t>cégszerű aláírás</w:t>
            </w:r>
          </w:p>
        </w:tc>
      </w:tr>
    </w:tbl>
    <w:p w:rsidR="00FE0868" w:rsidRPr="00066617" w:rsidRDefault="00FE0868" w:rsidP="00FE0868">
      <w:pPr>
        <w:jc w:val="center"/>
      </w:pPr>
    </w:p>
    <w:p w:rsidR="00FE0868" w:rsidRDefault="00FE0868" w:rsidP="00FE0868">
      <w:pPr>
        <w:jc w:val="both"/>
        <w:rPr>
          <w:b/>
        </w:rPr>
      </w:pPr>
    </w:p>
    <w:p w:rsidR="00FE0868" w:rsidRDefault="00FE0868" w:rsidP="00FE0868">
      <w:pPr>
        <w:jc w:val="both"/>
        <w:rPr>
          <w:b/>
        </w:rPr>
      </w:pPr>
    </w:p>
    <w:p w:rsidR="00FE0868" w:rsidRDefault="00FE0868" w:rsidP="00FE0868">
      <w:pPr>
        <w:jc w:val="both"/>
        <w:rPr>
          <w:b/>
        </w:rPr>
      </w:pPr>
    </w:p>
    <w:p w:rsidR="00FE0868" w:rsidRDefault="00FE0868" w:rsidP="00FE0868">
      <w:pPr>
        <w:jc w:val="both"/>
      </w:pPr>
      <w:r w:rsidRPr="00B339B8">
        <w:rPr>
          <w:b/>
        </w:rPr>
        <w:t>Megjegyzés</w:t>
      </w:r>
      <w:r w:rsidRPr="00B339B8">
        <w:t>: Közös ajánlattétel esetén valamennyi ajánlattevő köteles ezt a nyilatkozatot külön-külön megtenni.</w:t>
      </w:r>
    </w:p>
    <w:p w:rsidR="00FE0868" w:rsidRPr="00266AE4" w:rsidRDefault="00FE0868" w:rsidP="00FE0868">
      <w:pPr>
        <w:pStyle w:val="NormlWeb"/>
        <w:pageBreakBefore/>
        <w:spacing w:before="0" w:beforeAutospacing="0" w:after="240" w:afterAutospacing="0"/>
        <w:jc w:val="right"/>
        <w:rPr>
          <w:b/>
          <w:lang w:eastAsia="ar-SA"/>
        </w:rPr>
      </w:pPr>
      <w:r>
        <w:rPr>
          <w:b/>
          <w:lang w:eastAsia="ar-SA"/>
        </w:rPr>
        <w:t>7</w:t>
      </w:r>
      <w:r w:rsidRPr="00266AE4">
        <w:rPr>
          <w:b/>
          <w:lang w:eastAsia="ar-SA"/>
        </w:rPr>
        <w:t>. sz. minta</w:t>
      </w:r>
    </w:p>
    <w:p w:rsidR="00FE0868" w:rsidRPr="00266AE4" w:rsidRDefault="00FE0868" w:rsidP="00FE0868">
      <w:pPr>
        <w:spacing w:before="100" w:beforeAutospacing="1" w:after="100" w:afterAutospacing="1"/>
        <w:jc w:val="center"/>
        <w:rPr>
          <w:rFonts w:ascii="Times" w:hAnsi="Times" w:cs="Times"/>
          <w:b/>
          <w:bCs/>
          <w:color w:val="000000"/>
        </w:rPr>
      </w:pPr>
      <w:r w:rsidRPr="00266AE4">
        <w:rPr>
          <w:rFonts w:ascii="Times" w:hAnsi="Times" w:cs="Times"/>
          <w:b/>
          <w:bCs/>
          <w:color w:val="000000"/>
        </w:rPr>
        <w:t>NYILATKOZAT</w:t>
      </w:r>
    </w:p>
    <w:p w:rsidR="00FE0868" w:rsidRPr="00266AE4" w:rsidRDefault="00FE0868" w:rsidP="00FE0868">
      <w:pPr>
        <w:suppressAutoHyphens/>
        <w:jc w:val="center"/>
        <w:rPr>
          <w:b/>
          <w:kern w:val="28"/>
        </w:rPr>
      </w:pPr>
    </w:p>
    <w:p w:rsidR="00FE0868" w:rsidRPr="00266AE4" w:rsidRDefault="00FE0868" w:rsidP="00FE0868">
      <w:pPr>
        <w:jc w:val="center"/>
        <w:rPr>
          <w:i/>
          <w:color w:val="000000" w:themeColor="text1"/>
        </w:rPr>
      </w:pPr>
      <w:r w:rsidRPr="00266AE4">
        <w:rPr>
          <w:i/>
          <w:color w:val="000000" w:themeColor="text1"/>
        </w:rPr>
        <w:t>„</w:t>
      </w:r>
      <w:r w:rsidRPr="00850227">
        <w:rPr>
          <w:bCs/>
          <w:i/>
          <w:color w:val="000000" w:themeColor="text1"/>
        </w:rPr>
        <w:t xml:space="preserve">ISO 2x20’ konténerszállító félpótkocsis szerelvény, függönyponyvás félpótkocsis szerelvény beszerzése, valamint kapcsolódó </w:t>
      </w:r>
      <w:r>
        <w:rPr>
          <w:bCs/>
          <w:i/>
          <w:color w:val="000000" w:themeColor="text1"/>
        </w:rPr>
        <w:t>felkészítés</w:t>
      </w:r>
      <w:r w:rsidRPr="00850227">
        <w:rPr>
          <w:bCs/>
          <w:i/>
          <w:color w:val="000000" w:themeColor="text1"/>
        </w:rPr>
        <w:t xml:space="preserve"> megtartása</w:t>
      </w:r>
      <w:r w:rsidRPr="00266AE4">
        <w:rPr>
          <w:i/>
          <w:color w:val="000000" w:themeColor="text1"/>
        </w:rPr>
        <w:t>”</w:t>
      </w:r>
    </w:p>
    <w:p w:rsidR="00FE0868" w:rsidRPr="00266AE4" w:rsidRDefault="00FE0868" w:rsidP="00FE0868">
      <w:pPr>
        <w:jc w:val="both"/>
        <w:rPr>
          <w:rFonts w:eastAsia="Calibri"/>
          <w:snapToGrid w:val="0"/>
          <w:lang w:eastAsia="en-US"/>
        </w:rPr>
      </w:pPr>
    </w:p>
    <w:p w:rsidR="00FE0868" w:rsidRPr="00266AE4" w:rsidRDefault="00FE0868" w:rsidP="00FE0868">
      <w:pPr>
        <w:jc w:val="both"/>
        <w:rPr>
          <w:rFonts w:eastAsia="Calibri"/>
          <w:snapToGrid w:val="0"/>
          <w:lang w:eastAsia="en-US"/>
        </w:rPr>
      </w:pPr>
    </w:p>
    <w:p w:rsidR="00FE0868" w:rsidRPr="00266AE4" w:rsidRDefault="00FE0868" w:rsidP="00FE0868">
      <w:pPr>
        <w:jc w:val="center"/>
      </w:pPr>
      <w:proofErr w:type="gramStart"/>
      <w:r w:rsidRPr="00266AE4">
        <w:t xml:space="preserve">Alulírott </w:t>
      </w:r>
      <w:r w:rsidRPr="00266AE4">
        <w:rPr>
          <w:snapToGrid w:val="0"/>
        </w:rPr>
        <w:t>…</w:t>
      </w:r>
      <w:proofErr w:type="gramEnd"/>
      <w:r w:rsidRPr="00266AE4">
        <w:rPr>
          <w:snapToGrid w:val="0"/>
        </w:rPr>
        <w:t>…………</w:t>
      </w:r>
      <w:r w:rsidRPr="00266AE4">
        <w:t xml:space="preserve">……………………….. (ajánlattevő), melyet képvisel: </w:t>
      </w:r>
      <w:r w:rsidRPr="00266AE4">
        <w:rPr>
          <w:snapToGrid w:val="0"/>
        </w:rPr>
        <w:t>……………</w:t>
      </w:r>
    </w:p>
    <w:p w:rsidR="00FE0868" w:rsidRPr="00266AE4" w:rsidRDefault="00FE0868" w:rsidP="00FE0868">
      <w:pPr>
        <w:jc w:val="both"/>
      </w:pPr>
    </w:p>
    <w:p w:rsidR="00FE0868" w:rsidRPr="00266AE4" w:rsidRDefault="00FE0868" w:rsidP="00FE0868">
      <w:pPr>
        <w:jc w:val="center"/>
        <w:rPr>
          <w:b/>
        </w:rPr>
      </w:pPr>
      <w:proofErr w:type="gramStart"/>
      <w:r w:rsidRPr="00266AE4">
        <w:rPr>
          <w:b/>
          <w:spacing w:val="40"/>
        </w:rPr>
        <w:t>az</w:t>
      </w:r>
      <w:proofErr w:type="gramEnd"/>
      <w:r w:rsidRPr="00266AE4">
        <w:rPr>
          <w:b/>
          <w:spacing w:val="40"/>
        </w:rPr>
        <w:t xml:space="preserve"> alábbi nyilatkozatot teszem</w:t>
      </w:r>
      <w:r w:rsidRPr="00266AE4">
        <w:rPr>
          <w:b/>
        </w:rPr>
        <w:t>:</w:t>
      </w:r>
    </w:p>
    <w:p w:rsidR="00FE0868" w:rsidRPr="00266AE4" w:rsidRDefault="00FE0868" w:rsidP="00FE0868">
      <w:pPr>
        <w:suppressAutoHyphens/>
        <w:ind w:firstLine="709"/>
        <w:jc w:val="both"/>
        <w:rPr>
          <w:rFonts w:ascii="Times" w:hAnsi="Times" w:cs="Times"/>
          <w:b/>
          <w:bCs/>
          <w:color w:val="000000"/>
        </w:rPr>
      </w:pPr>
    </w:p>
    <w:p w:rsidR="00FE0868" w:rsidRPr="00266AE4" w:rsidRDefault="00FE0868" w:rsidP="00FE0868">
      <w:pPr>
        <w:spacing w:after="200" w:line="276" w:lineRule="auto"/>
        <w:contextualSpacing/>
        <w:jc w:val="both"/>
        <w:rPr>
          <w:lang w:eastAsia="ar-SA"/>
        </w:rPr>
      </w:pPr>
    </w:p>
    <w:p w:rsidR="00FE0868" w:rsidRPr="00266AE4" w:rsidRDefault="00FE0868" w:rsidP="00FE0868">
      <w:pPr>
        <w:spacing w:after="200" w:line="276" w:lineRule="auto"/>
        <w:contextualSpacing/>
        <w:jc w:val="both"/>
        <w:rPr>
          <w:lang w:eastAsia="ar-SA"/>
        </w:rPr>
      </w:pPr>
      <w:r w:rsidRPr="00266AE4">
        <w:rPr>
          <w:lang w:eastAsia="ar-SA"/>
        </w:rPr>
        <w:t>A Kbt. 66. § (2) bekezdése alapján kifejezett nyilatkozatot teszek az ajánlati felhívás feltételeire, a szerződés megkötésére és teljesítésére, valamint a kért ellenszolgáltatásra vonatkozóan.</w:t>
      </w:r>
    </w:p>
    <w:p w:rsidR="00FE0868" w:rsidRPr="00266AE4" w:rsidRDefault="00FE0868" w:rsidP="00FE0868">
      <w:pPr>
        <w:suppressAutoHyphens/>
        <w:ind w:firstLine="709"/>
        <w:jc w:val="both"/>
        <w:rPr>
          <w:rFonts w:ascii="Times" w:hAnsi="Times" w:cs="Times"/>
          <w:b/>
          <w:bCs/>
          <w:color w:val="000000"/>
        </w:rPr>
      </w:pPr>
    </w:p>
    <w:p w:rsidR="00FE0868" w:rsidRPr="00266AE4" w:rsidRDefault="00FE0868" w:rsidP="00FE0868">
      <w:pPr>
        <w:suppressAutoHyphens/>
        <w:ind w:firstLine="709"/>
        <w:jc w:val="both"/>
        <w:rPr>
          <w:rFonts w:ascii="Times" w:hAnsi="Times" w:cs="Times"/>
          <w:b/>
          <w:bCs/>
          <w:color w:val="000000"/>
        </w:rPr>
      </w:pPr>
    </w:p>
    <w:p w:rsidR="00FE0868" w:rsidRPr="00266AE4" w:rsidRDefault="00FE0868" w:rsidP="00FE0868">
      <w:pPr>
        <w:tabs>
          <w:tab w:val="left" w:pos="0"/>
        </w:tabs>
      </w:pPr>
      <w:r w:rsidRPr="00266AE4">
        <w:t>Kelt</w:t>
      </w:r>
      <w:proofErr w:type="gramStart"/>
      <w:r w:rsidRPr="00266AE4">
        <w:t>: …</w:t>
      </w:r>
      <w:proofErr w:type="gramEnd"/>
      <w:r w:rsidRPr="00266AE4">
        <w:t>……………, 201</w:t>
      </w:r>
      <w:r>
        <w:t>7</w:t>
      </w:r>
      <w:r w:rsidRPr="00266AE4">
        <w:t>. …………… „…”</w:t>
      </w:r>
    </w:p>
    <w:p w:rsidR="00FE0868" w:rsidRPr="00266AE4" w:rsidRDefault="00FE0868" w:rsidP="00FE0868">
      <w:pPr>
        <w:spacing w:before="60" w:after="60" w:line="280" w:lineRule="exact"/>
        <w:ind w:left="720"/>
        <w:jc w:val="both"/>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FE0868" w:rsidRPr="00266AE4" w:rsidTr="008B794F">
        <w:tc>
          <w:tcPr>
            <w:tcW w:w="4819" w:type="dxa"/>
          </w:tcPr>
          <w:p w:rsidR="00FE0868" w:rsidRPr="00266AE4" w:rsidRDefault="00FE0868" w:rsidP="008B794F">
            <w:pPr>
              <w:spacing w:before="60" w:after="60" w:line="280" w:lineRule="exact"/>
              <w:jc w:val="center"/>
            </w:pPr>
            <w:r w:rsidRPr="00266AE4">
              <w:t>………………………………</w:t>
            </w:r>
          </w:p>
        </w:tc>
      </w:tr>
      <w:tr w:rsidR="00FE0868" w:rsidRPr="0017111C" w:rsidTr="008B794F">
        <w:tc>
          <w:tcPr>
            <w:tcW w:w="4819" w:type="dxa"/>
          </w:tcPr>
          <w:p w:rsidR="00FE0868" w:rsidRPr="0017111C" w:rsidRDefault="00FE0868" w:rsidP="008B794F">
            <w:pPr>
              <w:spacing w:before="60" w:after="60" w:line="280" w:lineRule="exact"/>
              <w:jc w:val="center"/>
            </w:pPr>
            <w:r w:rsidRPr="00266AE4">
              <w:t>cégszerű aláírás</w:t>
            </w:r>
          </w:p>
        </w:tc>
      </w:tr>
    </w:tbl>
    <w:p w:rsidR="00F823CE" w:rsidRDefault="00F823CE"/>
    <w:sectPr w:rsidR="00F823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868" w:rsidRDefault="00FE0868" w:rsidP="00FE0868">
      <w:r>
        <w:separator/>
      </w:r>
    </w:p>
  </w:endnote>
  <w:endnote w:type="continuationSeparator" w:id="0">
    <w:p w:rsidR="00FE0868" w:rsidRDefault="00FE0868" w:rsidP="00FE0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868" w:rsidRDefault="00FE0868" w:rsidP="00FE0868">
      <w:r>
        <w:separator/>
      </w:r>
    </w:p>
  </w:footnote>
  <w:footnote w:type="continuationSeparator" w:id="0">
    <w:p w:rsidR="00FE0868" w:rsidRDefault="00FE0868" w:rsidP="00FE0868">
      <w:r>
        <w:continuationSeparator/>
      </w:r>
    </w:p>
  </w:footnote>
  <w:footnote w:id="1">
    <w:p w:rsidR="00FE0868" w:rsidRDefault="00FE0868" w:rsidP="00FE0868">
      <w:pPr>
        <w:pStyle w:val="Lbjegyzetszveg"/>
        <w:autoSpaceDE w:val="0"/>
        <w:jc w:val="both"/>
        <w:rPr>
          <w:rFonts w:ascii="Book Antiqua" w:hAnsi="Book Antiqua" w:cs="Arial"/>
        </w:rPr>
      </w:pPr>
      <w:r w:rsidRPr="0092489F">
        <w:rPr>
          <w:rFonts w:ascii="Book Antiqua" w:hAnsi="Book Antiqua" w:cs="Arial"/>
          <w:sz w:val="2"/>
        </w:rPr>
        <w:t>TP</w:t>
      </w:r>
      <w:r w:rsidRPr="0092489F">
        <w:rPr>
          <w:rStyle w:val="Lbjegyzet-hivatkozs"/>
          <w:rFonts w:ascii="Book Antiqua" w:hAnsi="Book Antiqua" w:cs="Arial"/>
        </w:rPr>
        <w:footnoteRef/>
      </w:r>
      <w:r w:rsidRPr="0092489F">
        <w:rPr>
          <w:rFonts w:ascii="Book Antiqua" w:hAnsi="Book Antiqua" w:cs="Arial"/>
          <w:sz w:val="2"/>
        </w:rPr>
        <w:t>PT</w:t>
      </w:r>
      <w:r w:rsidRPr="0092489F">
        <w:rPr>
          <w:rFonts w:ascii="Book Antiqua" w:hAnsi="Book Antiqua" w:cs="Arial"/>
        </w:rPr>
        <w:t xml:space="preserve"> Közös ajánlattétel esetén az 1. pontban meg kell adni a közös ajánlattevők nevét, meg kell jelölni a közös ajánlattevők által kapcsolattartásra kijelölt ajánlattevőt (vezető tag), továbbá a felolvasólapon fel kell tüntetni valamennyi közös ajánlattevő cégnevét (nevét), székhelyét (lakhelyét), telefonszámát, faxszámát.</w:t>
      </w:r>
    </w:p>
    <w:p w:rsidR="00FE0868" w:rsidRPr="00D04653" w:rsidRDefault="00FE0868" w:rsidP="00FE0868">
      <w:pPr>
        <w:pStyle w:val="Lbjegyzetszveg"/>
        <w:autoSpaceDE w:val="0"/>
        <w:jc w:val="both"/>
        <w:rPr>
          <w:rFonts w:ascii="Arial" w:hAnsi="Arial" w:cs="Arial"/>
        </w:rPr>
      </w:pPr>
    </w:p>
  </w:footnote>
  <w:footnote w:id="2">
    <w:p w:rsidR="00FE0868" w:rsidRPr="00D32830" w:rsidRDefault="00FE0868" w:rsidP="00FE0868">
      <w:pPr>
        <w:pStyle w:val="Lbjegyzetszveg"/>
      </w:pPr>
      <w:r w:rsidRPr="00D32830">
        <w:rPr>
          <w:rStyle w:val="Lbjegyzet-hivatkozs"/>
        </w:rPr>
        <w:footnoteRef/>
      </w:r>
      <w:r w:rsidRPr="00D32830">
        <w:t xml:space="preserve"> A megfelelő rész aláhúzandó!</w:t>
      </w:r>
    </w:p>
  </w:footnote>
  <w:footnote w:id="3">
    <w:p w:rsidR="00FE0868" w:rsidRPr="00D32830" w:rsidRDefault="00FE0868" w:rsidP="00FE0868">
      <w:pPr>
        <w:pStyle w:val="Lbjegyzetszveg"/>
        <w:jc w:val="both"/>
      </w:pPr>
      <w:r w:rsidRPr="00D32830">
        <w:rPr>
          <w:rStyle w:val="Lbjegyzet-hivatkozs"/>
        </w:rPr>
        <w:footnoteRef/>
      </w:r>
      <w:r w:rsidRPr="00D32830">
        <w:t xml:space="preserve"> Csak abban az esetben kitöltendő, ha az ajánlattevő az 1.) pontban szabályozott tőzsdén nem jegyzett ajánlattevőként tüntette fel magát. </w:t>
      </w:r>
    </w:p>
    <w:p w:rsidR="00FE0868" w:rsidRPr="008A0C36" w:rsidRDefault="00FE0868" w:rsidP="00FE0868">
      <w:pPr>
        <w:pStyle w:val="Lbjegyzetszveg"/>
        <w:jc w:val="both"/>
        <w:rPr>
          <w:sz w:val="24"/>
          <w:szCs w:val="24"/>
        </w:rPr>
      </w:pPr>
    </w:p>
  </w:footnote>
  <w:footnote w:id="4">
    <w:p w:rsidR="00FE0868" w:rsidRPr="000B1D00" w:rsidRDefault="00FE0868" w:rsidP="00FE0868">
      <w:pPr>
        <w:pStyle w:val="NormlWeb"/>
        <w:ind w:firstLine="181"/>
        <w:jc w:val="both"/>
        <w:rPr>
          <w:rFonts w:ascii="Times" w:hAnsi="Times" w:cs="Times"/>
          <w:sz w:val="18"/>
          <w:szCs w:val="18"/>
        </w:rPr>
      </w:pPr>
      <w:r w:rsidRPr="000B1D00">
        <w:rPr>
          <w:rStyle w:val="Lbjegyzet-hivatkozs"/>
          <w:sz w:val="18"/>
          <w:szCs w:val="18"/>
        </w:rPr>
        <w:footnoteRef/>
      </w:r>
      <w:r w:rsidRPr="000B1D00">
        <w:rPr>
          <w:sz w:val="18"/>
          <w:szCs w:val="18"/>
        </w:rPr>
        <w:t xml:space="preserve"> </w:t>
      </w:r>
      <w:r w:rsidRPr="000B1D00">
        <w:rPr>
          <w:rFonts w:ascii="Times" w:hAnsi="Times" w:cs="Times"/>
          <w:b/>
          <w:bCs/>
          <w:sz w:val="18"/>
          <w:szCs w:val="18"/>
        </w:rPr>
        <w:t>3. §</w:t>
      </w:r>
      <w:r w:rsidRPr="000B1D00">
        <w:rPr>
          <w:rStyle w:val="apple-converted-space"/>
          <w:rFonts w:ascii="Times" w:hAnsi="Times" w:cs="Times"/>
          <w:sz w:val="18"/>
          <w:szCs w:val="18"/>
        </w:rPr>
        <w:t> </w:t>
      </w:r>
      <w:r w:rsidRPr="000B1D00">
        <w:rPr>
          <w:rFonts w:ascii="Times" w:hAnsi="Times" w:cs="Times"/>
          <w:sz w:val="18"/>
          <w:szCs w:val="18"/>
        </w:rPr>
        <w:t>(1) E törvény alkalmazásában</w:t>
      </w:r>
    </w:p>
    <w:p w:rsidR="00FE0868" w:rsidRPr="000B1D00" w:rsidRDefault="00FE0868" w:rsidP="00FE0868">
      <w:pPr>
        <w:pStyle w:val="NormlWeb"/>
        <w:spacing w:before="0" w:beforeAutospacing="0" w:after="0" w:afterAutospacing="0"/>
        <w:ind w:firstLine="181"/>
        <w:jc w:val="both"/>
        <w:rPr>
          <w:rFonts w:ascii="Times" w:hAnsi="Times" w:cs="Times"/>
          <w:sz w:val="18"/>
          <w:szCs w:val="18"/>
        </w:rPr>
      </w:pPr>
      <w:r w:rsidRPr="000B1D00">
        <w:rPr>
          <w:rFonts w:ascii="Times" w:hAnsi="Times" w:cs="Times"/>
          <w:sz w:val="18"/>
          <w:szCs w:val="18"/>
        </w:rPr>
        <w:t>1.</w:t>
      </w:r>
      <w:r w:rsidRPr="000B1D00">
        <w:rPr>
          <w:rStyle w:val="apple-converted-space"/>
          <w:rFonts w:ascii="Times" w:hAnsi="Times" w:cs="Times"/>
          <w:sz w:val="18"/>
          <w:szCs w:val="18"/>
        </w:rPr>
        <w:t> </w:t>
      </w:r>
      <w:r w:rsidRPr="000B1D00">
        <w:rPr>
          <w:rFonts w:ascii="Times" w:hAnsi="Times" w:cs="Times"/>
          <w:i/>
          <w:iCs/>
          <w:sz w:val="18"/>
          <w:szCs w:val="18"/>
        </w:rPr>
        <w:t>átlátható szervezet:</w:t>
      </w:r>
    </w:p>
    <w:p w:rsidR="00FE0868" w:rsidRPr="000B1D00" w:rsidRDefault="00FE0868" w:rsidP="00FE0868">
      <w:pPr>
        <w:pStyle w:val="NormlWeb"/>
        <w:spacing w:before="0" w:beforeAutospacing="0" w:after="0" w:afterAutospacing="0"/>
        <w:ind w:firstLine="181"/>
        <w:jc w:val="both"/>
        <w:rPr>
          <w:rFonts w:ascii="Times" w:hAnsi="Times" w:cs="Times"/>
          <w:sz w:val="18"/>
          <w:szCs w:val="18"/>
        </w:rPr>
      </w:pPr>
      <w:proofErr w:type="gramStart"/>
      <w:r w:rsidRPr="000B1D00">
        <w:rPr>
          <w:rFonts w:ascii="Times" w:hAnsi="Times" w:cs="Times"/>
          <w:i/>
          <w:iCs/>
          <w:sz w:val="18"/>
          <w:szCs w:val="18"/>
        </w:rPr>
        <w:t>a)</w:t>
      </w:r>
      <w:hyperlink r:id="rId1" w:anchor="foot3" w:history="1">
        <w:r w:rsidRPr="000B1D00">
          <w:rPr>
            <w:rStyle w:val="Hiperhivatkozs"/>
            <w:rFonts w:ascii="Times" w:hAnsi="Times" w:cs="Times"/>
            <w:i/>
            <w:iCs/>
            <w:sz w:val="18"/>
            <w:szCs w:val="18"/>
            <w:vertAlign w:val="superscript"/>
          </w:rPr>
          <w:t>3</w:t>
        </w:r>
      </w:hyperlink>
      <w:r w:rsidRPr="000B1D00">
        <w:rPr>
          <w:rStyle w:val="apple-converted-space"/>
          <w:rFonts w:ascii="Times" w:hAnsi="Times" w:cs="Times"/>
          <w:sz w:val="18"/>
          <w:szCs w:val="18"/>
        </w:rPr>
        <w:t> </w:t>
      </w:r>
      <w:r w:rsidRPr="000B1D00">
        <w:rPr>
          <w:rFonts w:ascii="Times" w:hAnsi="Times" w:cs="Times"/>
          <w:sz w:val="18"/>
          <w:szCs w:val="18"/>
        </w:rPr>
        <w:t>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roofErr w:type="gramEnd"/>
    </w:p>
    <w:p w:rsidR="00FE0868" w:rsidRPr="000B1D00" w:rsidRDefault="00FE0868" w:rsidP="00FE0868">
      <w:pPr>
        <w:pStyle w:val="NormlWeb"/>
        <w:spacing w:before="0" w:beforeAutospacing="0" w:after="0" w:afterAutospacing="0"/>
        <w:ind w:firstLine="181"/>
        <w:jc w:val="both"/>
        <w:rPr>
          <w:rFonts w:ascii="Times" w:hAnsi="Times" w:cs="Times"/>
          <w:sz w:val="18"/>
          <w:szCs w:val="18"/>
        </w:rPr>
      </w:pPr>
      <w:r w:rsidRPr="000B1D00">
        <w:rPr>
          <w:rFonts w:ascii="Times" w:hAnsi="Times" w:cs="Times"/>
          <w:i/>
          <w:iCs/>
          <w:sz w:val="18"/>
          <w:szCs w:val="18"/>
        </w:rPr>
        <w:t>b)</w:t>
      </w:r>
      <w:r w:rsidRPr="000B1D00">
        <w:rPr>
          <w:rStyle w:val="apple-converted-space"/>
          <w:rFonts w:ascii="Times" w:hAnsi="Times" w:cs="Times"/>
          <w:sz w:val="18"/>
          <w:szCs w:val="18"/>
        </w:rPr>
        <w:t> </w:t>
      </w:r>
      <w:r w:rsidRPr="000B1D00">
        <w:rPr>
          <w:rFonts w:ascii="Times" w:hAnsi="Times" w:cs="Times"/>
          <w:sz w:val="18"/>
          <w:szCs w:val="18"/>
        </w:rPr>
        <w:t>az olyan belföldi vagy külföldi jogi személy vagy jogi személyiséggel nem rendelkező gazdálkodó szervezet, amely megfelel a következő feltételeknek:</w:t>
      </w:r>
    </w:p>
    <w:p w:rsidR="00FE0868" w:rsidRPr="000B1D00" w:rsidRDefault="00FE0868" w:rsidP="00FE0868">
      <w:pPr>
        <w:pStyle w:val="NormlWeb"/>
        <w:spacing w:before="0" w:beforeAutospacing="0" w:after="0" w:afterAutospacing="0"/>
        <w:ind w:firstLine="181"/>
        <w:jc w:val="both"/>
        <w:rPr>
          <w:rFonts w:ascii="Times" w:hAnsi="Times" w:cs="Times"/>
          <w:sz w:val="18"/>
          <w:szCs w:val="18"/>
        </w:rPr>
      </w:pPr>
      <w:proofErr w:type="spellStart"/>
      <w:r w:rsidRPr="000B1D00">
        <w:rPr>
          <w:rFonts w:ascii="Times" w:hAnsi="Times" w:cs="Times"/>
          <w:i/>
          <w:iCs/>
          <w:sz w:val="18"/>
          <w:szCs w:val="18"/>
        </w:rPr>
        <w:t>ba</w:t>
      </w:r>
      <w:proofErr w:type="spellEnd"/>
      <w:r w:rsidRPr="000B1D00">
        <w:rPr>
          <w:rFonts w:ascii="Times" w:hAnsi="Times" w:cs="Times"/>
          <w:i/>
          <w:iCs/>
          <w:sz w:val="18"/>
          <w:szCs w:val="18"/>
        </w:rPr>
        <w:t>)</w:t>
      </w:r>
      <w:hyperlink r:id="rId2" w:anchor="foot4" w:history="1">
        <w:r w:rsidRPr="000B1D00">
          <w:rPr>
            <w:rStyle w:val="Hiperhivatkozs"/>
            <w:rFonts w:ascii="Times" w:hAnsi="Times" w:cs="Times"/>
            <w:i/>
            <w:iCs/>
            <w:sz w:val="18"/>
            <w:szCs w:val="18"/>
            <w:vertAlign w:val="superscript"/>
          </w:rPr>
          <w:t>4</w:t>
        </w:r>
      </w:hyperlink>
      <w:r w:rsidRPr="000B1D00">
        <w:rPr>
          <w:rStyle w:val="apple-converted-space"/>
          <w:rFonts w:ascii="Times" w:hAnsi="Times" w:cs="Times"/>
          <w:sz w:val="18"/>
          <w:szCs w:val="18"/>
        </w:rPr>
        <w:t> </w:t>
      </w:r>
      <w:r w:rsidRPr="000B1D00">
        <w:rPr>
          <w:rFonts w:ascii="Times" w:hAnsi="Times" w:cs="Times"/>
          <w:sz w:val="18"/>
          <w:szCs w:val="18"/>
        </w:rPr>
        <w:t>tulajdonosi szerkezete, a pénzmosás és a terrorizmus finanszírozása megelőzéséről és megakadályozásáról szóló törvény szerint meghatározott tényleges tulajdonosa megismerhető,</w:t>
      </w:r>
    </w:p>
    <w:p w:rsidR="00FE0868" w:rsidRPr="000B1D00" w:rsidRDefault="00FE0868" w:rsidP="00FE0868">
      <w:pPr>
        <w:pStyle w:val="NormlWeb"/>
        <w:spacing w:before="0" w:beforeAutospacing="0" w:after="0" w:afterAutospacing="0"/>
        <w:ind w:firstLine="181"/>
        <w:jc w:val="both"/>
        <w:rPr>
          <w:rFonts w:ascii="Times" w:hAnsi="Times" w:cs="Times"/>
          <w:sz w:val="18"/>
          <w:szCs w:val="18"/>
        </w:rPr>
      </w:pPr>
      <w:proofErr w:type="spellStart"/>
      <w:r w:rsidRPr="000B1D00">
        <w:rPr>
          <w:rFonts w:ascii="Times" w:hAnsi="Times" w:cs="Times"/>
          <w:i/>
          <w:iCs/>
          <w:sz w:val="18"/>
          <w:szCs w:val="18"/>
        </w:rPr>
        <w:t>bb</w:t>
      </w:r>
      <w:proofErr w:type="spellEnd"/>
      <w:r w:rsidRPr="000B1D00">
        <w:rPr>
          <w:rFonts w:ascii="Times" w:hAnsi="Times" w:cs="Times"/>
          <w:i/>
          <w:iCs/>
          <w:sz w:val="18"/>
          <w:szCs w:val="18"/>
        </w:rPr>
        <w:t>)</w:t>
      </w:r>
      <w:r w:rsidRPr="000B1D00">
        <w:rPr>
          <w:rStyle w:val="apple-converted-space"/>
          <w:rFonts w:ascii="Times" w:hAnsi="Times" w:cs="Times"/>
          <w:sz w:val="18"/>
          <w:szCs w:val="18"/>
        </w:rPr>
        <w:t> </w:t>
      </w:r>
      <w:r w:rsidRPr="000B1D00">
        <w:rPr>
          <w:rFonts w:ascii="Times" w:hAnsi="Times" w:cs="Times"/>
          <w:sz w:val="18"/>
          <w:szCs w:val="18"/>
        </w:rPr>
        <w:t xml:space="preserve">az Európai Unió tagállamában, az Európai Gazdasági Térségről szóló </w:t>
      </w:r>
      <w:proofErr w:type="gramStart"/>
      <w:r w:rsidRPr="000B1D00">
        <w:rPr>
          <w:rFonts w:ascii="Times" w:hAnsi="Times" w:cs="Times"/>
          <w:sz w:val="18"/>
          <w:szCs w:val="18"/>
        </w:rPr>
        <w:t>megállapodásban</w:t>
      </w:r>
      <w:proofErr w:type="gramEnd"/>
      <w:r w:rsidRPr="000B1D00">
        <w:rPr>
          <w:rFonts w:ascii="Times" w:hAnsi="Times" w:cs="Times"/>
          <w:sz w:val="18"/>
          <w:szCs w:val="18"/>
        </w:rPr>
        <w:t xml:space="preserve"> részes államban, a Gazdasági Együttműködési és Fejlesztési Szervezet tagállamában vagy olyan államban rendelkezik adóilletőséggel, amellyel Magyarországnak a kettős adóztatás elkerüléséről szóló egyezménye van,</w:t>
      </w:r>
    </w:p>
    <w:p w:rsidR="00FE0868" w:rsidRPr="000B1D00" w:rsidRDefault="00FE0868" w:rsidP="00FE0868">
      <w:pPr>
        <w:pStyle w:val="NormlWeb"/>
        <w:spacing w:before="0" w:beforeAutospacing="0" w:after="0" w:afterAutospacing="0"/>
        <w:ind w:firstLine="181"/>
        <w:jc w:val="both"/>
        <w:rPr>
          <w:rFonts w:ascii="Times" w:hAnsi="Times" w:cs="Times"/>
          <w:sz w:val="18"/>
          <w:szCs w:val="18"/>
        </w:rPr>
      </w:pPr>
      <w:proofErr w:type="spellStart"/>
      <w:r w:rsidRPr="000B1D00">
        <w:rPr>
          <w:rFonts w:ascii="Times" w:hAnsi="Times" w:cs="Times"/>
          <w:i/>
          <w:iCs/>
          <w:sz w:val="18"/>
          <w:szCs w:val="18"/>
        </w:rPr>
        <w:t>bc</w:t>
      </w:r>
      <w:proofErr w:type="spellEnd"/>
      <w:r w:rsidRPr="000B1D00">
        <w:rPr>
          <w:rFonts w:ascii="Times" w:hAnsi="Times" w:cs="Times"/>
          <w:i/>
          <w:iCs/>
          <w:sz w:val="18"/>
          <w:szCs w:val="18"/>
        </w:rPr>
        <w:t>)</w:t>
      </w:r>
      <w:r w:rsidRPr="000B1D00">
        <w:rPr>
          <w:rStyle w:val="apple-converted-space"/>
          <w:rFonts w:ascii="Times" w:hAnsi="Times" w:cs="Times"/>
          <w:sz w:val="18"/>
          <w:szCs w:val="18"/>
        </w:rPr>
        <w:t> </w:t>
      </w:r>
      <w:r w:rsidRPr="000B1D00">
        <w:rPr>
          <w:rFonts w:ascii="Times" w:hAnsi="Times" w:cs="Times"/>
          <w:sz w:val="18"/>
          <w:szCs w:val="18"/>
        </w:rPr>
        <w:t>nem minősül a társasági adóról és az osztalékadóról szóló törvény szerint meghatározott ellenőrzött külföldi társaságnak,</w:t>
      </w:r>
    </w:p>
    <w:p w:rsidR="00FE0868" w:rsidRPr="000B1D00" w:rsidRDefault="00FE0868" w:rsidP="00FE0868">
      <w:pPr>
        <w:pStyle w:val="NormlWeb"/>
        <w:spacing w:before="0" w:beforeAutospacing="0" w:after="0" w:afterAutospacing="0"/>
        <w:ind w:firstLine="181"/>
        <w:jc w:val="both"/>
        <w:rPr>
          <w:rFonts w:ascii="Times" w:hAnsi="Times" w:cs="Times"/>
          <w:sz w:val="18"/>
          <w:szCs w:val="18"/>
        </w:rPr>
      </w:pPr>
      <w:proofErr w:type="spellStart"/>
      <w:r w:rsidRPr="000B1D00">
        <w:rPr>
          <w:rFonts w:ascii="Times" w:hAnsi="Times" w:cs="Times"/>
          <w:i/>
          <w:iCs/>
          <w:sz w:val="18"/>
          <w:szCs w:val="18"/>
        </w:rPr>
        <w:t>bd</w:t>
      </w:r>
      <w:proofErr w:type="spellEnd"/>
      <w:r w:rsidRPr="000B1D00">
        <w:rPr>
          <w:rFonts w:ascii="Times" w:hAnsi="Times" w:cs="Times"/>
          <w:i/>
          <w:iCs/>
          <w:sz w:val="18"/>
          <w:szCs w:val="18"/>
        </w:rPr>
        <w:t>)</w:t>
      </w:r>
      <w:r w:rsidRPr="000B1D00">
        <w:rPr>
          <w:rStyle w:val="apple-converted-space"/>
          <w:rFonts w:ascii="Times" w:hAnsi="Times" w:cs="Times"/>
          <w:sz w:val="18"/>
          <w:szCs w:val="18"/>
        </w:rPr>
        <w:t> </w:t>
      </w:r>
      <w:r w:rsidRPr="000B1D00">
        <w:rPr>
          <w:rFonts w:ascii="Times" w:hAnsi="Times" w:cs="Times"/>
          <w:sz w:val="18"/>
          <w:szCs w:val="18"/>
        </w:rPr>
        <w:t>a gazdálkodó szervezetben közvetlenül vagy közvetetten több mint 25%-os tulajdonnal, befolyással vagy szavazati joggal bíró jogi személy, jogi személyiséggel nem rendelkező gazdálkodó szervezet tekintetében a</w:t>
      </w:r>
      <w:r w:rsidRPr="000B1D00">
        <w:rPr>
          <w:rStyle w:val="apple-converted-space"/>
          <w:rFonts w:ascii="Times" w:hAnsi="Times" w:cs="Times"/>
          <w:sz w:val="18"/>
          <w:szCs w:val="18"/>
        </w:rPr>
        <w:t> </w:t>
      </w:r>
      <w:proofErr w:type="spellStart"/>
      <w:r w:rsidRPr="000B1D00">
        <w:rPr>
          <w:rFonts w:ascii="Times" w:hAnsi="Times" w:cs="Times"/>
          <w:i/>
          <w:iCs/>
          <w:sz w:val="18"/>
          <w:szCs w:val="18"/>
        </w:rPr>
        <w:t>ba</w:t>
      </w:r>
      <w:proofErr w:type="spellEnd"/>
      <w:r w:rsidRPr="000B1D00">
        <w:rPr>
          <w:rFonts w:ascii="Times" w:hAnsi="Times" w:cs="Times"/>
          <w:i/>
          <w:iCs/>
          <w:sz w:val="18"/>
          <w:szCs w:val="18"/>
        </w:rPr>
        <w:t xml:space="preserve">), </w:t>
      </w:r>
      <w:proofErr w:type="spellStart"/>
      <w:r w:rsidRPr="000B1D00">
        <w:rPr>
          <w:rFonts w:ascii="Times" w:hAnsi="Times" w:cs="Times"/>
          <w:i/>
          <w:iCs/>
          <w:sz w:val="18"/>
          <w:szCs w:val="18"/>
        </w:rPr>
        <w:t>bb</w:t>
      </w:r>
      <w:proofErr w:type="spellEnd"/>
      <w:r w:rsidRPr="000B1D00">
        <w:rPr>
          <w:rFonts w:ascii="Times" w:hAnsi="Times" w:cs="Times"/>
          <w:i/>
          <w:iCs/>
          <w:sz w:val="18"/>
          <w:szCs w:val="18"/>
        </w:rPr>
        <w:t>)</w:t>
      </w:r>
      <w:r w:rsidRPr="000B1D00">
        <w:rPr>
          <w:rStyle w:val="apple-converted-space"/>
          <w:rFonts w:ascii="Times" w:hAnsi="Times" w:cs="Times"/>
          <w:sz w:val="18"/>
          <w:szCs w:val="18"/>
        </w:rPr>
        <w:t> </w:t>
      </w:r>
      <w:r w:rsidRPr="000B1D00">
        <w:rPr>
          <w:rFonts w:ascii="Times" w:hAnsi="Times" w:cs="Times"/>
          <w:sz w:val="18"/>
          <w:szCs w:val="18"/>
        </w:rPr>
        <w:t>és</w:t>
      </w:r>
      <w:r w:rsidRPr="000B1D00">
        <w:rPr>
          <w:rStyle w:val="apple-converted-space"/>
          <w:rFonts w:ascii="Times" w:hAnsi="Times" w:cs="Times"/>
          <w:sz w:val="18"/>
          <w:szCs w:val="18"/>
        </w:rPr>
        <w:t> </w:t>
      </w:r>
      <w:proofErr w:type="spellStart"/>
      <w:r w:rsidRPr="000B1D00">
        <w:rPr>
          <w:rFonts w:ascii="Times" w:hAnsi="Times" w:cs="Times"/>
          <w:i/>
          <w:iCs/>
          <w:sz w:val="18"/>
          <w:szCs w:val="18"/>
        </w:rPr>
        <w:t>bc</w:t>
      </w:r>
      <w:proofErr w:type="spellEnd"/>
      <w:r w:rsidRPr="000B1D00">
        <w:rPr>
          <w:rFonts w:ascii="Times" w:hAnsi="Times" w:cs="Times"/>
          <w:i/>
          <w:iCs/>
          <w:sz w:val="18"/>
          <w:szCs w:val="18"/>
        </w:rPr>
        <w:t>)</w:t>
      </w:r>
      <w:r w:rsidRPr="000B1D00">
        <w:rPr>
          <w:rStyle w:val="apple-converted-space"/>
          <w:rFonts w:ascii="Times" w:hAnsi="Times" w:cs="Times"/>
          <w:sz w:val="18"/>
          <w:szCs w:val="18"/>
        </w:rPr>
        <w:t> </w:t>
      </w:r>
      <w:r w:rsidRPr="000B1D00">
        <w:rPr>
          <w:rFonts w:ascii="Times" w:hAnsi="Times" w:cs="Times"/>
          <w:sz w:val="18"/>
          <w:szCs w:val="18"/>
        </w:rPr>
        <w:t>alpont szerinti feltételek fennállnak;</w:t>
      </w:r>
    </w:p>
    <w:p w:rsidR="00FE0868" w:rsidRPr="000B1D00" w:rsidRDefault="00FE0868" w:rsidP="00FE0868">
      <w:pPr>
        <w:pStyle w:val="NormlWeb"/>
        <w:spacing w:before="0" w:beforeAutospacing="0" w:after="0" w:afterAutospacing="0"/>
        <w:ind w:firstLine="181"/>
        <w:jc w:val="both"/>
        <w:rPr>
          <w:rFonts w:ascii="Times" w:hAnsi="Times" w:cs="Times"/>
          <w:sz w:val="18"/>
          <w:szCs w:val="18"/>
        </w:rPr>
      </w:pPr>
      <w:r w:rsidRPr="000B1D00">
        <w:rPr>
          <w:rFonts w:ascii="Times" w:hAnsi="Times" w:cs="Times"/>
          <w:i/>
          <w:iCs/>
          <w:sz w:val="18"/>
          <w:szCs w:val="18"/>
        </w:rPr>
        <w:t>c)</w:t>
      </w:r>
      <w:r w:rsidRPr="000B1D00">
        <w:rPr>
          <w:rStyle w:val="apple-converted-space"/>
          <w:rFonts w:ascii="Times" w:hAnsi="Times" w:cs="Times"/>
          <w:sz w:val="18"/>
          <w:szCs w:val="18"/>
        </w:rPr>
        <w:t> </w:t>
      </w:r>
      <w:r w:rsidRPr="000B1D00">
        <w:rPr>
          <w:rFonts w:ascii="Times" w:hAnsi="Times" w:cs="Times"/>
          <w:sz w:val="18"/>
          <w:szCs w:val="18"/>
        </w:rPr>
        <w:t xml:space="preserve">az a civil szervezet és a </w:t>
      </w:r>
      <w:proofErr w:type="spellStart"/>
      <w:r w:rsidRPr="000B1D00">
        <w:rPr>
          <w:rFonts w:ascii="Times" w:hAnsi="Times" w:cs="Times"/>
          <w:sz w:val="18"/>
          <w:szCs w:val="18"/>
        </w:rPr>
        <w:t>vízitársulat</w:t>
      </w:r>
      <w:proofErr w:type="spellEnd"/>
      <w:r w:rsidRPr="000B1D00">
        <w:rPr>
          <w:rFonts w:ascii="Times" w:hAnsi="Times" w:cs="Times"/>
          <w:sz w:val="18"/>
          <w:szCs w:val="18"/>
        </w:rPr>
        <w:t>, amely megfelel a következő feltételeknek:</w:t>
      </w:r>
    </w:p>
    <w:p w:rsidR="00FE0868" w:rsidRPr="000B1D00" w:rsidRDefault="00FE0868" w:rsidP="00FE0868">
      <w:pPr>
        <w:pStyle w:val="NormlWeb"/>
        <w:spacing w:before="0" w:beforeAutospacing="0" w:after="0" w:afterAutospacing="0"/>
        <w:ind w:firstLine="181"/>
        <w:jc w:val="both"/>
        <w:rPr>
          <w:rFonts w:ascii="Times" w:hAnsi="Times" w:cs="Times"/>
          <w:sz w:val="18"/>
          <w:szCs w:val="18"/>
        </w:rPr>
      </w:pPr>
      <w:proofErr w:type="spellStart"/>
      <w:r w:rsidRPr="000B1D00">
        <w:rPr>
          <w:rFonts w:ascii="Times" w:hAnsi="Times" w:cs="Times"/>
          <w:i/>
          <w:iCs/>
          <w:sz w:val="18"/>
          <w:szCs w:val="18"/>
        </w:rPr>
        <w:t>ca</w:t>
      </w:r>
      <w:proofErr w:type="spellEnd"/>
      <w:r w:rsidRPr="000B1D00">
        <w:rPr>
          <w:rFonts w:ascii="Times" w:hAnsi="Times" w:cs="Times"/>
          <w:i/>
          <w:iCs/>
          <w:sz w:val="18"/>
          <w:szCs w:val="18"/>
        </w:rPr>
        <w:t>)</w:t>
      </w:r>
      <w:r w:rsidRPr="000B1D00">
        <w:rPr>
          <w:rStyle w:val="apple-converted-space"/>
          <w:rFonts w:ascii="Times" w:hAnsi="Times" w:cs="Times"/>
          <w:sz w:val="18"/>
          <w:szCs w:val="18"/>
        </w:rPr>
        <w:t> </w:t>
      </w:r>
      <w:r w:rsidRPr="000B1D00">
        <w:rPr>
          <w:rFonts w:ascii="Times" w:hAnsi="Times" w:cs="Times"/>
          <w:sz w:val="18"/>
          <w:szCs w:val="18"/>
        </w:rPr>
        <w:t>vezető tisztségviselői megismerhetők,</w:t>
      </w:r>
    </w:p>
    <w:p w:rsidR="00FE0868" w:rsidRPr="000B1D00" w:rsidRDefault="00FE0868" w:rsidP="00FE0868">
      <w:pPr>
        <w:pStyle w:val="NormlWeb"/>
        <w:spacing w:before="0" w:beforeAutospacing="0" w:after="0" w:afterAutospacing="0"/>
        <w:ind w:firstLine="181"/>
        <w:jc w:val="both"/>
        <w:rPr>
          <w:rFonts w:ascii="Times" w:hAnsi="Times" w:cs="Times"/>
          <w:sz w:val="18"/>
          <w:szCs w:val="18"/>
        </w:rPr>
      </w:pPr>
      <w:proofErr w:type="spellStart"/>
      <w:r w:rsidRPr="000B1D00">
        <w:rPr>
          <w:rFonts w:ascii="Times" w:hAnsi="Times" w:cs="Times"/>
          <w:i/>
          <w:iCs/>
          <w:sz w:val="18"/>
          <w:szCs w:val="18"/>
        </w:rPr>
        <w:t>cb</w:t>
      </w:r>
      <w:proofErr w:type="spellEnd"/>
      <w:r w:rsidRPr="000B1D00">
        <w:rPr>
          <w:rFonts w:ascii="Times" w:hAnsi="Times" w:cs="Times"/>
          <w:i/>
          <w:iCs/>
          <w:sz w:val="18"/>
          <w:szCs w:val="18"/>
        </w:rPr>
        <w:t>)</w:t>
      </w:r>
      <w:r w:rsidRPr="000B1D00">
        <w:rPr>
          <w:rStyle w:val="apple-converted-space"/>
          <w:rFonts w:ascii="Times" w:hAnsi="Times" w:cs="Times"/>
          <w:sz w:val="18"/>
          <w:szCs w:val="18"/>
        </w:rPr>
        <w:t> </w:t>
      </w:r>
      <w:r w:rsidRPr="000B1D00">
        <w:rPr>
          <w:rFonts w:ascii="Times" w:hAnsi="Times" w:cs="Times"/>
          <w:sz w:val="18"/>
          <w:szCs w:val="18"/>
        </w:rPr>
        <w:t xml:space="preserve">a civil szervezet és a </w:t>
      </w:r>
      <w:proofErr w:type="spellStart"/>
      <w:r w:rsidRPr="000B1D00">
        <w:rPr>
          <w:rFonts w:ascii="Times" w:hAnsi="Times" w:cs="Times"/>
          <w:sz w:val="18"/>
          <w:szCs w:val="18"/>
        </w:rPr>
        <w:t>vízitársulat</w:t>
      </w:r>
      <w:proofErr w:type="spellEnd"/>
      <w:r w:rsidRPr="000B1D00">
        <w:rPr>
          <w:rFonts w:ascii="Times" w:hAnsi="Times" w:cs="Times"/>
          <w:sz w:val="18"/>
          <w:szCs w:val="18"/>
        </w:rPr>
        <w:t>, valamint ezek vezető tisztségviselői nem átlátható szervezetben nem rendelkeznek 25%-ot meghaladó részesedéssel,</w:t>
      </w:r>
    </w:p>
    <w:p w:rsidR="00FE0868" w:rsidRPr="000B1D00" w:rsidRDefault="00FE0868" w:rsidP="00FE0868">
      <w:pPr>
        <w:pStyle w:val="NormlWeb"/>
        <w:spacing w:before="0" w:beforeAutospacing="0" w:after="0" w:afterAutospacing="0"/>
        <w:ind w:firstLine="181"/>
        <w:jc w:val="both"/>
        <w:rPr>
          <w:rFonts w:ascii="Times" w:hAnsi="Times" w:cs="Times"/>
          <w:sz w:val="18"/>
          <w:szCs w:val="18"/>
        </w:rPr>
      </w:pPr>
      <w:proofErr w:type="spellStart"/>
      <w:r w:rsidRPr="000B1D00">
        <w:rPr>
          <w:rFonts w:ascii="Times" w:hAnsi="Times" w:cs="Times"/>
          <w:i/>
          <w:iCs/>
          <w:sz w:val="18"/>
          <w:szCs w:val="18"/>
        </w:rPr>
        <w:t>cc</w:t>
      </w:r>
      <w:proofErr w:type="spellEnd"/>
      <w:r w:rsidRPr="000B1D00">
        <w:rPr>
          <w:rFonts w:ascii="Times" w:hAnsi="Times" w:cs="Times"/>
          <w:i/>
          <w:iCs/>
          <w:sz w:val="18"/>
          <w:szCs w:val="18"/>
        </w:rPr>
        <w:t>)</w:t>
      </w:r>
      <w:r w:rsidRPr="000B1D00">
        <w:rPr>
          <w:rStyle w:val="apple-converted-space"/>
          <w:rFonts w:ascii="Times" w:hAnsi="Times" w:cs="Times"/>
          <w:sz w:val="18"/>
          <w:szCs w:val="18"/>
        </w:rPr>
        <w:t> </w:t>
      </w:r>
      <w:r w:rsidRPr="000B1D00">
        <w:rPr>
          <w:rFonts w:ascii="Times" w:hAnsi="Times" w:cs="Times"/>
          <w:sz w:val="18"/>
          <w:szCs w:val="18"/>
        </w:rPr>
        <w:t xml:space="preserve">székhelye az Európai Unió tagállamában, az Európai Gazdasági Térségről szóló </w:t>
      </w:r>
      <w:proofErr w:type="gramStart"/>
      <w:r w:rsidRPr="000B1D00">
        <w:rPr>
          <w:rFonts w:ascii="Times" w:hAnsi="Times" w:cs="Times"/>
          <w:sz w:val="18"/>
          <w:szCs w:val="18"/>
        </w:rPr>
        <w:t>megállapodásban</w:t>
      </w:r>
      <w:proofErr w:type="gramEnd"/>
      <w:r w:rsidRPr="000B1D00">
        <w:rPr>
          <w:rFonts w:ascii="Times" w:hAnsi="Times" w:cs="Times"/>
          <w:sz w:val="18"/>
          <w:szCs w:val="18"/>
        </w:rPr>
        <w:t xml:space="preserve"> részes államban, a Gazdasági Együttműködési és Fejlesztési Szervezet tagállamában vagy olyan államban van, amellyel Magyarországnak a kettős adóztatás elkerüléséről szóló egyezménye van;</w:t>
      </w:r>
    </w:p>
    <w:p w:rsidR="00FE0868" w:rsidRPr="000B1D00" w:rsidRDefault="00FE0868" w:rsidP="00FE0868">
      <w:pPr>
        <w:pStyle w:val="Lbjegyzetszveg"/>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6E9"/>
    <w:multiLevelType w:val="hybridMultilevel"/>
    <w:tmpl w:val="326A67A0"/>
    <w:lvl w:ilvl="0" w:tplc="CD08401C">
      <w:start w:val="1"/>
      <w:numFmt w:val="lowerLetter"/>
      <w:lvlText w:val="%1)"/>
      <w:lvlJc w:val="left"/>
      <w:pPr>
        <w:tabs>
          <w:tab w:val="num" w:pos="720"/>
        </w:tabs>
        <w:ind w:left="720" w:hanging="360"/>
      </w:pPr>
      <w:rPr>
        <w:b w:val="0"/>
        <w:i w:val="0"/>
      </w:rPr>
    </w:lvl>
    <w:lvl w:ilvl="1" w:tplc="00002EA6">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4655406"/>
    <w:multiLevelType w:val="hybridMultilevel"/>
    <w:tmpl w:val="2B2699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AB610B9"/>
    <w:multiLevelType w:val="hybridMultilevel"/>
    <w:tmpl w:val="05D07668"/>
    <w:lvl w:ilvl="0" w:tplc="FECECBDC">
      <w:start w:val="1"/>
      <w:numFmt w:val="decimal"/>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nsid w:val="0B061B1D"/>
    <w:multiLevelType w:val="hybridMultilevel"/>
    <w:tmpl w:val="2B2699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07D3296"/>
    <w:multiLevelType w:val="hybridMultilevel"/>
    <w:tmpl w:val="C31A599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5">
    <w:nsid w:val="284D4209"/>
    <w:multiLevelType w:val="hybridMultilevel"/>
    <w:tmpl w:val="2B944C62"/>
    <w:lvl w:ilvl="0" w:tplc="CDB64724">
      <w:start w:val="1"/>
      <w:numFmt w:val="bullet"/>
      <w:lvlText w:val="-"/>
      <w:lvlJc w:val="left"/>
      <w:pPr>
        <w:tabs>
          <w:tab w:val="num" w:pos="786"/>
        </w:tabs>
        <w:ind w:left="786"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6">
    <w:nsid w:val="6451490C"/>
    <w:multiLevelType w:val="hybridMultilevel"/>
    <w:tmpl w:val="2D160F30"/>
    <w:lvl w:ilvl="0" w:tplc="0A4C490C">
      <w:start w:val="1"/>
      <w:numFmt w:val="upperRoman"/>
      <w:lvlText w:val="%1."/>
      <w:lvlJc w:val="left"/>
      <w:pPr>
        <w:ind w:left="1440" w:hanging="720"/>
      </w:pPr>
      <w:rPr>
        <w:rFonts w:cs="Times New Roman" w:hint="default"/>
      </w:rPr>
    </w:lvl>
    <w:lvl w:ilvl="1" w:tplc="0EDC79C8">
      <w:start w:val="1"/>
      <w:numFmt w:val="decimal"/>
      <w:lvlText w:val="%2."/>
      <w:lvlJc w:val="left"/>
      <w:pPr>
        <w:tabs>
          <w:tab w:val="num" w:pos="1800"/>
        </w:tabs>
        <w:ind w:left="1800" w:hanging="360"/>
      </w:pPr>
      <w:rPr>
        <w:rFonts w:cs="Times New Roman" w:hint="default"/>
        <w:b w:val="0"/>
      </w:rPr>
    </w:lvl>
    <w:lvl w:ilvl="2" w:tplc="040E001B" w:tentative="1">
      <w:start w:val="1"/>
      <w:numFmt w:val="lowerRoman"/>
      <w:lvlText w:val="%3."/>
      <w:lvlJc w:val="right"/>
      <w:pPr>
        <w:ind w:left="2520" w:hanging="180"/>
      </w:pPr>
      <w:rPr>
        <w:rFonts w:cs="Times New Roman"/>
      </w:rPr>
    </w:lvl>
    <w:lvl w:ilvl="3" w:tplc="040E000F" w:tentative="1">
      <w:start w:val="1"/>
      <w:numFmt w:val="decimal"/>
      <w:lvlText w:val="%4."/>
      <w:lvlJc w:val="left"/>
      <w:pPr>
        <w:ind w:left="3240" w:hanging="360"/>
      </w:pPr>
      <w:rPr>
        <w:rFonts w:cs="Times New Roman"/>
      </w:rPr>
    </w:lvl>
    <w:lvl w:ilvl="4" w:tplc="040E0019" w:tentative="1">
      <w:start w:val="1"/>
      <w:numFmt w:val="lowerLetter"/>
      <w:lvlText w:val="%5."/>
      <w:lvlJc w:val="left"/>
      <w:pPr>
        <w:ind w:left="3960" w:hanging="360"/>
      </w:pPr>
      <w:rPr>
        <w:rFonts w:cs="Times New Roman"/>
      </w:rPr>
    </w:lvl>
    <w:lvl w:ilvl="5" w:tplc="040E001B" w:tentative="1">
      <w:start w:val="1"/>
      <w:numFmt w:val="lowerRoman"/>
      <w:lvlText w:val="%6."/>
      <w:lvlJc w:val="right"/>
      <w:pPr>
        <w:ind w:left="4680" w:hanging="180"/>
      </w:pPr>
      <w:rPr>
        <w:rFonts w:cs="Times New Roman"/>
      </w:rPr>
    </w:lvl>
    <w:lvl w:ilvl="6" w:tplc="040E000F" w:tentative="1">
      <w:start w:val="1"/>
      <w:numFmt w:val="decimal"/>
      <w:lvlText w:val="%7."/>
      <w:lvlJc w:val="left"/>
      <w:pPr>
        <w:ind w:left="5400" w:hanging="360"/>
      </w:pPr>
      <w:rPr>
        <w:rFonts w:cs="Times New Roman"/>
      </w:rPr>
    </w:lvl>
    <w:lvl w:ilvl="7" w:tplc="040E0019" w:tentative="1">
      <w:start w:val="1"/>
      <w:numFmt w:val="lowerLetter"/>
      <w:lvlText w:val="%8."/>
      <w:lvlJc w:val="left"/>
      <w:pPr>
        <w:ind w:left="6120" w:hanging="360"/>
      </w:pPr>
      <w:rPr>
        <w:rFonts w:cs="Times New Roman"/>
      </w:rPr>
    </w:lvl>
    <w:lvl w:ilvl="8" w:tplc="040E001B" w:tentative="1">
      <w:start w:val="1"/>
      <w:numFmt w:val="lowerRoman"/>
      <w:lvlText w:val="%9."/>
      <w:lvlJc w:val="right"/>
      <w:pPr>
        <w:ind w:left="6840" w:hanging="180"/>
      </w:pPr>
      <w:rPr>
        <w:rFonts w:cs="Times New Roman"/>
      </w:rPr>
    </w:lvl>
  </w:abstractNum>
  <w:abstractNum w:abstractNumId="7">
    <w:nsid w:val="7FE9637A"/>
    <w:multiLevelType w:val="hybridMultilevel"/>
    <w:tmpl w:val="1FD45ED8"/>
    <w:lvl w:ilvl="0" w:tplc="040E000F">
      <w:start w:val="1"/>
      <w:numFmt w:val="decimal"/>
      <w:lvlText w:val="%1."/>
      <w:lvlJc w:val="left"/>
      <w:pPr>
        <w:ind w:left="644" w:hanging="360"/>
      </w:p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num w:numId="1">
    <w:abstractNumId w:val="6"/>
  </w:num>
  <w:num w:numId="2">
    <w:abstractNumId w:val="3"/>
  </w:num>
  <w:num w:numId="3">
    <w:abstractNumId w:val="1"/>
  </w:num>
  <w:num w:numId="4">
    <w:abstractNumId w:val="2"/>
  </w:num>
  <w:num w:numId="5">
    <w:abstractNumId w:val="4"/>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C0B"/>
    <w:rsid w:val="00227C0B"/>
    <w:rsid w:val="00F823CE"/>
    <w:rsid w:val="00FE086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E0868"/>
    <w:pPr>
      <w:spacing w:after="0" w:line="240" w:lineRule="auto"/>
    </w:pPr>
    <w:rPr>
      <w:rFonts w:ascii="Times New Roman" w:eastAsia="Times New Roman" w:hAnsi="Times New Roman" w:cs="Times New Roman"/>
      <w:sz w:val="24"/>
      <w:szCs w:val="24"/>
      <w:lang w:eastAsia="hu-HU"/>
    </w:rPr>
  </w:style>
  <w:style w:type="paragraph" w:styleId="Cmsor2">
    <w:name w:val="heading 2"/>
    <w:basedOn w:val="Norml"/>
    <w:next w:val="Norml"/>
    <w:link w:val="Cmsor2Char"/>
    <w:qFormat/>
    <w:rsid w:val="00FE0868"/>
    <w:pPr>
      <w:keepNext/>
      <w:spacing w:before="240" w:after="60"/>
      <w:outlineLvl w:val="1"/>
    </w:pPr>
    <w:rPr>
      <w:rFonts w:ascii="Arial" w:hAnsi="Arial"/>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FE0868"/>
    <w:rPr>
      <w:rFonts w:ascii="Arial" w:eastAsia="Times New Roman" w:hAnsi="Arial" w:cs="Times New Roman"/>
      <w:b/>
      <w:bCs/>
      <w:i/>
      <w:iCs/>
      <w:sz w:val="28"/>
      <w:szCs w:val="28"/>
      <w:lang w:eastAsia="hu-HU"/>
    </w:rPr>
  </w:style>
  <w:style w:type="paragraph" w:styleId="Listaszerbekezds">
    <w:name w:val="List Paragraph"/>
    <w:aliases w:val="lista_2"/>
    <w:basedOn w:val="Norml"/>
    <w:link w:val="ListaszerbekezdsChar"/>
    <w:uiPriority w:val="99"/>
    <w:qFormat/>
    <w:rsid w:val="00FE0868"/>
    <w:pPr>
      <w:ind w:left="720"/>
      <w:contextualSpacing/>
    </w:pPr>
  </w:style>
  <w:style w:type="table" w:styleId="Rcsostblzat">
    <w:name w:val="Table Grid"/>
    <w:basedOn w:val="Normltblzat"/>
    <w:uiPriority w:val="99"/>
    <w:rsid w:val="00FE0868"/>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rsid w:val="00FE0868"/>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FE0868"/>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 Exposant 3 Point,Footnote Reference Number,Exposant 3 Point,16 Point,Superscript 6 Point"/>
    <w:rsid w:val="00FE0868"/>
    <w:rPr>
      <w:vertAlign w:val="superscript"/>
    </w:rPr>
  </w:style>
  <w:style w:type="character" w:customStyle="1" w:styleId="ListaszerbekezdsChar">
    <w:name w:val="Listaszerű bekezdés Char"/>
    <w:aliases w:val="lista_2 Char"/>
    <w:link w:val="Listaszerbekezds"/>
    <w:uiPriority w:val="99"/>
    <w:locked/>
    <w:rsid w:val="00FE0868"/>
    <w:rPr>
      <w:rFonts w:ascii="Times New Roman" w:eastAsia="Times New Roman" w:hAnsi="Times New Roman" w:cs="Times New Roman"/>
      <w:sz w:val="24"/>
      <w:szCs w:val="24"/>
      <w:lang w:eastAsia="hu-HU"/>
    </w:rPr>
  </w:style>
  <w:style w:type="character" w:styleId="Hiperhivatkozs">
    <w:name w:val="Hyperlink"/>
    <w:uiPriority w:val="99"/>
    <w:rsid w:val="00FE0868"/>
    <w:rPr>
      <w:color w:val="0000FF"/>
      <w:u w:val="single"/>
    </w:rPr>
  </w:style>
  <w:style w:type="paragraph" w:styleId="NormlWeb">
    <w:name w:val="Normal (Web)"/>
    <w:basedOn w:val="Norml"/>
    <w:uiPriority w:val="99"/>
    <w:rsid w:val="00FE0868"/>
    <w:pPr>
      <w:spacing w:before="100" w:beforeAutospacing="1" w:after="100" w:afterAutospacing="1"/>
    </w:pPr>
    <w:rPr>
      <w:color w:val="000000"/>
    </w:rPr>
  </w:style>
  <w:style w:type="character" w:customStyle="1" w:styleId="apple-converted-space">
    <w:name w:val="apple-converted-space"/>
    <w:rsid w:val="00FE08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E0868"/>
    <w:pPr>
      <w:spacing w:after="0" w:line="240" w:lineRule="auto"/>
    </w:pPr>
    <w:rPr>
      <w:rFonts w:ascii="Times New Roman" w:eastAsia="Times New Roman" w:hAnsi="Times New Roman" w:cs="Times New Roman"/>
      <w:sz w:val="24"/>
      <w:szCs w:val="24"/>
      <w:lang w:eastAsia="hu-HU"/>
    </w:rPr>
  </w:style>
  <w:style w:type="paragraph" w:styleId="Cmsor2">
    <w:name w:val="heading 2"/>
    <w:basedOn w:val="Norml"/>
    <w:next w:val="Norml"/>
    <w:link w:val="Cmsor2Char"/>
    <w:qFormat/>
    <w:rsid w:val="00FE0868"/>
    <w:pPr>
      <w:keepNext/>
      <w:spacing w:before="240" w:after="60"/>
      <w:outlineLvl w:val="1"/>
    </w:pPr>
    <w:rPr>
      <w:rFonts w:ascii="Arial" w:hAnsi="Arial"/>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FE0868"/>
    <w:rPr>
      <w:rFonts w:ascii="Arial" w:eastAsia="Times New Roman" w:hAnsi="Arial" w:cs="Times New Roman"/>
      <w:b/>
      <w:bCs/>
      <w:i/>
      <w:iCs/>
      <w:sz w:val="28"/>
      <w:szCs w:val="28"/>
      <w:lang w:eastAsia="hu-HU"/>
    </w:rPr>
  </w:style>
  <w:style w:type="paragraph" w:styleId="Listaszerbekezds">
    <w:name w:val="List Paragraph"/>
    <w:aliases w:val="lista_2"/>
    <w:basedOn w:val="Norml"/>
    <w:link w:val="ListaszerbekezdsChar"/>
    <w:uiPriority w:val="99"/>
    <w:qFormat/>
    <w:rsid w:val="00FE0868"/>
    <w:pPr>
      <w:ind w:left="720"/>
      <w:contextualSpacing/>
    </w:pPr>
  </w:style>
  <w:style w:type="table" w:styleId="Rcsostblzat">
    <w:name w:val="Table Grid"/>
    <w:basedOn w:val="Normltblzat"/>
    <w:uiPriority w:val="99"/>
    <w:rsid w:val="00FE0868"/>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rsid w:val="00FE0868"/>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FE0868"/>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 Exposant 3 Point,Footnote Reference Number,Exposant 3 Point,16 Point,Superscript 6 Point"/>
    <w:rsid w:val="00FE0868"/>
    <w:rPr>
      <w:vertAlign w:val="superscript"/>
    </w:rPr>
  </w:style>
  <w:style w:type="character" w:customStyle="1" w:styleId="ListaszerbekezdsChar">
    <w:name w:val="Listaszerű bekezdés Char"/>
    <w:aliases w:val="lista_2 Char"/>
    <w:link w:val="Listaszerbekezds"/>
    <w:uiPriority w:val="99"/>
    <w:locked/>
    <w:rsid w:val="00FE0868"/>
    <w:rPr>
      <w:rFonts w:ascii="Times New Roman" w:eastAsia="Times New Roman" w:hAnsi="Times New Roman" w:cs="Times New Roman"/>
      <w:sz w:val="24"/>
      <w:szCs w:val="24"/>
      <w:lang w:eastAsia="hu-HU"/>
    </w:rPr>
  </w:style>
  <w:style w:type="character" w:styleId="Hiperhivatkozs">
    <w:name w:val="Hyperlink"/>
    <w:uiPriority w:val="99"/>
    <w:rsid w:val="00FE0868"/>
    <w:rPr>
      <w:color w:val="0000FF"/>
      <w:u w:val="single"/>
    </w:rPr>
  </w:style>
  <w:style w:type="paragraph" w:styleId="NormlWeb">
    <w:name w:val="Normal (Web)"/>
    <w:basedOn w:val="Norml"/>
    <w:uiPriority w:val="99"/>
    <w:rsid w:val="00FE0868"/>
    <w:pPr>
      <w:spacing w:before="100" w:beforeAutospacing="1" w:after="100" w:afterAutospacing="1"/>
    </w:pPr>
    <w:rPr>
      <w:color w:val="000000"/>
    </w:rPr>
  </w:style>
  <w:style w:type="character" w:customStyle="1" w:styleId="apple-converted-space">
    <w:name w:val="apple-converted-space"/>
    <w:rsid w:val="00FE0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njt.hu/cgi_bin/njt_doc.cgi?docid=142898.255814" TargetMode="External"/><Relationship Id="rId1" Type="http://schemas.openxmlformats.org/officeDocument/2006/relationships/hyperlink" Target="http://njt.hu/cgi_bin/njt_doc.cgi?docid=142898.255814"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3065</Words>
  <Characters>21156</Characters>
  <Application>Microsoft Office Word</Application>
  <DocSecurity>0</DocSecurity>
  <Lines>176</Lines>
  <Paragraphs>48</Paragraphs>
  <ScaleCrop>false</ScaleCrop>
  <Company>HM VGH</Company>
  <LinksUpToDate>false</LinksUpToDate>
  <CharactersWithSpaces>24173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Tóth Gergő hadnagy</dc:creator>
  <cp:keywords/>
  <dc:description/>
  <cp:lastModifiedBy>Tóth Gergő hadnagy</cp:lastModifiedBy>
  <cp:revision>2</cp:revision>
  <dcterms:created xsi:type="dcterms:W3CDTF">2017-11-08T15:01:00Z</dcterms:created>
  <dcterms:modified xsi:type="dcterms:W3CDTF">2017-11-08T15:02:00Z</dcterms:modified>
</cp:coreProperties>
</file>