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81" w:rsidRPr="001A0781" w:rsidRDefault="001A0781" w:rsidP="001A0781">
      <w:pPr>
        <w:keepNext/>
        <w:numPr>
          <w:ilvl w:val="3"/>
          <w:numId w:val="3"/>
        </w:numPr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caps/>
          <w:sz w:val="24"/>
          <w:szCs w:val="28"/>
          <w:lang w:eastAsia="hu-HU"/>
        </w:rPr>
      </w:pPr>
      <w:bookmarkStart w:id="0" w:name="_Toc451942246"/>
      <w:r w:rsidRPr="001A0781">
        <w:rPr>
          <w:rFonts w:ascii="Times New Roman" w:eastAsia="Times New Roman" w:hAnsi="Times New Roman" w:cs="Times New Roman"/>
          <w:bCs/>
          <w:iCs/>
          <w:sz w:val="24"/>
          <w:szCs w:val="28"/>
          <w:lang w:eastAsia="hu-HU"/>
        </w:rPr>
        <w:t xml:space="preserve">sz. melléklet a BI/698-18/2016 nyt. számú </w:t>
      </w:r>
      <w:proofErr w:type="spellStart"/>
      <w:r w:rsidRPr="001A0781">
        <w:rPr>
          <w:rFonts w:ascii="Times New Roman" w:eastAsia="Times New Roman" w:hAnsi="Times New Roman" w:cs="Times New Roman"/>
          <w:bCs/>
          <w:iCs/>
          <w:sz w:val="24"/>
          <w:szCs w:val="28"/>
          <w:lang w:eastAsia="hu-HU"/>
        </w:rPr>
        <w:t>KKD-hez</w:t>
      </w:r>
      <w:bookmarkEnd w:id="0"/>
      <w:proofErr w:type="spellEnd"/>
      <w:r w:rsidRPr="001A0781">
        <w:rPr>
          <w:rFonts w:ascii="Times New Roman" w:eastAsia="Times New Roman" w:hAnsi="Times New Roman" w:cs="Times New Roman"/>
          <w:bCs/>
          <w:caps/>
          <w:sz w:val="24"/>
          <w:szCs w:val="28"/>
          <w:lang w:eastAsia="hu-HU"/>
        </w:rPr>
        <w:t xml:space="preserve"> </w:t>
      </w:r>
    </w:p>
    <w:p w:rsidR="001A0781" w:rsidRPr="001A0781" w:rsidRDefault="001A0781" w:rsidP="001A0781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A0781" w:rsidRPr="001A0781" w:rsidRDefault="001A0781" w:rsidP="001A0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Műszaki és átvételi követelmények</w:t>
      </w:r>
    </w:p>
    <w:p w:rsidR="001A0781" w:rsidRPr="001A0781" w:rsidRDefault="001A0781" w:rsidP="001A0781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A0781" w:rsidRPr="001A0781" w:rsidRDefault="001A0781" w:rsidP="001A078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A0781" w:rsidRPr="001A0781" w:rsidRDefault="001A0781" w:rsidP="001A078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Termék rendeltetése:</w:t>
      </w:r>
    </w:p>
    <w:p w:rsidR="001A0781" w:rsidRPr="001A0781" w:rsidRDefault="001A0781" w:rsidP="001A07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0781" w:rsidRPr="001A0781" w:rsidRDefault="001A0781" w:rsidP="001A0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A műszerek üzemanyagok laboratóriumban történő fizikai, kémiai tulajdonságainak megállapítására szolgálnak.</w:t>
      </w:r>
    </w:p>
    <w:p w:rsidR="001A0781" w:rsidRPr="001A0781" w:rsidRDefault="001A0781" w:rsidP="001A078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Beszerzendő termékek részajánlati körönként:</w:t>
      </w:r>
    </w:p>
    <w:p w:rsidR="001A0781" w:rsidRPr="001A0781" w:rsidRDefault="001A0781" w:rsidP="001A078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0781" w:rsidRPr="001A0781" w:rsidRDefault="001A0781" w:rsidP="001A07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1. részajánlati kör: </w:t>
      </w: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FAME </w:t>
      </w:r>
      <w:proofErr w:type="gramStart"/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tartalom mérő</w:t>
      </w:r>
      <w:proofErr w:type="gramEnd"/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készülék</w:t>
      </w:r>
    </w:p>
    <w:p w:rsidR="001A0781" w:rsidRPr="001A0781" w:rsidRDefault="001A0781" w:rsidP="001A07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2. részajánlati kör: Kinematikus és dinamikus viszkozitás mérő készülék</w:t>
      </w:r>
    </w:p>
    <w:p w:rsidR="001A0781" w:rsidRPr="001A0781" w:rsidRDefault="001A0781" w:rsidP="001A07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3. részajánlati kör: Automata atmoszférikus desztilláló berendezés</w:t>
      </w:r>
    </w:p>
    <w:p w:rsidR="001A0781" w:rsidRPr="001A0781" w:rsidRDefault="001A0781" w:rsidP="001A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1A07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termékeket meghatározó </w:t>
      </w:r>
      <w:r w:rsidRPr="001A07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fizikai, funkcionális és műszaki paraméterek részajánlati körönkénti bontásban:</w:t>
      </w:r>
    </w:p>
    <w:p w:rsidR="001A0781" w:rsidRPr="001A0781" w:rsidRDefault="001A0781" w:rsidP="001A0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1A0781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1. részajánlati kör: </w:t>
      </w:r>
      <w:r w:rsidRPr="001A078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FAME </w:t>
      </w:r>
      <w:proofErr w:type="gramStart"/>
      <w:r w:rsidRPr="001A078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tartalom mérő</w:t>
      </w:r>
      <w:proofErr w:type="gramEnd"/>
      <w:r w:rsidRPr="001A078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készülék</w:t>
      </w:r>
    </w:p>
    <w:p w:rsidR="001A0781" w:rsidRPr="001A0781" w:rsidRDefault="001A0781" w:rsidP="001A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készülék legyen alkalmas </w:t>
      </w: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különféle üzemanyagok, elsősorban </w:t>
      </w:r>
      <w:proofErr w:type="spellStart"/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repülőüzemanyagok</w:t>
      </w:r>
      <w:proofErr w:type="spellEnd"/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közép </w:t>
      </w:r>
      <w:proofErr w:type="spellStart"/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desztillátumok</w:t>
      </w:r>
      <w:proofErr w:type="spellEnd"/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maradéktermékek vizsgálatára.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készülék az ASTM D1655, ASTM D7797, IP 583, ASTM D7963 szabványmódszerek szerint mérjen.</w:t>
      </w:r>
    </w:p>
    <w:p w:rsidR="001A0781" w:rsidRPr="001A0781" w:rsidRDefault="001A0781" w:rsidP="001A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készülék hitelesített mérési tartománya: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>- repülő-üzemanyagok: minimum 10-150 mg</w:t>
      </w: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/kg között.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- közép </w:t>
      </w:r>
      <w:proofErr w:type="spellStart"/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>desztillátumok</w:t>
      </w:r>
      <w:proofErr w:type="spellEnd"/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>: minimum 20 mg</w:t>
      </w: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/kg és 20% között.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készülék mérési tartománya: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>- repülő-üzemanyagok: minimum 0-150 mg</w:t>
      </w: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/kg között.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- közép </w:t>
      </w:r>
      <w:proofErr w:type="spellStart"/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>desztillátumok</w:t>
      </w:r>
      <w:proofErr w:type="spellEnd"/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>: minimum 0%</w:t>
      </w: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20% között.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Legyen alkalmas valamennyi FAME típus (C8-C22) mérésére, mérési idő maximum 40 perc legyen.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Legyen beépített számítógép vezérlésű, legyen felszerelve érintőképernyővel. </w:t>
      </w:r>
    </w:p>
    <w:p w:rsidR="001A0781" w:rsidRPr="001A0781" w:rsidRDefault="001A0781" w:rsidP="001A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készülékhez tartozzon tartománybővítő hígító, indulókészlet, ami biztosítja a mérések végrehajtását, továbbá ellenőrző-, kalibráló folyadékok a következők szerint: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Induló készlet: 5 évi (1250 teszt) vizsgálathoz szükséges mennyiségű patron, szűrő.</w:t>
      </w:r>
    </w:p>
    <w:p w:rsidR="001A0781" w:rsidRPr="001A0781" w:rsidRDefault="001A0781" w:rsidP="001A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Tartománybővítő hígító: 5 évi (1250 teszt) vizsgálathoz szükséges mennyiségben.</w:t>
      </w:r>
    </w:p>
    <w:p w:rsidR="001A0781" w:rsidRPr="001A0781" w:rsidRDefault="001A0781" w:rsidP="001A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Ellenőrző folyadékok: </w:t>
      </w: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- 30 mg/kg FAME tartalom 1 db kiszerelés: 100-250 ml</w:t>
      </w:r>
    </w:p>
    <w:p w:rsidR="001A0781" w:rsidRPr="001A0781" w:rsidRDefault="001A0781" w:rsidP="001A0781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- 100 mg/kg FAME tartalom 1 db kiszerelés: 100-250 ml</w:t>
      </w:r>
    </w:p>
    <w:p w:rsidR="001A0781" w:rsidRPr="001A0781" w:rsidRDefault="001A0781" w:rsidP="001A0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- 400 mg/kg FAME tartalom 1 db kiszerelés: 100-250 ml</w:t>
      </w:r>
    </w:p>
    <w:p w:rsidR="001A0781" w:rsidRPr="001A0781" w:rsidRDefault="001A0781" w:rsidP="001A0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- 900 mg/kg FAME tartalom 1 db kiszerelés: 100-250 ml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Kalibráló folyadékok: 1 db kilenc folyadékot tartalmazó sorozat</w:t>
      </w:r>
    </w:p>
    <w:p w:rsidR="001A0781" w:rsidRPr="001A0781" w:rsidRDefault="001A0781" w:rsidP="001A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(koncentrációk: 30, 75, 100, 125, 150, 300, 500, 800 és 1000 mg/kg FAME tartalom kiszerelés: 100-250 ml.)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ellenőrző és kalibráló folyadékok szavatossági ideje átadástól számítva legalább 3 hónapig legyen érvényes. 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készülék energiaellátása feleljen meg a 220V 50/60Hz követelménynek. Energia felvétel </w:t>
      </w:r>
      <w:proofErr w:type="spellStart"/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proofErr w:type="gramStart"/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1000 W.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készülék legyen asztali kivitelű, maximum 30kg tömegű. Szélesség/Mélység/Magasság: maximum 60cm/65cm/80cm</w:t>
      </w:r>
    </w:p>
    <w:p w:rsidR="001A0781" w:rsidRPr="001A0781" w:rsidRDefault="001A0781" w:rsidP="001A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A0781" w:rsidRPr="001A0781" w:rsidRDefault="001A0781" w:rsidP="001A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A0781" w:rsidRPr="001A0781" w:rsidRDefault="001A0781" w:rsidP="001A0781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1A0781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2. részajánlati kör: </w:t>
      </w:r>
      <w:r w:rsidRPr="001A078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Kinematikus és dinamikus viszkozitás mérő készülék</w:t>
      </w:r>
    </w:p>
    <w:p w:rsidR="001A0781" w:rsidRPr="001A0781" w:rsidRDefault="001A0781" w:rsidP="001A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készülék legyen alkalmas </w:t>
      </w: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különféle repülőpetróleumok, dízel olajok és kenőolajok vizsgálatára.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készülék az ASTM D7042, EN 16896, DIN 51659-2 szabványmódszerek szerint határozza meg a kinematikus viszkozitást.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készülék az ASTM D7042 szabványmódszer szerint mérjen dinamikus viszkozitást.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készülék az ISO 2909 és ASTM D2270 szabványmódszerek szerint határozza meg a viszkozitási indexet.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készülék a beépített és a viszkozitás mérés hőmérsékletére </w:t>
      </w:r>
      <w:proofErr w:type="spellStart"/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termosztálható</w:t>
      </w:r>
      <w:proofErr w:type="spellEnd"/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sűrűségmérő segítségével a viszkozitás mérés hőfokán mérje meg az EN ISO 12185 szabványmódszer szerint a vizsgált minta sűrűségét. 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készülék vizsgálati hőmérséklet tartománya legalább -50°C-tól +100°C-ig terjedjen. A készülék rendelkezzen belső hűtő-fűtő egységgel és külső hűtő egység nélkül legyen képes a vizsgálóteret -20°C-ig lehűteni. </w:t>
      </w:r>
      <w:smartTag w:uri="urn:schemas-microsoft-com:office:smarttags" w:element="metricconverter">
        <w:smartTagPr>
          <w:attr w:name="ProductID" w:val="-20ﾰC"/>
        </w:smartTagPr>
        <w:r w:rsidRPr="001A078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-20°C</w:t>
        </w:r>
      </w:smartTag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 vizsgálati hőmérsékletek esetén a külső hűtő egységet a megrendelő biztosítja. 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készülék mérési tartománya: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>- kinematikai viszkozitás: minimum 1 és 1 000 mm²</w:t>
      </w:r>
      <w:proofErr w:type="gramStart"/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>/s között</w:t>
      </w:r>
      <w:proofErr w:type="gramEnd"/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>- sűrűség: minimum 0,6 és 2,0 g/cm³ között.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>- hőmérséklet</w:t>
      </w: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tartomány: minimum </w:t>
      </w:r>
      <w:smartTag w:uri="urn:schemas-microsoft-com:office:smarttags" w:element="metricconverter">
        <w:smartTagPr>
          <w:attr w:name="ProductID" w:val="-50ﾰC"/>
        </w:smartTagPr>
        <w:r w:rsidRPr="001A078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-50°C</w:t>
        </w:r>
      </w:smartTag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+</w:t>
      </w:r>
      <w:smartTag w:uri="urn:schemas-microsoft-com:office:smarttags" w:element="metricconverter">
        <w:smartTagPr>
          <w:attr w:name="ProductID" w:val="100ﾰC"/>
        </w:smartTagPr>
        <w:r w:rsidRPr="001A078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100°C</w:t>
        </w:r>
      </w:smartTag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között.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készülékkel végrehajtott vizsgálat precizitása feleljen meg a fent feltüntetett szabványokban foglaltaknak. 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Legyen beépített számítógép vezérlésű. Adatbevitel történhet készüléken, vagy azon kívül elhelyezett billentyűzet, vagy érintőképernyő segítségével. </w:t>
      </w: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>A készülék rendelkezzen beépített levegőpumpával a vizsgáló tér levegővel történő öblítése céljából.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>A berendezés legyen egy mérőhelyes.</w:t>
      </w:r>
    </w:p>
    <w:p w:rsidR="001A0781" w:rsidRPr="001A0781" w:rsidRDefault="001A0781" w:rsidP="001A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>A készülékhez tartozzon 20 db 5 ml-es mintaadagoló fecskendő megfelelő csatlakozással, továbbá a folyamatos üzembiztos működéshez szükséges karbantartó, tisztító készlet. Irányadó mennyiség karbantartó anyagok esetén:</w:t>
      </w: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 évi (1250 teszt) vizsgálat 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készülék energiaellátása feleljen meg a 220V 50/60Hz követelménynek. Energia felvétel </w:t>
      </w:r>
      <w:proofErr w:type="spellStart"/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>max</w:t>
      </w:r>
      <w:proofErr w:type="spellEnd"/>
      <w:proofErr w:type="gramStart"/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>.:</w:t>
      </w:r>
      <w:proofErr w:type="gramEnd"/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1000 W.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készülék legyen asztali kivitelű, maximum 30kg tömegű. Szélesség/Mélység/Magasság: maximum 60cm/65cm/80cm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1A0781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3. részajánlati kör: Automata atmoszférikus desztilláló berendezés</w:t>
      </w:r>
    </w:p>
    <w:p w:rsidR="001A0781" w:rsidRPr="001A0781" w:rsidRDefault="001A0781" w:rsidP="001A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A berendezés feleljen meg az ASTM D86, ISO 3405 szabványoknak. Legyen alkalmas ásványolaj ipari termékek, folyékony szénhidrogének vizsgálatára.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A berendezés mérési tartománya: 0-</w:t>
      </w:r>
      <w:smartTag w:uri="urn:schemas-microsoft-com:office:smarttags" w:element="metricconverter">
        <w:smartTagPr>
          <w:attr w:name="ProductID" w:val="300 ﾰC"/>
        </w:smartTagPr>
        <w:r w:rsidRPr="001A078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300 °C</w:t>
        </w:r>
      </w:smartTag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, 0-</w:t>
      </w:r>
      <w:smartTag w:uri="urn:schemas-microsoft-com:office:smarttags" w:element="metricconverter">
        <w:smartTagPr>
          <w:attr w:name="ProductID" w:val="400ﾰC"/>
        </w:smartTagPr>
        <w:r w:rsidRPr="001A078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400°C</w:t>
        </w:r>
      </w:smartTag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smartTag w:uri="urn:schemas-microsoft-com:office:smarttags" w:element="metricconverter">
        <w:smartTagPr>
          <w:attr w:name="ProductID" w:val="450ﾰC"/>
        </w:smartTagPr>
        <w:r w:rsidRPr="001A078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450°C</w:t>
        </w:r>
      </w:smartTag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Desztillációs csoportok: 0-4-ig. 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berendezés legyen teljesen automata, beépített számítógép által vezérelt. A vizsgálatot a fent jelzett szabványok szerint futassa le. A készülék rögzítse az operátor azonosítóját, minta jelzését, fajtáját. A kezelő választhasson különböző (desztillációs csoportoknak megfelelő) desztillációs programok között, de legyen lehetőség saját (felhasználó általi) programok bevitelére is. A berendezés legyen képes legalább 10 programot tárolni. A kezdeti fűtési hőmérséklet megállapítása, beállítása lehet automatikus, vagy felhasználó általi, vagy mindkettő. A készülék legyen képes legalább 20 darab teszt eredmény rögzítésére. Az eredmények megadása a fent jelzett szabványok szerint történjen. A berendezés szoftvere adjon lehetőséget trendek követésére, azonos minták többször megismételt elemzésekor a szórás meghatározására, továbbá a felhasználó által bevitt sűrűség érték alapján a </w:t>
      </w:r>
      <w:proofErr w:type="spellStart"/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cetán</w:t>
      </w:r>
      <w:proofErr w:type="spellEnd"/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index kiszámítására (ASTM D 4737). 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A berendezés legyen egy mérőhelyes.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berendezés legyen felszerelve beépített hűtő-fűtő egységgel, amely biztosítja a kondenzátor, illetve a szedőtér szabványokban előírt hőmérsékletét. 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Legyen felszerelve színes érintőképernyővel, amely alkalmas az adatbevitelre, illetve mérési eredmények megjelenítésére. 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készülék rendelkezzen beépített barométerrel, a mért érték alapján a készülék automatikusan végezze el a vizsgálati eredmények </w:t>
      </w:r>
      <w:proofErr w:type="spellStart"/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barometrikus</w:t>
      </w:r>
      <w:proofErr w:type="spellEnd"/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korrekcióját. Mérési tartomány min. 70 – 110 kPa közötti. 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A berendezés érzékelői az alábbi követelményeknek feleljenek meg: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gőztér hőmérő</w:t>
      </w:r>
    </w:p>
    <w:p w:rsidR="001A0781" w:rsidRPr="001A0781" w:rsidRDefault="001A0781" w:rsidP="001A0781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Pt</w:t>
      </w:r>
      <w:proofErr w:type="spellEnd"/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100 hőmérő, pontosság minimum +/- 0,1 °C</w:t>
      </w:r>
    </w:p>
    <w:p w:rsidR="001A0781" w:rsidRPr="001A0781" w:rsidRDefault="001A0781" w:rsidP="001A0781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szintkövető</w:t>
      </w:r>
    </w:p>
    <w:p w:rsidR="001A0781" w:rsidRPr="001A0781" w:rsidRDefault="001A0781" w:rsidP="001A0781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szedőben összegyűjtött párlat térfogatának mérése optikai típusú eszközzel. Pontosság: minimum +/- 0,1 ml. 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Legyen felszerelve a lombiktérben elhelyezett tűzérzékelővel, legyen biztosított az automata tűzoltás lehetősége. A tűzoltás legyen indítható vészgombbal is. A szállító vállalja a készülékek hálózatra való rákötését (Szabványos 5 mm-es gáz rendszer, </w:t>
      </w:r>
      <w:proofErr w:type="spellStart"/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smartTag w:uri="urn:schemas-microsoft-com:office:smarttags" w:element="metricconverter">
        <w:smartTagPr>
          <w:attr w:name="ProductID" w:val="1 m"/>
        </w:smartTagPr>
        <w:r w:rsidRPr="001A078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 m</w:t>
        </w:r>
      </w:smartTag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bekötési távolság.). A rákötés költségét a készülék ára tartalmazza.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berendezéshez tartozzon 20 db 125 ml-es desztilláló lombik, 1 db teflon központosító, 1 db javító készlet teflon központosítóhoz (O gyűrű készlet) 20 db szilikon dugó lombik kivezető szárra, 3 db 100 ml-es szedőhenger talppal, 1db fedő a szedőhengerre, 1 db cseppvezető szedőhengerhez, 1 db </w:t>
      </w:r>
      <w:proofErr w:type="spellStart"/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kondenzcső</w:t>
      </w:r>
      <w:proofErr w:type="spellEnd"/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tisztító, 2 db 38 mm-es és 2 db 50 mm-es fűtőalátét lap. A 100 ml-es szedőhenger legyen könnyen tisztítható, nem tartalmazhat beépített cseppvezetőt.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A berendezés energiaellátása feleljen meg a 220V, 50/60 Hz. követelménynek, teljesítményfelvétel maximum 1500 W lehet.</w:t>
      </w:r>
    </w:p>
    <w:p w:rsidR="001A0781" w:rsidRPr="001A0781" w:rsidRDefault="001A0781" w:rsidP="001A0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készülék legyen asztali kivitelű, maximum 75kg tömegű. A fizikai méretei:(szélesség/mélység/magasság) maximum 60cm/65cm/80cm legyenek.</w:t>
      </w:r>
    </w:p>
    <w:p w:rsidR="001A0781" w:rsidRPr="001A0781" w:rsidRDefault="001A0781" w:rsidP="001A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1A07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1 – 3. részajánlati kör:</w:t>
      </w:r>
    </w:p>
    <w:p w:rsidR="001A0781" w:rsidRPr="001A0781" w:rsidRDefault="001A0781" w:rsidP="001A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termék beépítési, alkalmazási környezete:</w:t>
      </w:r>
    </w:p>
    <w:p w:rsidR="001A0781" w:rsidRPr="001A0781" w:rsidRDefault="001A0781" w:rsidP="001A078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0781" w:rsidRPr="001A0781" w:rsidRDefault="001A0781" w:rsidP="001A0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>A készülékek szobahőmérsékletű helységben, 40-60% relatív páratartalom mellett kerülnek alkalmazásra.</w:t>
      </w:r>
    </w:p>
    <w:p w:rsidR="001A0781" w:rsidRPr="001A0781" w:rsidRDefault="001A0781" w:rsidP="001A0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0781" w:rsidRPr="001A0781" w:rsidRDefault="001A0781" w:rsidP="001A0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Minőség, a minőség igazolásra/tanúsításra vonatkozó követelmények:</w:t>
      </w:r>
    </w:p>
    <w:p w:rsidR="001A0781" w:rsidRPr="001A0781" w:rsidRDefault="001A0781" w:rsidP="001A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A0781" w:rsidRPr="001A0781" w:rsidRDefault="001A0781" w:rsidP="001A0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 biztosítsa, hogy a kiszállított termék a műszaki leírásban meghatározottaknak és a jelzett szabványokban foglaltaknak minden szempontból feleljen meg.</w:t>
      </w:r>
    </w:p>
    <w:p w:rsidR="001A0781" w:rsidRPr="001A0781" w:rsidRDefault="001A0781" w:rsidP="001A0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A0781" w:rsidRPr="001A0781" w:rsidRDefault="001A0781" w:rsidP="001A0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a szállítás során bármilyen, a termékek minőségét befolyásoló probléma merül fel, az ajánlatkérő minőségbiztosítási képviselője fenntartja azon jogát, hogy megvizsgálja – és szükség esetén visszautasítsa – a terméket, függetlenül attól, hogy a terméket végellenőrzés keretében már megvizsgálta.</w:t>
      </w:r>
    </w:p>
    <w:p w:rsidR="001A0781" w:rsidRPr="001A0781" w:rsidRDefault="001A0781" w:rsidP="001A0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A0781" w:rsidRPr="001A0781" w:rsidRDefault="001A0781" w:rsidP="001A0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minőségbiztosítási képviselője által végzett/végeztetett minőségvizsgálatok, ellenőrzések nem mentesítik az ajánlattevőt jótállási vagy egyéb kötelezettségei alól.</w:t>
      </w:r>
    </w:p>
    <w:p w:rsidR="001A0781" w:rsidRPr="001A0781" w:rsidRDefault="001A0781" w:rsidP="001A0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A0781" w:rsidRPr="001A0781" w:rsidRDefault="001A0781" w:rsidP="001A078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ajánlattevőnek a termékre </w:t>
      </w: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minimum 1 év jótállást kell vállalnia. </w:t>
      </w:r>
    </w:p>
    <w:p w:rsidR="001A0781" w:rsidRPr="001A0781" w:rsidRDefault="001A0781" w:rsidP="001A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A0781" w:rsidRPr="001A0781" w:rsidRDefault="001A0781" w:rsidP="001A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A0781" w:rsidRPr="001A0781" w:rsidRDefault="001A0781" w:rsidP="001A078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termékhez csatolandó műszaki dokumentáció, használati utasítás:</w:t>
      </w:r>
    </w:p>
    <w:p w:rsidR="001A0781" w:rsidRPr="001A0781" w:rsidRDefault="001A0781" w:rsidP="001A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6.1. Magyar nyelvű használati, kezelési és karbantartási utasítás. </w:t>
      </w:r>
    </w:p>
    <w:p w:rsidR="001A0781" w:rsidRPr="001A0781" w:rsidRDefault="001A0781" w:rsidP="001A0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A0781" w:rsidRPr="001A0781" w:rsidRDefault="001A0781" w:rsidP="001A078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6.2. Beüzemelési jegyzőkönyv </w:t>
      </w: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készülékre. A jegyzőkönyvben a szállító nyilatkozzon, hogy a készüléket átvizsgálta, a gyártói előírásoknak megfelelően telepítette, a felhasználó jelenlétében kipróbálta és az rendeltetésszerű felhasználásra alkalmas.</w:t>
      </w:r>
    </w:p>
    <w:p w:rsidR="001A0781" w:rsidRPr="001A0781" w:rsidRDefault="001A0781" w:rsidP="001A0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6.3. Oktatásról szóló igazolás. Ajánlattevő a felhasználót a telepítés helyszínén köteles kioktatni a készülék kezelését illetően.</w:t>
      </w:r>
    </w:p>
    <w:p w:rsidR="001A0781" w:rsidRPr="001A0781" w:rsidRDefault="001A0781" w:rsidP="001A0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0781" w:rsidRPr="001A0781" w:rsidRDefault="001A0781" w:rsidP="001A0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0781" w:rsidRPr="001A0781" w:rsidRDefault="001A0781" w:rsidP="001A078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teljesítés követelményrendszere:</w:t>
      </w:r>
    </w:p>
    <w:p w:rsidR="001A0781" w:rsidRPr="001A0781" w:rsidRDefault="001A0781" w:rsidP="001A078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0781" w:rsidRPr="001A0781" w:rsidRDefault="001A0781" w:rsidP="001A078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7.1. Teljesítési határidő:</w:t>
      </w:r>
    </w:p>
    <w:p w:rsidR="001A0781" w:rsidRPr="001A0781" w:rsidRDefault="001A0781" w:rsidP="001A0781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1 – 3. részajánlati körök vonatkozásában: szerződéskötéstő számított 90 naptári nap</w:t>
      </w:r>
    </w:p>
    <w:p w:rsidR="001A0781" w:rsidRPr="001A0781" w:rsidRDefault="001A0781" w:rsidP="001A078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7. 2. A teljesítés helye:</w:t>
      </w:r>
    </w:p>
    <w:p w:rsidR="001A0781" w:rsidRPr="001A0781" w:rsidRDefault="001A0781" w:rsidP="001A0781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– 2. részajánlati körök vonatkozásában: </w:t>
      </w:r>
    </w:p>
    <w:p w:rsidR="001A0781" w:rsidRPr="001A0781" w:rsidRDefault="001A0781" w:rsidP="001A0781">
      <w:pPr>
        <w:numPr>
          <w:ilvl w:val="0"/>
          <w:numId w:val="1"/>
        </w:numPr>
        <w:tabs>
          <w:tab w:val="left" w:pos="21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Arial Unicode MS" w:hAnsi="Times New Roman" w:cs="Times New Roman"/>
          <w:sz w:val="24"/>
          <w:szCs w:val="24"/>
          <w:lang w:eastAsia="hu-HU"/>
        </w:rPr>
        <w:t>MH Anyagellátó Raktárbázis Bázisparancsnokság (Pusztavacs)</w:t>
      </w:r>
    </w:p>
    <w:p w:rsidR="001A0781" w:rsidRPr="001A0781" w:rsidRDefault="001A0781" w:rsidP="001A0781">
      <w:pPr>
        <w:tabs>
          <w:tab w:val="left" w:pos="21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Pusztavacs, </w:t>
      </w: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Dánszentmiklósi út 1.</w:t>
      </w:r>
    </w:p>
    <w:p w:rsidR="001A0781" w:rsidRPr="001A0781" w:rsidRDefault="001A0781" w:rsidP="001A0781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részajánlati kör vonatkozásában egy-egy darab kerüljön leszállításra a következő telephelyekre: </w:t>
      </w:r>
    </w:p>
    <w:p w:rsidR="001A0781" w:rsidRPr="001A0781" w:rsidRDefault="001A0781" w:rsidP="001A0781">
      <w:pPr>
        <w:numPr>
          <w:ilvl w:val="0"/>
          <w:numId w:val="1"/>
        </w:numPr>
        <w:tabs>
          <w:tab w:val="left" w:pos="21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MH Anyagellátó Raktárbázis Bázisparancsnokság Pusztavacs </w:t>
      </w:r>
    </w:p>
    <w:p w:rsidR="001A0781" w:rsidRPr="001A0781" w:rsidRDefault="001A0781" w:rsidP="001A0781">
      <w:pPr>
        <w:tabs>
          <w:tab w:val="left" w:pos="21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Pusztavacs, Dánszentmiklósi út 1.</w:t>
      </w:r>
    </w:p>
    <w:p w:rsidR="001A0781" w:rsidRPr="001A0781" w:rsidRDefault="001A0781" w:rsidP="001A0781">
      <w:pPr>
        <w:numPr>
          <w:ilvl w:val="0"/>
          <w:numId w:val="1"/>
        </w:numPr>
        <w:tabs>
          <w:tab w:val="left" w:pos="21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MH Anyagellátó Raktárbázis </w:t>
      </w:r>
    </w:p>
    <w:p w:rsidR="001A0781" w:rsidRPr="001A0781" w:rsidRDefault="001A0781" w:rsidP="001A0781">
      <w:pPr>
        <w:tabs>
          <w:tab w:val="left" w:pos="21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6044 Hetényegyháza, Belsőnyír 280</w:t>
      </w:r>
    </w:p>
    <w:p w:rsidR="001A0781" w:rsidRPr="001A0781" w:rsidRDefault="001A0781" w:rsidP="001A0781">
      <w:pPr>
        <w:numPr>
          <w:ilvl w:val="0"/>
          <w:numId w:val="1"/>
        </w:numPr>
        <w:tabs>
          <w:tab w:val="left" w:pos="21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MH 86. Szolnok Helikopterbázis</w:t>
      </w:r>
    </w:p>
    <w:p w:rsidR="001A0781" w:rsidRPr="001A0781" w:rsidRDefault="001A0781" w:rsidP="001A0781">
      <w:pPr>
        <w:tabs>
          <w:tab w:val="left" w:pos="21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5008 Szolnok Szandaszőlős Kilián u. 1.</w:t>
      </w:r>
    </w:p>
    <w:p w:rsidR="001A0781" w:rsidRPr="001A0781" w:rsidRDefault="001A0781" w:rsidP="001A0781">
      <w:pPr>
        <w:numPr>
          <w:ilvl w:val="0"/>
          <w:numId w:val="1"/>
        </w:numPr>
        <w:tabs>
          <w:tab w:val="left" w:pos="21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MH Pápa </w:t>
      </w:r>
      <w:proofErr w:type="gramStart"/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Bázisrepülőtér</w:t>
      </w:r>
      <w:proofErr w:type="gramEnd"/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, 8500 Pápa, Vaszari út 101.</w:t>
      </w:r>
    </w:p>
    <w:p w:rsidR="001A0781" w:rsidRPr="001A0781" w:rsidRDefault="001A0781" w:rsidP="001A0781">
      <w:pPr>
        <w:numPr>
          <w:ilvl w:val="0"/>
          <w:numId w:val="1"/>
        </w:numPr>
        <w:tabs>
          <w:tab w:val="left" w:pos="21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MH 59. SZD RB, 6000 Kecskemét, Reptéri út. 4. </w:t>
      </w:r>
    </w:p>
    <w:p w:rsidR="001A0781" w:rsidRPr="001A0781" w:rsidRDefault="001A0781" w:rsidP="001A0781">
      <w:pPr>
        <w:tabs>
          <w:tab w:val="left" w:pos="21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tabs>
          <w:tab w:val="left" w:pos="21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telephelyekre szállítás költségét a készülék ára tartalmazza.</w:t>
      </w:r>
    </w:p>
    <w:p w:rsidR="001A0781" w:rsidRPr="001A0781" w:rsidRDefault="001A0781" w:rsidP="001A0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781" w:rsidRPr="001A0781" w:rsidRDefault="001A0781" w:rsidP="001A0781">
      <w:pPr>
        <w:tabs>
          <w:tab w:val="left" w:pos="21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>7.3. A szállítás előtt minimum 10 munkanappal e-mailben (</w:t>
      </w:r>
      <w:proofErr w:type="spellStart"/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>toleugiz.mihalik</w:t>
      </w:r>
      <w:proofErr w:type="spellEnd"/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>@mil.hu) értesítést kell küldeni az MH ARB Központi Üzemanyag Laboratórium részére.</w:t>
      </w:r>
    </w:p>
    <w:p w:rsidR="001A0781" w:rsidRPr="001A0781" w:rsidRDefault="001A0781" w:rsidP="001A0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A0781" w:rsidRPr="001A0781" w:rsidRDefault="001A0781" w:rsidP="001A0781">
      <w:pPr>
        <w:tabs>
          <w:tab w:val="left" w:pos="21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7.4. A beüzemeléssel egy időben a laboratóriumok állománya kapjon oktatást a szállított készülék kezeléséről. Az oktatás kerüljön dokumentálásra. Az oktatás költségét a </w:t>
      </w: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készülék ára tartalmazza. Minden részajánlati kör esetében az oktatáson 5 fő fog részt venni. Az oktatás célja, hogy a felhasználó a berendezést tudja üzemeltetni.</w:t>
      </w:r>
    </w:p>
    <w:p w:rsidR="001A0781" w:rsidRPr="001A0781" w:rsidRDefault="001A0781" w:rsidP="001A0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A0781" w:rsidRPr="001A0781" w:rsidRDefault="001A0781" w:rsidP="001A0781">
      <w:pPr>
        <w:tabs>
          <w:tab w:val="left" w:pos="21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>7.5. A telepítési helyre történő szállítást, a beüzemelést és a felhasználók oktatását az ajánlattevő ajánlata tartalmazza.</w:t>
      </w:r>
    </w:p>
    <w:p w:rsidR="001A0781" w:rsidRPr="001A0781" w:rsidRDefault="001A0781" w:rsidP="001A0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A0781" w:rsidRPr="001A0781" w:rsidRDefault="001A0781" w:rsidP="001A0781">
      <w:pPr>
        <w:tabs>
          <w:tab w:val="left" w:pos="21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7.6. A mennyiségi áruátvétel alapja a </w:t>
      </w:r>
      <w:r w:rsidRPr="001A078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„Közúti fuvarlevél”</w:t>
      </w: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– vagy a szállító által kiadott </w:t>
      </w:r>
      <w:r w:rsidRPr="001A078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„Szállítólevél”</w:t>
      </w: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1A0781" w:rsidRPr="001A0781" w:rsidRDefault="001A0781" w:rsidP="001A0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A0781" w:rsidRPr="001A0781" w:rsidRDefault="001A0781" w:rsidP="001A0781">
      <w:pPr>
        <w:tabs>
          <w:tab w:val="left" w:pos="2160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7.7. Az ajánlattevő és az átvevő katonai szervezet az átadás-átvételről </w:t>
      </w:r>
      <w:r w:rsidRPr="001A078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„Mennyiségi átadás-átvételi jegyzőkönyvet”</w:t>
      </w: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</w:t>
      </w:r>
      <w:r w:rsidRPr="001A078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„Teljesítési igazolást”</w:t>
      </w:r>
      <w:r w:rsidRPr="001A078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vesz fel 3-3 példányban, amelyekből 1-1 példány az ajánlattevőnél, 1-1 példány az átvevőnél marad, 1-1 példány a számla mellékleteként kerül benyújtásra.</w:t>
      </w:r>
    </w:p>
    <w:p w:rsidR="001A0781" w:rsidRPr="001A0781" w:rsidRDefault="001A0781" w:rsidP="001A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A07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hu-HU"/>
        </w:rPr>
        <w:br w:type="page"/>
      </w:r>
    </w:p>
    <w:p w:rsidR="000170E8" w:rsidRDefault="001A0781">
      <w:bookmarkStart w:id="1" w:name="_GoBack"/>
      <w:bookmarkEnd w:id="1"/>
    </w:p>
    <w:sectPr w:rsidR="00017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48F"/>
    <w:multiLevelType w:val="hybridMultilevel"/>
    <w:tmpl w:val="DEF2A808"/>
    <w:lvl w:ilvl="0" w:tplc="CC706F90">
      <w:start w:val="3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cs="Times New Roman"/>
        <w:b w:val="0"/>
        <w:b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A62E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590767"/>
    <w:multiLevelType w:val="hybridMultilevel"/>
    <w:tmpl w:val="050C2040"/>
    <w:lvl w:ilvl="0" w:tplc="FE2EC6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F723B"/>
    <w:multiLevelType w:val="multilevel"/>
    <w:tmpl w:val="03CCF4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5792111"/>
    <w:multiLevelType w:val="hybridMultilevel"/>
    <w:tmpl w:val="F80439AC"/>
    <w:lvl w:ilvl="0" w:tplc="DE68F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81"/>
    <w:rsid w:val="000730F3"/>
    <w:rsid w:val="001A0781"/>
    <w:rsid w:val="005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1364</Words>
  <Characters>9419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Jónás Krisztián</dc:creator>
  <cp:lastModifiedBy>Jónás Krisztián</cp:lastModifiedBy>
  <cp:revision>1</cp:revision>
  <dcterms:created xsi:type="dcterms:W3CDTF">2016-11-02T10:09:00Z</dcterms:created>
  <dcterms:modified xsi:type="dcterms:W3CDTF">2016-11-02T10:09:00Z</dcterms:modified>
</cp:coreProperties>
</file>