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15" w:rsidRPr="00E87615" w:rsidRDefault="00E87615" w:rsidP="00E87615">
      <w:pPr>
        <w:pageBreakBefore/>
        <w:suppressAutoHyphens/>
        <w:spacing w:after="0" w:line="240" w:lineRule="auto"/>
        <w:jc w:val="right"/>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4. sz. melléklet a 932-19/2015. HM BH számhoz</w:t>
      </w:r>
    </w:p>
    <w:p w:rsidR="00E87615" w:rsidRPr="00E87615" w:rsidRDefault="00E87615" w:rsidP="00E87615">
      <w:pPr>
        <w:keepNext/>
        <w:spacing w:after="0" w:line="240" w:lineRule="auto"/>
        <w:jc w:val="center"/>
        <w:outlineLvl w:val="0"/>
        <w:rPr>
          <w:rFonts w:ascii="Times New Roman" w:eastAsia="Times New Roman" w:hAnsi="Times New Roman" w:cs="Times New Roman"/>
          <w:b/>
          <w:bCs/>
          <w:kern w:val="32"/>
          <w:sz w:val="28"/>
          <w:szCs w:val="28"/>
          <w:lang w:eastAsia="hu-HU"/>
        </w:rPr>
      </w:pPr>
      <w:bookmarkStart w:id="0" w:name="_Toc398709765"/>
    </w:p>
    <w:p w:rsidR="00E87615" w:rsidRPr="00E87615" w:rsidRDefault="00E87615" w:rsidP="00E87615">
      <w:pPr>
        <w:keepNext/>
        <w:spacing w:after="0" w:line="240" w:lineRule="auto"/>
        <w:jc w:val="center"/>
        <w:outlineLvl w:val="0"/>
        <w:rPr>
          <w:rFonts w:ascii="Times New Roman" w:eastAsia="Times New Roman" w:hAnsi="Times New Roman" w:cs="Times New Roman"/>
          <w:b/>
          <w:bCs/>
          <w:kern w:val="32"/>
          <w:sz w:val="28"/>
          <w:szCs w:val="28"/>
          <w:lang w:eastAsia="hu-HU"/>
        </w:rPr>
      </w:pPr>
      <w:bookmarkStart w:id="1" w:name="_Toc433200349"/>
      <w:r w:rsidRPr="00E87615">
        <w:rPr>
          <w:rFonts w:ascii="Times New Roman" w:eastAsia="Times New Roman" w:hAnsi="Times New Roman" w:cs="Times New Roman"/>
          <w:b/>
          <w:bCs/>
          <w:kern w:val="32"/>
          <w:sz w:val="28"/>
          <w:szCs w:val="28"/>
          <w:lang w:eastAsia="hu-HU"/>
        </w:rPr>
        <w:t>AJÁNLOTT (NYILATKOZAT) MINTÁK</w:t>
      </w:r>
      <w:bookmarkEnd w:id="0"/>
      <w:bookmarkEnd w:id="1"/>
    </w:p>
    <w:p w:rsidR="00E87615" w:rsidRPr="00E87615" w:rsidRDefault="00E87615" w:rsidP="00E87615">
      <w:pPr>
        <w:spacing w:after="0" w:line="240" w:lineRule="auto"/>
        <w:rPr>
          <w:rFonts w:ascii="Times New Roman" w:eastAsia="Times New Roman" w:hAnsi="Times New Roman" w:cs="Times New Roman"/>
          <w:sz w:val="24"/>
          <w:szCs w:val="24"/>
          <w:lang w:eastAsia="hu-HU"/>
        </w:rPr>
      </w:pPr>
    </w:p>
    <w:p w:rsidR="00E87615" w:rsidRPr="00E87615" w:rsidRDefault="00E87615" w:rsidP="00E87615">
      <w:pPr>
        <w:suppressAutoHyphens/>
        <w:spacing w:after="0" w:line="240" w:lineRule="auto"/>
        <w:jc w:val="right"/>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t>1. sz. minta</w:t>
      </w:r>
    </w:p>
    <w:p w:rsidR="00E87615" w:rsidRPr="00E87615" w:rsidRDefault="00E87615" w:rsidP="00E87615">
      <w:pPr>
        <w:spacing w:after="120" w:line="240" w:lineRule="auto"/>
        <w:ind w:firstLine="357"/>
        <w:jc w:val="right"/>
        <w:rPr>
          <w:rFonts w:ascii="Times New Roman" w:eastAsia="Times New Roman" w:hAnsi="Times New Roman" w:cs="Times New Roman"/>
          <w:sz w:val="24"/>
          <w:szCs w:val="24"/>
          <w:lang w:eastAsia="ar-SA"/>
        </w:rPr>
      </w:pP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r w:rsidRPr="00E87615">
        <w:rPr>
          <w:rFonts w:ascii="Times New Roman" w:eastAsia="Times New Roman" w:hAnsi="Times New Roman" w:cs="Times New Roman"/>
          <w:sz w:val="24"/>
          <w:szCs w:val="24"/>
          <w:lang w:eastAsia="ar-SA"/>
        </w:rPr>
        <w:tab/>
      </w:r>
    </w:p>
    <w:p w:rsidR="00E87615" w:rsidRPr="00E87615" w:rsidRDefault="00E87615" w:rsidP="00E87615">
      <w:pPr>
        <w:tabs>
          <w:tab w:val="left" w:pos="0"/>
        </w:tabs>
        <w:spacing w:after="0" w:line="240" w:lineRule="auto"/>
        <w:jc w:val="center"/>
        <w:rPr>
          <w:rFonts w:ascii="Times New Roman" w:eastAsia="Times New Roman" w:hAnsi="Times New Roman" w:cs="Times New Roman"/>
          <w:b/>
          <w:caps/>
          <w:sz w:val="24"/>
          <w:szCs w:val="24"/>
          <w:lang w:eastAsia="hu-HU"/>
        </w:rPr>
      </w:pPr>
      <w:r w:rsidRPr="00E87615">
        <w:rPr>
          <w:rFonts w:ascii="Times New Roman" w:eastAsia="Times New Roman" w:hAnsi="Times New Roman" w:cs="Times New Roman"/>
          <w:b/>
          <w:caps/>
          <w:sz w:val="24"/>
          <w:szCs w:val="24"/>
          <w:lang w:eastAsia="hu-HU"/>
        </w:rPr>
        <w:t xml:space="preserve">Nyilatkozat </w:t>
      </w:r>
    </w:p>
    <w:p w:rsidR="00E87615" w:rsidRPr="00E87615" w:rsidRDefault="00E87615" w:rsidP="00E87615">
      <w:pPr>
        <w:tabs>
          <w:tab w:val="left" w:pos="0"/>
        </w:tabs>
        <w:spacing w:after="0" w:line="240" w:lineRule="auto"/>
        <w:jc w:val="center"/>
        <w:rPr>
          <w:rFonts w:ascii="Times New Roman" w:eastAsia="Times New Roman" w:hAnsi="Times New Roman" w:cs="Times New Roman"/>
          <w:b/>
          <w:caps/>
          <w:sz w:val="24"/>
          <w:szCs w:val="24"/>
          <w:lang w:eastAsia="hu-HU"/>
        </w:rPr>
      </w:pP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xml:space="preserve"> Kbt. 56. § (1) bekezdés f) és i) pont szerinti kizáró okokról</w:t>
      </w:r>
    </w:p>
    <w:p w:rsidR="00E87615" w:rsidRPr="00E87615" w:rsidRDefault="00E87615" w:rsidP="00E87615">
      <w:pPr>
        <w:tabs>
          <w:tab w:val="left" w:pos="0"/>
        </w:tabs>
        <w:spacing w:after="0" w:line="240" w:lineRule="auto"/>
        <w:rPr>
          <w:rFonts w:ascii="Times New Roman" w:eastAsia="Times New Roman" w:hAnsi="Times New Roman" w:cs="Times New Roman"/>
          <w:i/>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rPr>
        <w:t>„</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r w:rsidRPr="00E87615">
        <w:rPr>
          <w:rFonts w:ascii="Times New Roman" w:eastAsia="Times New Roman" w:hAnsi="Times New Roman" w:cs="Times New Roman"/>
          <w:i/>
          <w:lang w:eastAsia="hu-HU"/>
        </w:rPr>
        <w:t>”</w:t>
      </w:r>
    </w:p>
    <w:p w:rsidR="00E87615" w:rsidRPr="00E87615" w:rsidRDefault="00E87615" w:rsidP="00E87615">
      <w:pPr>
        <w:spacing w:after="0" w:line="240" w:lineRule="auto"/>
        <w:ind w:firstLine="487"/>
        <w:jc w:val="center"/>
        <w:rPr>
          <w:rFonts w:ascii="Times New Roman" w:eastAsia="Times New Roman" w:hAnsi="Times New Roman" w:cs="Times New Roman"/>
          <w:i/>
          <w:sz w:val="24"/>
          <w:szCs w:val="24"/>
          <w:lang w:eastAsia="hu-HU"/>
        </w:rPr>
      </w:pPr>
      <w:proofErr w:type="gramStart"/>
      <w:r w:rsidRPr="00E87615">
        <w:rPr>
          <w:rFonts w:ascii="Times New Roman" w:eastAsia="Times New Roman" w:hAnsi="Times New Roman" w:cs="Times New Roman"/>
          <w:sz w:val="24"/>
          <w:szCs w:val="24"/>
          <w:lang w:eastAsia="hu-HU"/>
        </w:rPr>
        <w:t>tárgyú</w:t>
      </w:r>
      <w:proofErr w:type="gramEnd"/>
      <w:r w:rsidRPr="00E87615">
        <w:rPr>
          <w:rFonts w:ascii="Times New Roman" w:eastAsia="Times New Roman" w:hAnsi="Times New Roman" w:cs="Times New Roman"/>
          <w:sz w:val="24"/>
          <w:szCs w:val="24"/>
          <w:lang w:eastAsia="hu-HU"/>
        </w:rPr>
        <w:t xml:space="preserve"> közbeszerzési eljárásban</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 xml:space="preserve">Alulírott </w:t>
      </w:r>
      <w:r w:rsidRPr="00E87615">
        <w:rPr>
          <w:rFonts w:ascii="Times New Roman" w:eastAsia="Times New Roman" w:hAnsi="Times New Roman" w:cs="Times New Roman"/>
          <w:snapToGrid w:val="0"/>
          <w:sz w:val="26"/>
          <w:szCs w:val="26"/>
          <w:lang w:eastAsia="hu-HU"/>
        </w:rPr>
        <w:t>…</w:t>
      </w:r>
      <w:proofErr w:type="gramEnd"/>
      <w:r w:rsidRPr="00E87615">
        <w:rPr>
          <w:rFonts w:ascii="Times New Roman" w:eastAsia="Times New Roman" w:hAnsi="Times New Roman" w:cs="Times New Roman"/>
          <w:snapToGrid w:val="0"/>
          <w:sz w:val="26"/>
          <w:szCs w:val="26"/>
          <w:lang w:eastAsia="hu-HU"/>
        </w:rPr>
        <w:t>…………</w:t>
      </w:r>
      <w:r w:rsidRPr="00E87615">
        <w:rPr>
          <w:rFonts w:ascii="Times New Roman" w:eastAsia="Times New Roman" w:hAnsi="Times New Roman" w:cs="Times New Roman"/>
          <w:sz w:val="24"/>
          <w:szCs w:val="24"/>
          <w:lang w:eastAsia="hu-HU"/>
        </w:rPr>
        <w:t xml:space="preserve">……………………….. (ajánlattevő), melyet képvisel: </w:t>
      </w:r>
      <w:r w:rsidRPr="00E87615">
        <w:rPr>
          <w:rFonts w:ascii="Times New Roman" w:eastAsia="Times New Roman" w:hAnsi="Times New Roman" w:cs="Times New Roman"/>
          <w:snapToGrid w:val="0"/>
          <w:sz w:val="26"/>
          <w:szCs w:val="26"/>
          <w:lang w:eastAsia="hu-HU"/>
        </w:rPr>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pacing w:val="40"/>
          <w:sz w:val="24"/>
          <w:szCs w:val="24"/>
          <w:lang w:eastAsia="hu-HU"/>
        </w:rPr>
        <w:t>az</w:t>
      </w:r>
      <w:proofErr w:type="gramEnd"/>
      <w:r w:rsidRPr="00E87615">
        <w:rPr>
          <w:rFonts w:ascii="Times New Roman" w:eastAsia="Times New Roman" w:hAnsi="Times New Roman" w:cs="Times New Roman"/>
          <w:b/>
          <w:spacing w:val="40"/>
          <w:sz w:val="24"/>
          <w:szCs w:val="24"/>
          <w:lang w:eastAsia="hu-HU"/>
        </w:rPr>
        <w:t xml:space="preserve"> alábbi nyilatkozatot teszem</w:t>
      </w:r>
      <w:r w:rsidRPr="00E87615">
        <w:rPr>
          <w:rFonts w:ascii="Times New Roman" w:eastAsia="Times New Roman" w:hAnsi="Times New Roman" w:cs="Times New Roman"/>
          <w:b/>
          <w:sz w:val="24"/>
          <w:szCs w:val="24"/>
          <w:lang w:eastAsia="hu-HU"/>
        </w:rPr>
        <w:t>:</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Nem állnak fenn velünk szemben a közbeszerzésekről szóló 2011. évi CVIII. törvény (Kbt.) </w:t>
      </w:r>
      <w:r w:rsidRPr="00E87615">
        <w:rPr>
          <w:rFonts w:ascii="Times New Roman" w:eastAsia="Times New Roman" w:hAnsi="Times New Roman" w:cs="Times New Roman"/>
          <w:b/>
          <w:sz w:val="24"/>
          <w:szCs w:val="24"/>
          <w:lang w:eastAsia="hu-HU"/>
        </w:rPr>
        <w:t xml:space="preserve">56. § (1) bekezdés f) és i) pontban </w:t>
      </w:r>
      <w:r w:rsidRPr="00E87615">
        <w:rPr>
          <w:rFonts w:ascii="Times New Roman" w:eastAsia="Times New Roman" w:hAnsi="Times New Roman" w:cs="Times New Roman"/>
          <w:sz w:val="24"/>
          <w:szCs w:val="24"/>
          <w:lang w:eastAsia="hu-HU"/>
        </w:rPr>
        <w:t xml:space="preserve">foglalt alábbi kizáró okok, mely szerint nem lehet ajánlattevő aki: </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
    <w:p w:rsidR="00E87615" w:rsidRPr="00E87615" w:rsidRDefault="00E87615" w:rsidP="00E87615">
      <w:pPr>
        <w:tabs>
          <w:tab w:val="left" w:pos="0"/>
        </w:tabs>
        <w:spacing w:after="120" w:line="240" w:lineRule="auto"/>
        <w:jc w:val="both"/>
        <w:rPr>
          <w:rFonts w:ascii="Times New Roman" w:eastAsia="Times New Roman" w:hAnsi="Times New Roman" w:cs="Times New Roman"/>
          <w:sz w:val="24"/>
          <w:szCs w:val="24"/>
          <w:lang w:eastAsia="hu-HU"/>
        </w:rPr>
      </w:pPr>
      <w:bookmarkStart w:id="2" w:name="pr410"/>
      <w:bookmarkEnd w:id="2"/>
      <w:r w:rsidRPr="00E87615">
        <w:rPr>
          <w:rFonts w:ascii="Times New Roman" w:eastAsia="Times New Roman" w:hAnsi="Times New Roman" w:cs="Times New Roman"/>
          <w:sz w:val="24"/>
          <w:szCs w:val="24"/>
          <w:lang w:eastAsia="hu-HU"/>
        </w:rPr>
        <w:t xml:space="preserve">f) korábbi - három évnél nem régebben lezárult - közbeszerzési eljárásban hamis adatot szolgáltatott és ezért az eljárásból kizárták, vagy a </w:t>
      </w:r>
      <w:proofErr w:type="gramStart"/>
      <w:r w:rsidRPr="00E87615">
        <w:rPr>
          <w:rFonts w:ascii="Times New Roman" w:eastAsia="Times New Roman" w:hAnsi="Times New Roman" w:cs="Times New Roman"/>
          <w:sz w:val="24"/>
          <w:szCs w:val="24"/>
          <w:lang w:eastAsia="hu-HU"/>
        </w:rPr>
        <w:t>hamis adat</w:t>
      </w:r>
      <w:proofErr w:type="gramEnd"/>
      <w:r w:rsidRPr="00E87615">
        <w:rPr>
          <w:rFonts w:ascii="Times New Roman" w:eastAsia="Times New Roman" w:hAnsi="Times New Roman" w:cs="Times New Roman"/>
          <w:sz w:val="24"/>
          <w:szCs w:val="24"/>
          <w:lang w:eastAsia="hu-HU"/>
        </w:rPr>
        <w:t xml:space="preserve"> szolgáltatását jogerősen megállapították, a jogerősen megállapított időtartam végéig;</w:t>
      </w:r>
    </w:p>
    <w:p w:rsidR="00E87615" w:rsidRPr="00E87615" w:rsidRDefault="00E87615" w:rsidP="00E87615">
      <w:pPr>
        <w:tabs>
          <w:tab w:val="left" w:pos="0"/>
        </w:tabs>
        <w:spacing w:after="120" w:line="240" w:lineRule="auto"/>
        <w:jc w:val="both"/>
        <w:rPr>
          <w:rFonts w:ascii="Times New Roman" w:eastAsia="Times New Roman" w:hAnsi="Times New Roman" w:cs="Times New Roman"/>
          <w:sz w:val="24"/>
          <w:szCs w:val="24"/>
          <w:lang w:eastAsia="hu-HU"/>
        </w:rPr>
      </w:pPr>
      <w:bookmarkStart w:id="3" w:name="pr411"/>
      <w:bookmarkStart w:id="4" w:name="pr413"/>
      <w:bookmarkEnd w:id="3"/>
      <w:bookmarkEnd w:id="4"/>
      <w:r w:rsidRPr="00E87615">
        <w:rPr>
          <w:rFonts w:ascii="Times New Roman" w:eastAsia="Times New Roman" w:hAnsi="Times New Roman" w:cs="Times New Roman"/>
          <w:sz w:val="24"/>
          <w:szCs w:val="24"/>
          <w:lang w:eastAsia="hu-HU"/>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E87615" w:rsidRPr="00E87615" w:rsidRDefault="00E87615" w:rsidP="00E87615">
      <w:pPr>
        <w:spacing w:after="120" w:line="240" w:lineRule="auto"/>
        <w:ind w:firstLine="357"/>
        <w:rPr>
          <w:rFonts w:ascii="Times New Roman" w:eastAsia="Times New Roman" w:hAnsi="Times New Roman" w:cs="Times New Roman"/>
          <w:b/>
          <w:sz w:val="24"/>
          <w:szCs w:val="24"/>
          <w:lang w:eastAsia="hu-HU"/>
        </w:rPr>
      </w:pPr>
      <w:bookmarkStart w:id="5" w:name="pr414"/>
      <w:bookmarkEnd w:id="5"/>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87615" w:rsidRPr="00E87615" w:rsidTr="0091524E">
        <w:tc>
          <w:tcPr>
            <w:tcW w:w="4819" w:type="dxa"/>
          </w:tcPr>
          <w:p w:rsidR="00E87615" w:rsidRPr="00E87615" w:rsidRDefault="00E87615" w:rsidP="00E87615">
            <w:pPr>
              <w:tabs>
                <w:tab w:val="left" w:pos="0"/>
              </w:tabs>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r>
      <w:tr w:rsidR="00E87615" w:rsidRPr="00E87615" w:rsidTr="0091524E">
        <w:tc>
          <w:tcPr>
            <w:tcW w:w="4819" w:type="dxa"/>
          </w:tcPr>
          <w:p w:rsidR="00E87615" w:rsidRPr="00E87615" w:rsidRDefault="00E87615" w:rsidP="00E87615">
            <w:pPr>
              <w:tabs>
                <w:tab w:val="left" w:pos="0"/>
              </w:tabs>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cégszerű aláírás</w:t>
            </w:r>
          </w:p>
        </w:tc>
      </w:tr>
    </w:tbl>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hu-HU"/>
        </w:rPr>
        <w:t>Megjegyzés</w:t>
      </w:r>
      <w:r w:rsidRPr="00E87615">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 nyilatkozatot a 310/2011. (XII.23.) Korm. rendelet 2. § e) pontja szerint közjegyző. illetve gazdasági </w:t>
      </w:r>
      <w:proofErr w:type="spellStart"/>
      <w:r w:rsidRPr="00E87615">
        <w:rPr>
          <w:rFonts w:ascii="Times New Roman" w:eastAsia="Times New Roman" w:hAnsi="Times New Roman" w:cs="Times New Roman"/>
          <w:sz w:val="24"/>
          <w:szCs w:val="24"/>
          <w:lang w:eastAsia="hu-HU"/>
        </w:rPr>
        <w:t>ileetve</w:t>
      </w:r>
      <w:proofErr w:type="spellEnd"/>
      <w:r w:rsidRPr="00E87615">
        <w:rPr>
          <w:rFonts w:ascii="Times New Roman" w:eastAsia="Times New Roman" w:hAnsi="Times New Roman" w:cs="Times New Roman"/>
          <w:sz w:val="24"/>
          <w:szCs w:val="24"/>
          <w:lang w:eastAsia="hu-HU"/>
        </w:rPr>
        <w:t xml:space="preserve"> szakmai kamara által hitelesítve kell benyújtani!</w:t>
      </w:r>
    </w:p>
    <w:p w:rsidR="00E87615" w:rsidRPr="00E87615" w:rsidRDefault="00E87615" w:rsidP="00E87615">
      <w:pPr>
        <w:pageBreakBefore/>
        <w:spacing w:after="120" w:line="240" w:lineRule="auto"/>
        <w:ind w:firstLine="357"/>
        <w:jc w:val="right"/>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hu-HU"/>
        </w:rPr>
        <w:lastRenderedPageBreak/>
        <w:t>2</w:t>
      </w:r>
      <w:proofErr w:type="gramStart"/>
      <w:r w:rsidRPr="00E87615">
        <w:rPr>
          <w:rFonts w:ascii="Times New Roman" w:eastAsia="Times New Roman" w:hAnsi="Times New Roman" w:cs="Times New Roman"/>
          <w:b/>
          <w:sz w:val="24"/>
          <w:szCs w:val="24"/>
          <w:lang w:eastAsia="ar-SA"/>
        </w:rPr>
        <w:t>.sz.minta</w:t>
      </w:r>
      <w:proofErr w:type="gramEnd"/>
    </w:p>
    <w:p w:rsidR="00E87615" w:rsidRPr="00E87615" w:rsidRDefault="00E87615" w:rsidP="00E87615">
      <w:pPr>
        <w:tabs>
          <w:tab w:val="left" w:pos="0"/>
        </w:tabs>
        <w:spacing w:after="0" w:line="240" w:lineRule="auto"/>
        <w:jc w:val="center"/>
        <w:rPr>
          <w:rFonts w:ascii="Times New Roman" w:eastAsia="Times New Roman" w:hAnsi="Times New Roman" w:cs="Times New Roman"/>
          <w:b/>
          <w:caps/>
          <w:sz w:val="24"/>
          <w:szCs w:val="24"/>
          <w:lang w:eastAsia="hu-HU"/>
        </w:rPr>
      </w:pPr>
      <w:r w:rsidRPr="00E87615">
        <w:rPr>
          <w:rFonts w:ascii="Times New Roman" w:eastAsia="Times New Roman" w:hAnsi="Times New Roman" w:cs="Times New Roman"/>
          <w:b/>
          <w:caps/>
          <w:sz w:val="24"/>
          <w:szCs w:val="24"/>
          <w:lang w:eastAsia="hu-HU"/>
        </w:rPr>
        <w:t xml:space="preserve">Nyilatkozat </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xml:space="preserve"> Kbt. 56. § (1) bekezdés </w:t>
      </w:r>
      <w:proofErr w:type="spellStart"/>
      <w:r w:rsidRPr="00E87615">
        <w:rPr>
          <w:rFonts w:ascii="Times New Roman" w:eastAsia="Times New Roman" w:hAnsi="Times New Roman" w:cs="Times New Roman"/>
          <w:b/>
          <w:sz w:val="24"/>
          <w:szCs w:val="24"/>
          <w:lang w:eastAsia="hu-HU"/>
        </w:rPr>
        <w:t>kc</w:t>
      </w:r>
      <w:proofErr w:type="spellEnd"/>
      <w:r w:rsidRPr="00E87615">
        <w:rPr>
          <w:rFonts w:ascii="Times New Roman" w:eastAsia="Times New Roman" w:hAnsi="Times New Roman" w:cs="Times New Roman"/>
          <w:b/>
          <w:sz w:val="24"/>
          <w:szCs w:val="24"/>
          <w:lang w:eastAsia="hu-HU"/>
        </w:rPr>
        <w:t>) pont és az 56. § (2) bekezdés szerinti kizáró okokról</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rPr>
        <w:t>„</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r w:rsidRPr="00E87615">
        <w:rPr>
          <w:rFonts w:ascii="Times New Roman" w:eastAsia="Times New Roman" w:hAnsi="Times New Roman" w:cs="Times New Roman"/>
          <w:i/>
          <w:lang w:eastAsia="hu-HU"/>
        </w:rPr>
        <w:t>”</w:t>
      </w:r>
    </w:p>
    <w:p w:rsidR="00E87615" w:rsidRPr="00E87615" w:rsidRDefault="00E87615" w:rsidP="00E87615">
      <w:pPr>
        <w:spacing w:after="0" w:line="240" w:lineRule="auto"/>
        <w:ind w:firstLine="487"/>
        <w:jc w:val="center"/>
        <w:rPr>
          <w:rFonts w:ascii="Times New Roman" w:eastAsia="Times New Roman" w:hAnsi="Times New Roman" w:cs="Times New Roman"/>
          <w:i/>
          <w:sz w:val="24"/>
          <w:szCs w:val="24"/>
          <w:lang w:eastAsia="hu-HU"/>
        </w:rPr>
      </w:pPr>
      <w:proofErr w:type="gramStart"/>
      <w:r w:rsidRPr="00E87615">
        <w:rPr>
          <w:rFonts w:ascii="Times New Roman" w:eastAsia="Times New Roman" w:hAnsi="Times New Roman" w:cs="Times New Roman"/>
          <w:sz w:val="24"/>
          <w:szCs w:val="24"/>
          <w:lang w:eastAsia="hu-HU"/>
        </w:rPr>
        <w:t>tárgyú</w:t>
      </w:r>
      <w:proofErr w:type="gramEnd"/>
      <w:r w:rsidRPr="00E87615">
        <w:rPr>
          <w:rFonts w:ascii="Times New Roman" w:eastAsia="Times New Roman" w:hAnsi="Times New Roman" w:cs="Times New Roman"/>
          <w:sz w:val="24"/>
          <w:szCs w:val="24"/>
          <w:lang w:eastAsia="hu-HU"/>
        </w:rPr>
        <w:t xml:space="preserve"> közbeszerzési eljárásban</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 xml:space="preserve">Alulírott </w:t>
      </w:r>
      <w:r w:rsidRPr="00E87615">
        <w:rPr>
          <w:rFonts w:ascii="Times New Roman" w:eastAsia="Times New Roman" w:hAnsi="Times New Roman" w:cs="Times New Roman"/>
          <w:snapToGrid w:val="0"/>
          <w:sz w:val="26"/>
          <w:szCs w:val="26"/>
          <w:lang w:eastAsia="hu-HU"/>
        </w:rPr>
        <w:t>…</w:t>
      </w:r>
      <w:proofErr w:type="gramEnd"/>
      <w:r w:rsidRPr="00E87615">
        <w:rPr>
          <w:rFonts w:ascii="Times New Roman" w:eastAsia="Times New Roman" w:hAnsi="Times New Roman" w:cs="Times New Roman"/>
          <w:snapToGrid w:val="0"/>
          <w:sz w:val="26"/>
          <w:szCs w:val="26"/>
          <w:lang w:eastAsia="hu-HU"/>
        </w:rPr>
        <w:t>…………</w:t>
      </w:r>
      <w:r w:rsidRPr="00E87615">
        <w:rPr>
          <w:rFonts w:ascii="Times New Roman" w:eastAsia="Times New Roman" w:hAnsi="Times New Roman" w:cs="Times New Roman"/>
          <w:sz w:val="24"/>
          <w:szCs w:val="24"/>
          <w:lang w:eastAsia="hu-HU"/>
        </w:rPr>
        <w:t xml:space="preserve">……………………….. (ajánlattevő), melyet képvisel: </w:t>
      </w:r>
      <w:r w:rsidRPr="00E87615">
        <w:rPr>
          <w:rFonts w:ascii="Times New Roman" w:eastAsia="Times New Roman" w:hAnsi="Times New Roman" w:cs="Times New Roman"/>
          <w:snapToGrid w:val="0"/>
          <w:sz w:val="26"/>
          <w:szCs w:val="26"/>
          <w:lang w:eastAsia="hu-HU"/>
        </w:rPr>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pacing w:val="40"/>
          <w:sz w:val="24"/>
          <w:szCs w:val="24"/>
          <w:lang w:eastAsia="hu-HU"/>
        </w:rPr>
        <w:t>az</w:t>
      </w:r>
      <w:proofErr w:type="gramEnd"/>
      <w:r w:rsidRPr="00E87615">
        <w:rPr>
          <w:rFonts w:ascii="Times New Roman" w:eastAsia="Times New Roman" w:hAnsi="Times New Roman" w:cs="Times New Roman"/>
          <w:b/>
          <w:spacing w:val="40"/>
          <w:sz w:val="24"/>
          <w:szCs w:val="24"/>
          <w:lang w:eastAsia="hu-HU"/>
        </w:rPr>
        <w:t xml:space="preserve"> alábbi nyilatkozatot teszem</w:t>
      </w:r>
      <w:r w:rsidRPr="00E87615">
        <w:rPr>
          <w:rFonts w:ascii="Times New Roman" w:eastAsia="Times New Roman" w:hAnsi="Times New Roman" w:cs="Times New Roman"/>
          <w:b/>
          <w:sz w:val="24"/>
          <w:szCs w:val="24"/>
          <w:lang w:eastAsia="hu-HU"/>
        </w:rPr>
        <w:t>:</w:t>
      </w: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Nem állnak fenn velünk szemben a közbeszerzésekről szóló 2011. évi CVIII. törvényben (Kbt.) foglalt alábbi kizáró okok, mely szerint nem lehet ajánlattevő aki: </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b/>
          <w:sz w:val="24"/>
          <w:szCs w:val="24"/>
          <w:lang w:eastAsia="hu-HU"/>
        </w:rPr>
      </w:pPr>
      <w:r w:rsidRPr="00E87615">
        <w:rPr>
          <w:rFonts w:ascii="Times New Roman" w:eastAsia="Times New Roman" w:hAnsi="Times New Roman" w:cs="Times New Roman"/>
          <w:b/>
          <w:sz w:val="24"/>
          <w:szCs w:val="24"/>
          <w:lang w:eastAsia="hu-HU"/>
        </w:rPr>
        <w:t>Kbt. 56.§ (1) bekezdés:</w:t>
      </w: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E87615">
        <w:rPr>
          <w:rFonts w:ascii="Times New Roman" w:eastAsia="Times New Roman" w:hAnsi="Times New Roman" w:cs="Times New Roman"/>
          <w:sz w:val="24"/>
          <w:szCs w:val="24"/>
          <w:lang w:eastAsia="hu-HU"/>
        </w:rPr>
        <w:t>kc</w:t>
      </w:r>
      <w:proofErr w:type="spellEnd"/>
      <w:r w:rsidRPr="00E87615">
        <w:rPr>
          <w:rFonts w:ascii="Times New Roman" w:eastAsia="Times New Roman" w:hAnsi="Times New Roman" w:cs="Times New Roman"/>
          <w:sz w:val="24"/>
          <w:szCs w:val="24"/>
          <w:lang w:eastAsia="hu-HU"/>
        </w:rPr>
        <w:t>)</w:t>
      </w:r>
      <w:r w:rsidRPr="00E87615">
        <w:rPr>
          <w:rFonts w:ascii="Times New Roman" w:eastAsia="Times New Roman" w:hAnsi="Times New Roman" w:cs="Times New Roman"/>
          <w:sz w:val="24"/>
          <w:szCs w:val="24"/>
          <w:lang w:eastAsia="hu-HU"/>
        </w:rPr>
        <w:tab/>
        <w:t>olyan nem szabályozott tőzsdén jegyzett társaság, amelynek a pénzmosás és a terrorizmus finanszírozása megelőzéséről és megakadályozásáról szóló 2007. évi CXXXVI. törvény 3. § r) pontja szerinti tényleges tulajdonosa nem megismerhető.</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b/>
          <w:sz w:val="24"/>
          <w:szCs w:val="24"/>
          <w:lang w:eastAsia="hu-HU"/>
        </w:rPr>
      </w:pPr>
      <w:r w:rsidRPr="00E87615">
        <w:rPr>
          <w:rFonts w:ascii="Times New Roman" w:eastAsia="Times New Roman" w:hAnsi="Times New Roman" w:cs="Times New Roman"/>
          <w:b/>
          <w:sz w:val="24"/>
          <w:szCs w:val="24"/>
          <w:lang w:eastAsia="hu-HU"/>
        </w:rPr>
        <w:t>Kbt. 56. § (2) bekezdés:</w:t>
      </w: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Az eljárásban nem lehet ajánlattevő vagy részvételre jelentkező az a gazdasági szereplő, amelyben közvetetten vagy közvetlenül </w:t>
      </w:r>
      <w:proofErr w:type="gramStart"/>
      <w:r w:rsidRPr="00E87615">
        <w:rPr>
          <w:rFonts w:ascii="Times New Roman" w:eastAsia="Times New Roman" w:hAnsi="Times New Roman" w:cs="Times New Roman"/>
          <w:sz w:val="24"/>
          <w:szCs w:val="24"/>
          <w:lang w:eastAsia="hu-HU"/>
        </w:rPr>
        <w:t>több, mint</w:t>
      </w:r>
      <w:proofErr w:type="gramEnd"/>
      <w:r w:rsidRPr="00E87615">
        <w:rPr>
          <w:rFonts w:ascii="Times New Roman" w:eastAsia="Times New Roman" w:hAnsi="Times New Roman" w:cs="Times New Roman"/>
          <w:sz w:val="24"/>
          <w:szCs w:val="24"/>
          <w:lang w:eastAsia="hu-HU"/>
        </w:rPr>
        <w:t xml:space="preserve"> 25%-os tulajdoni résszel vagy szavazati joggal rendelkezik olyan jogi személy vagy személyes joga szerint jogképes szervezet, amelynek tekintetében a Kbt. 56.§ (1) bekezdés k) pontjában meghatározott feltételek fennállnak.</w:t>
      </w:r>
    </w:p>
    <w:p w:rsidR="00E87615" w:rsidRPr="00E87615" w:rsidRDefault="00E87615" w:rsidP="00E87615">
      <w:pPr>
        <w:numPr>
          <w:ilvl w:val="0"/>
          <w:numId w:val="2"/>
        </w:num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 Kbt. </w:t>
      </w:r>
      <w:r w:rsidRPr="00E87615">
        <w:rPr>
          <w:rFonts w:ascii="Times New Roman" w:eastAsia="Times New Roman" w:hAnsi="Times New Roman" w:cs="Times New Roman"/>
          <w:bCs/>
          <w:sz w:val="24"/>
          <w:szCs w:val="24"/>
          <w:lang w:eastAsia="hu-HU"/>
        </w:rPr>
        <w:t xml:space="preserve">56. § (1) bekezdés </w:t>
      </w:r>
      <w:proofErr w:type="spellStart"/>
      <w:r w:rsidRPr="00E87615">
        <w:rPr>
          <w:rFonts w:ascii="Times New Roman" w:eastAsia="Times New Roman" w:hAnsi="Times New Roman" w:cs="Times New Roman"/>
          <w:bCs/>
          <w:sz w:val="24"/>
          <w:szCs w:val="24"/>
          <w:lang w:eastAsia="hu-HU"/>
        </w:rPr>
        <w:t>kc</w:t>
      </w:r>
      <w:proofErr w:type="spellEnd"/>
      <w:r w:rsidRPr="00E87615">
        <w:rPr>
          <w:rFonts w:ascii="Times New Roman" w:eastAsia="Times New Roman" w:hAnsi="Times New Roman" w:cs="Times New Roman"/>
          <w:bCs/>
          <w:sz w:val="24"/>
          <w:szCs w:val="24"/>
          <w:lang w:eastAsia="hu-HU"/>
        </w:rPr>
        <w:t xml:space="preserve">) pontja szerinti kizáró ok tekintetében a 310/2011. (XII. 23.) Korm. rendelet (Kr.) 2. § i) pont </w:t>
      </w:r>
      <w:proofErr w:type="spellStart"/>
      <w:r w:rsidRPr="00E87615">
        <w:rPr>
          <w:rFonts w:ascii="Times New Roman" w:eastAsia="Times New Roman" w:hAnsi="Times New Roman" w:cs="Times New Roman"/>
          <w:bCs/>
          <w:sz w:val="24"/>
          <w:szCs w:val="24"/>
          <w:lang w:eastAsia="hu-HU"/>
        </w:rPr>
        <w:t>ib</w:t>
      </w:r>
      <w:proofErr w:type="spellEnd"/>
      <w:r w:rsidRPr="00E87615">
        <w:rPr>
          <w:rFonts w:ascii="Times New Roman" w:eastAsia="Times New Roman" w:hAnsi="Times New Roman" w:cs="Times New Roman"/>
          <w:bCs/>
          <w:sz w:val="24"/>
          <w:szCs w:val="24"/>
          <w:lang w:eastAsia="hu-HU"/>
        </w:rPr>
        <w:t xml:space="preserve">) alpontja, illetve a 4. § f) pont </w:t>
      </w:r>
      <w:proofErr w:type="spellStart"/>
      <w:r w:rsidRPr="00E87615">
        <w:rPr>
          <w:rFonts w:ascii="Times New Roman" w:eastAsia="Times New Roman" w:hAnsi="Times New Roman" w:cs="Times New Roman"/>
          <w:bCs/>
          <w:sz w:val="24"/>
          <w:szCs w:val="24"/>
          <w:lang w:eastAsia="hu-HU"/>
        </w:rPr>
        <w:t>fc</w:t>
      </w:r>
      <w:proofErr w:type="spellEnd"/>
      <w:r w:rsidRPr="00E87615">
        <w:rPr>
          <w:rFonts w:ascii="Times New Roman" w:eastAsia="Times New Roman" w:hAnsi="Times New Roman" w:cs="Times New Roman"/>
          <w:bCs/>
          <w:sz w:val="24"/>
          <w:szCs w:val="24"/>
          <w:lang w:eastAsia="hu-HU"/>
        </w:rPr>
        <w:t xml:space="preserve">) alpontja szerint külön is nyilatkozom, hogy </w:t>
      </w:r>
      <w:r w:rsidRPr="00E87615">
        <w:rPr>
          <w:rFonts w:ascii="Times New Roman" w:eastAsia="Times New Roman" w:hAnsi="Times New Roman" w:cs="Times New Roman"/>
          <w:sz w:val="24"/>
          <w:szCs w:val="24"/>
          <w:lang w:eastAsia="hu-HU"/>
        </w:rPr>
        <w:t xml:space="preserve">olyan társaságnak minősülünk, amelyet szabályozott tőzsdén </w:t>
      </w:r>
      <w:r w:rsidRPr="00E87615">
        <w:rPr>
          <w:rFonts w:ascii="Times New Roman" w:eastAsia="Times New Roman" w:hAnsi="Times New Roman" w:cs="Times New Roman"/>
          <w:b/>
          <w:sz w:val="24"/>
          <w:szCs w:val="24"/>
          <w:lang w:eastAsia="hu-HU"/>
        </w:rPr>
        <w:t>nem jegyeznek/</w:t>
      </w:r>
      <w:proofErr w:type="spellStart"/>
      <w:proofErr w:type="gramStart"/>
      <w:r w:rsidRPr="00E87615">
        <w:rPr>
          <w:rFonts w:ascii="Times New Roman" w:eastAsia="Times New Roman" w:hAnsi="Times New Roman" w:cs="Times New Roman"/>
          <w:b/>
          <w:sz w:val="24"/>
          <w:szCs w:val="24"/>
          <w:lang w:eastAsia="hu-HU"/>
        </w:rPr>
        <w:t>jegyeznek</w:t>
      </w:r>
      <w:proofErr w:type="spellEnd"/>
      <w:r w:rsidRPr="00E87615">
        <w:rPr>
          <w:rFonts w:ascii="Times New Roman" w:eastAsia="Times New Roman" w:hAnsi="Times New Roman" w:cs="Times New Roman"/>
          <w:sz w:val="24"/>
          <w:szCs w:val="24"/>
          <w:vertAlign w:val="superscript"/>
          <w:lang w:eastAsia="hu-HU"/>
        </w:rPr>
        <w:footnoteReference w:id="1"/>
      </w:r>
      <w:r w:rsidRPr="00E87615">
        <w:rPr>
          <w:rFonts w:ascii="Times New Roman" w:eastAsia="Times New Roman" w:hAnsi="Times New Roman" w:cs="Times New Roman"/>
          <w:sz w:val="24"/>
          <w:szCs w:val="24"/>
          <w:lang w:eastAsia="hu-HU"/>
        </w:rPr>
        <w:t>.</w:t>
      </w:r>
      <w:proofErr w:type="gramEnd"/>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hu-HU"/>
        </w:rPr>
        <w:t>2</w:t>
      </w: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w:t>
      </w:r>
      <w:r w:rsidRPr="00E87615">
        <w:rPr>
          <w:rFonts w:ascii="Times New Roman" w:eastAsia="Times New Roman" w:hAnsi="Times New Roman" w:cs="Times New Roman"/>
          <w:sz w:val="24"/>
          <w:szCs w:val="24"/>
          <w:lang w:eastAsia="hu-HU"/>
        </w:rPr>
        <w:tab/>
        <w:t xml:space="preserve">Mint szabályozott tőzsdén </w:t>
      </w:r>
      <w:r w:rsidRPr="00E87615">
        <w:rPr>
          <w:rFonts w:ascii="Times New Roman" w:eastAsia="Times New Roman" w:hAnsi="Times New Roman" w:cs="Times New Roman"/>
          <w:b/>
          <w:sz w:val="24"/>
          <w:szCs w:val="24"/>
          <w:lang w:eastAsia="hu-HU"/>
        </w:rPr>
        <w:t>nem jegyzett</w:t>
      </w:r>
      <w:r w:rsidRPr="00E87615">
        <w:rPr>
          <w:rFonts w:ascii="Times New Roman" w:eastAsia="Times New Roman" w:hAnsi="Times New Roman" w:cs="Times New Roman"/>
          <w:b/>
          <w:sz w:val="24"/>
          <w:szCs w:val="24"/>
          <w:vertAlign w:val="superscript"/>
          <w:lang w:eastAsia="hu-HU"/>
        </w:rPr>
        <w:footnoteReference w:id="2"/>
      </w:r>
      <w:r w:rsidRPr="00E87615">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E87615">
        <w:rPr>
          <w:rFonts w:ascii="Times New Roman" w:eastAsia="Times New Roman" w:hAnsi="Times New Roman" w:cs="Times New Roman"/>
          <w:i/>
          <w:iCs/>
          <w:sz w:val="24"/>
          <w:szCs w:val="24"/>
          <w:lang w:eastAsia="hu-HU"/>
        </w:rPr>
        <w:t>r) </w:t>
      </w:r>
      <w:r w:rsidRPr="00E87615">
        <w:rPr>
          <w:rFonts w:ascii="Times New Roman" w:eastAsia="Times New Roman" w:hAnsi="Times New Roman" w:cs="Times New Roman"/>
          <w:sz w:val="24"/>
          <w:szCs w:val="24"/>
          <w:lang w:eastAsia="hu-HU"/>
        </w:rPr>
        <w:t>pontja szerint definiált valamennyi tényleges tulajdonos nevéről és állandó lakóhelyéről:</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E87615" w:rsidRPr="00E87615" w:rsidTr="0091524E">
        <w:tc>
          <w:tcPr>
            <w:tcW w:w="4196" w:type="dxa"/>
            <w:shd w:val="pct15" w:color="auto" w:fill="auto"/>
            <w:vAlign w:val="center"/>
          </w:tcPr>
          <w:p w:rsidR="00E87615" w:rsidRPr="00E87615" w:rsidRDefault="00E87615" w:rsidP="00E87615">
            <w:pPr>
              <w:tabs>
                <w:tab w:val="left" w:pos="0"/>
              </w:tabs>
              <w:spacing w:after="0" w:line="240" w:lineRule="auto"/>
              <w:jc w:val="center"/>
              <w:rPr>
                <w:rFonts w:ascii="Times New Roman" w:eastAsia="Times New Roman" w:hAnsi="Times New Roman" w:cs="Times New Roman"/>
                <w:b/>
                <w:sz w:val="20"/>
                <w:szCs w:val="20"/>
                <w:lang w:eastAsia="hu-HU"/>
              </w:rPr>
            </w:pPr>
            <w:r w:rsidRPr="00E87615">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E87615" w:rsidRPr="00E87615" w:rsidRDefault="00E87615" w:rsidP="00E87615">
            <w:pPr>
              <w:tabs>
                <w:tab w:val="left" w:pos="0"/>
              </w:tabs>
              <w:spacing w:after="0" w:line="240" w:lineRule="auto"/>
              <w:jc w:val="center"/>
              <w:rPr>
                <w:rFonts w:ascii="Times New Roman" w:eastAsia="Times New Roman" w:hAnsi="Times New Roman" w:cs="Times New Roman"/>
                <w:b/>
                <w:sz w:val="20"/>
                <w:szCs w:val="20"/>
                <w:lang w:eastAsia="hu-HU"/>
              </w:rPr>
            </w:pPr>
            <w:r w:rsidRPr="00E87615">
              <w:rPr>
                <w:rFonts w:ascii="Times New Roman" w:eastAsia="Times New Roman" w:hAnsi="Times New Roman" w:cs="Times New Roman"/>
                <w:b/>
                <w:sz w:val="20"/>
                <w:szCs w:val="20"/>
                <w:lang w:eastAsia="hu-HU"/>
              </w:rPr>
              <w:t>Tényleges tulajdonos állandó lakóhelye:</w:t>
            </w:r>
          </w:p>
        </w:tc>
      </w:tr>
      <w:tr w:rsidR="00E87615" w:rsidRPr="00E87615" w:rsidTr="0091524E">
        <w:tc>
          <w:tcPr>
            <w:tcW w:w="4196"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1.</w:t>
            </w:r>
          </w:p>
        </w:tc>
        <w:tc>
          <w:tcPr>
            <w:tcW w:w="4197"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c>
      </w:tr>
      <w:tr w:rsidR="00E87615" w:rsidRPr="00E87615" w:rsidTr="0091524E">
        <w:tc>
          <w:tcPr>
            <w:tcW w:w="4196"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c>
          <w:tcPr>
            <w:tcW w:w="4197"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c>
      </w:tr>
    </w:tbl>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Amennyiben tényleges tulajdonos nincs, úgy a jogi személy vagy személyes joga szerint jogképes </w:t>
      </w:r>
      <w:proofErr w:type="gramStart"/>
      <w:r w:rsidRPr="00E87615">
        <w:rPr>
          <w:rFonts w:ascii="Times New Roman" w:eastAsia="Times New Roman" w:hAnsi="Times New Roman" w:cs="Times New Roman"/>
          <w:sz w:val="24"/>
          <w:szCs w:val="24"/>
          <w:lang w:eastAsia="hu-HU"/>
        </w:rPr>
        <w:t>szervezet vezető</w:t>
      </w:r>
      <w:proofErr w:type="gramEnd"/>
      <w:r w:rsidRPr="00E87615">
        <w:rPr>
          <w:rFonts w:ascii="Times New Roman" w:eastAsia="Times New Roman" w:hAnsi="Times New Roman" w:cs="Times New Roman"/>
          <w:sz w:val="24"/>
          <w:szCs w:val="24"/>
          <w:lang w:eastAsia="hu-HU"/>
        </w:rPr>
        <w:t xml:space="preserve"> tisztségviselőjének megadása szükséges.</w:t>
      </w: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707"/>
      </w:tblGrid>
      <w:tr w:rsidR="00E87615" w:rsidRPr="00E87615" w:rsidTr="0091524E">
        <w:tc>
          <w:tcPr>
            <w:tcW w:w="3686" w:type="dxa"/>
            <w:shd w:val="pct15" w:color="auto" w:fill="auto"/>
            <w:vAlign w:val="center"/>
          </w:tcPr>
          <w:p w:rsidR="00E87615" w:rsidRPr="00E87615" w:rsidRDefault="00E87615" w:rsidP="00E87615">
            <w:pPr>
              <w:tabs>
                <w:tab w:val="left" w:pos="0"/>
              </w:tabs>
              <w:spacing w:after="0" w:line="240" w:lineRule="auto"/>
              <w:jc w:val="center"/>
              <w:rPr>
                <w:rFonts w:ascii="Times New Roman" w:eastAsia="Times New Roman" w:hAnsi="Times New Roman" w:cs="Times New Roman"/>
                <w:b/>
                <w:sz w:val="20"/>
                <w:szCs w:val="20"/>
                <w:lang w:eastAsia="hu-HU"/>
              </w:rPr>
            </w:pPr>
            <w:r w:rsidRPr="00E87615">
              <w:rPr>
                <w:rFonts w:ascii="Times New Roman" w:eastAsia="Times New Roman" w:hAnsi="Times New Roman" w:cs="Times New Roman"/>
                <w:b/>
                <w:sz w:val="20"/>
                <w:szCs w:val="20"/>
                <w:lang w:eastAsia="hu-HU"/>
              </w:rPr>
              <w:t>Vezető tisztségviselő neve</w:t>
            </w:r>
          </w:p>
        </w:tc>
        <w:tc>
          <w:tcPr>
            <w:tcW w:w="4707" w:type="dxa"/>
            <w:shd w:val="pct15" w:color="auto" w:fill="auto"/>
            <w:vAlign w:val="center"/>
          </w:tcPr>
          <w:p w:rsidR="00E87615" w:rsidRPr="00E87615" w:rsidRDefault="00E87615" w:rsidP="00E87615">
            <w:pPr>
              <w:tabs>
                <w:tab w:val="left" w:pos="0"/>
              </w:tabs>
              <w:spacing w:after="0" w:line="240" w:lineRule="auto"/>
              <w:jc w:val="center"/>
              <w:rPr>
                <w:rFonts w:ascii="Times New Roman" w:eastAsia="Times New Roman" w:hAnsi="Times New Roman" w:cs="Times New Roman"/>
                <w:b/>
                <w:sz w:val="20"/>
                <w:szCs w:val="20"/>
                <w:lang w:eastAsia="hu-HU"/>
              </w:rPr>
            </w:pPr>
            <w:r w:rsidRPr="00E87615">
              <w:rPr>
                <w:rFonts w:ascii="Times New Roman" w:eastAsia="Times New Roman" w:hAnsi="Times New Roman" w:cs="Times New Roman"/>
                <w:b/>
                <w:sz w:val="20"/>
                <w:szCs w:val="20"/>
                <w:lang w:eastAsia="hu-HU"/>
              </w:rPr>
              <w:t>Vezető tisztségviselő állandó lakóhelye:</w:t>
            </w:r>
          </w:p>
        </w:tc>
      </w:tr>
      <w:tr w:rsidR="00E87615" w:rsidRPr="00E87615" w:rsidTr="0091524E">
        <w:tc>
          <w:tcPr>
            <w:tcW w:w="3686"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1.</w:t>
            </w:r>
          </w:p>
        </w:tc>
        <w:tc>
          <w:tcPr>
            <w:tcW w:w="4707"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c>
      </w:tr>
      <w:tr w:rsidR="00E87615" w:rsidRPr="00E87615" w:rsidTr="0091524E">
        <w:tc>
          <w:tcPr>
            <w:tcW w:w="3686"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c>
          <w:tcPr>
            <w:tcW w:w="4707" w:type="dxa"/>
          </w:tcPr>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c>
      </w:tr>
    </w:tbl>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hu-HU"/>
        </w:rPr>
        <w:lastRenderedPageBreak/>
        <w:t>3.a</w:t>
      </w:r>
      <w:r w:rsidRPr="00E87615">
        <w:rPr>
          <w:rFonts w:ascii="Times New Roman" w:eastAsia="Times New Roman" w:hAnsi="Times New Roman" w:cs="Times New Roman"/>
          <w:sz w:val="24"/>
          <w:szCs w:val="24"/>
          <w:lang w:eastAsia="hu-HU"/>
        </w:rPr>
        <w:t>)</w:t>
      </w:r>
      <w:r w:rsidRPr="00E87615">
        <w:rPr>
          <w:rFonts w:ascii="Times New Roman" w:eastAsia="Times New Roman" w:hAnsi="Times New Roman" w:cs="Times New Roman"/>
          <w:sz w:val="24"/>
          <w:szCs w:val="24"/>
          <w:lang w:eastAsia="hu-HU"/>
        </w:rPr>
        <w:tab/>
        <w:t xml:space="preserve">A Kbt. 56. § (2) bekezdése vonatkozásában nyilatkozom, hogy a ………… ajánlattevőben </w:t>
      </w:r>
      <w:r w:rsidRPr="00E87615">
        <w:rPr>
          <w:rFonts w:ascii="Times New Roman" w:eastAsia="Times New Roman" w:hAnsi="Times New Roman" w:cs="Times New Roman"/>
          <w:b/>
          <w:sz w:val="24"/>
          <w:szCs w:val="24"/>
          <w:lang w:eastAsia="hu-HU"/>
        </w:rPr>
        <w:t>nincs</w:t>
      </w:r>
      <w:r w:rsidRPr="00E87615">
        <w:rPr>
          <w:rFonts w:ascii="Times New Roman" w:eastAsia="Times New Roman" w:hAnsi="Times New Roman" w:cs="Times New Roman"/>
          <w:sz w:val="24"/>
          <w:szCs w:val="24"/>
          <w:lang w:eastAsia="hu-HU"/>
        </w:rPr>
        <w:t xml:space="preserve"> olyan jogi személy, vagy jogi személyiséggel nem rendelkező gazdasági társaság, amely az ajánlattevőben közvetetten vagy közvetlenül </w:t>
      </w:r>
      <w:proofErr w:type="gramStart"/>
      <w:r w:rsidRPr="00E87615">
        <w:rPr>
          <w:rFonts w:ascii="Times New Roman" w:eastAsia="Times New Roman" w:hAnsi="Times New Roman" w:cs="Times New Roman"/>
          <w:sz w:val="24"/>
          <w:szCs w:val="24"/>
          <w:lang w:eastAsia="hu-HU"/>
        </w:rPr>
        <w:t>több, mint</w:t>
      </w:r>
      <w:proofErr w:type="gramEnd"/>
      <w:r w:rsidRPr="00E87615">
        <w:rPr>
          <w:rFonts w:ascii="Times New Roman" w:eastAsia="Times New Roman" w:hAnsi="Times New Roman" w:cs="Times New Roman"/>
          <w:sz w:val="24"/>
          <w:szCs w:val="24"/>
          <w:lang w:eastAsia="hu-HU"/>
        </w:rPr>
        <w:t xml:space="preserve"> 25%-os tulajdoni résszel vagy szavazati joggal rendelkezik.</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VAGY*</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hu-HU"/>
        </w:rPr>
        <w:t>3.b)</w:t>
      </w:r>
      <w:r w:rsidRPr="00E87615">
        <w:rPr>
          <w:rFonts w:ascii="Times New Roman" w:eastAsia="Times New Roman" w:hAnsi="Times New Roman" w:cs="Times New Roman"/>
          <w:sz w:val="24"/>
          <w:szCs w:val="24"/>
          <w:lang w:eastAsia="hu-HU"/>
        </w:rPr>
        <w:tab/>
      </w:r>
      <w:proofErr w:type="gramStart"/>
      <w:r w:rsidRPr="00E87615">
        <w:rPr>
          <w:rFonts w:ascii="Times New Roman" w:eastAsia="Times New Roman" w:hAnsi="Times New Roman" w:cs="Times New Roman"/>
          <w:sz w:val="24"/>
          <w:szCs w:val="24"/>
          <w:lang w:eastAsia="hu-HU"/>
        </w:rPr>
        <w:t>A</w:t>
      </w:r>
      <w:proofErr w:type="gramEnd"/>
      <w:r w:rsidRPr="00E87615">
        <w:rPr>
          <w:rFonts w:ascii="Times New Roman" w:eastAsia="Times New Roman" w:hAnsi="Times New Roman" w:cs="Times New Roman"/>
          <w:sz w:val="24"/>
          <w:szCs w:val="24"/>
          <w:lang w:eastAsia="hu-HU"/>
        </w:rPr>
        <w:t xml:space="preserve"> Kbt. 56. § (2) bekezdése vonatkozásában nyilatkozom, hogy a ………… ajánlattevőben </w:t>
      </w:r>
      <w:r w:rsidRPr="00E87615">
        <w:rPr>
          <w:rFonts w:ascii="Times New Roman" w:eastAsia="Times New Roman" w:hAnsi="Times New Roman" w:cs="Times New Roman"/>
          <w:b/>
          <w:sz w:val="24"/>
          <w:szCs w:val="24"/>
          <w:lang w:eastAsia="hu-HU"/>
        </w:rPr>
        <w:t>van</w:t>
      </w:r>
      <w:r w:rsidRPr="00E87615">
        <w:rPr>
          <w:rFonts w:ascii="Times New Roman" w:eastAsia="Times New Roman" w:hAnsi="Times New Roman" w:cs="Times New Roman"/>
          <w:sz w:val="24"/>
          <w:szCs w:val="24"/>
          <w:lang w:eastAsia="hu-HU"/>
        </w:rPr>
        <w:t xml:space="preserve"> olyan jogi személy, vagy jogi személyiséggel nem rendelkező gazdasági társaság, amely az ajánlattevőben közvetetten vagy közvetlenül </w:t>
      </w:r>
      <w:proofErr w:type="gramStart"/>
      <w:r w:rsidRPr="00E87615">
        <w:rPr>
          <w:rFonts w:ascii="Times New Roman" w:eastAsia="Times New Roman" w:hAnsi="Times New Roman" w:cs="Times New Roman"/>
          <w:sz w:val="24"/>
          <w:szCs w:val="24"/>
          <w:lang w:eastAsia="hu-HU"/>
        </w:rPr>
        <w:t>több, mint</w:t>
      </w:r>
      <w:proofErr w:type="gramEnd"/>
      <w:r w:rsidRPr="00E87615">
        <w:rPr>
          <w:rFonts w:ascii="Times New Roman" w:eastAsia="Times New Roman" w:hAnsi="Times New Roman" w:cs="Times New Roman"/>
          <w:sz w:val="24"/>
          <w:szCs w:val="24"/>
          <w:lang w:eastAsia="hu-HU"/>
        </w:rPr>
        <w:t xml:space="preserve"> 25%-os tulajdoni résszel vagy szavazati joggal rendelkezik. Ezek a szervezetek a következők:</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numPr>
          <w:ilvl w:val="0"/>
          <w:numId w:val="1"/>
        </w:num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Név</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………….........(székhely: ……………………………………………..)</w:t>
      </w:r>
    </w:p>
    <w:p w:rsidR="00E87615" w:rsidRPr="00E87615" w:rsidRDefault="00E87615" w:rsidP="00E87615">
      <w:pPr>
        <w:numPr>
          <w:ilvl w:val="0"/>
          <w:numId w:val="1"/>
        </w:num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Név</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………….........(székhely: ……………………………………………..)</w:t>
      </w:r>
    </w:p>
    <w:p w:rsidR="00E87615" w:rsidRPr="00E87615" w:rsidRDefault="00E87615" w:rsidP="00E87615">
      <w:pPr>
        <w:numPr>
          <w:ilvl w:val="0"/>
          <w:numId w:val="1"/>
        </w:num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Név</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………….........(székhely: ……………………………………………..)</w:t>
      </w:r>
    </w:p>
    <w:p w:rsidR="00E87615" w:rsidRPr="00E87615" w:rsidRDefault="00E87615" w:rsidP="00E87615">
      <w:pPr>
        <w:tabs>
          <w:tab w:val="left" w:pos="0"/>
        </w:tabs>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Kbt. 56. § (2) bekezdésére tekintettel nyilatkozom ugyanakkor, hogy ezen megnevezett szervezetek vonatkozásában a Kbt. 56. § (2) bekezdésében hivatkozott kizáró okok nem állnak fenn.</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87615" w:rsidRPr="00E87615" w:rsidTr="0091524E">
        <w:tc>
          <w:tcPr>
            <w:tcW w:w="4819" w:type="dxa"/>
          </w:tcPr>
          <w:p w:rsidR="00E87615" w:rsidRPr="00E87615" w:rsidRDefault="00E87615" w:rsidP="00E87615">
            <w:pPr>
              <w:tabs>
                <w:tab w:val="left" w:pos="0"/>
              </w:tabs>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r>
      <w:tr w:rsidR="00E87615" w:rsidRPr="00E87615" w:rsidTr="0091524E">
        <w:tc>
          <w:tcPr>
            <w:tcW w:w="4819" w:type="dxa"/>
          </w:tcPr>
          <w:p w:rsidR="00E87615" w:rsidRPr="00E87615" w:rsidRDefault="00E87615" w:rsidP="00E87615">
            <w:pPr>
              <w:tabs>
                <w:tab w:val="left" w:pos="0"/>
              </w:tabs>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cégszerű aláírás</w:t>
            </w:r>
          </w:p>
        </w:tc>
      </w:tr>
    </w:tbl>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A nem kívánt szöveg törlendő/áthúzandó vagy az alkalmazandó rész aláhúzandó</w:t>
      </w:r>
    </w:p>
    <w:p w:rsidR="00E87615" w:rsidRPr="00E87615" w:rsidRDefault="00E87615" w:rsidP="00E87615">
      <w:pPr>
        <w:pageBreakBefore/>
        <w:suppressAutoHyphens/>
        <w:spacing w:after="0" w:line="240" w:lineRule="auto"/>
        <w:jc w:val="right"/>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lastRenderedPageBreak/>
        <w:t>3. sz. minta</w:t>
      </w:r>
    </w:p>
    <w:p w:rsidR="00E87615" w:rsidRPr="00E87615" w:rsidRDefault="00E87615" w:rsidP="00E87615">
      <w:pPr>
        <w:suppressAutoHyphens/>
        <w:spacing w:after="0" w:line="240" w:lineRule="auto"/>
        <w:jc w:val="right"/>
        <w:rPr>
          <w:rFonts w:ascii="Times New Roman" w:eastAsia="Times New Roman" w:hAnsi="Times New Roman" w:cs="Times New Roman"/>
          <w:b/>
          <w:kern w:val="28"/>
          <w:sz w:val="24"/>
          <w:szCs w:val="24"/>
          <w:lang w:eastAsia="hu-HU"/>
        </w:rPr>
      </w:pPr>
    </w:p>
    <w:p w:rsidR="00E87615" w:rsidRPr="00E87615" w:rsidRDefault="00E87615" w:rsidP="00E87615">
      <w:pPr>
        <w:tabs>
          <w:tab w:val="left" w:pos="0"/>
        </w:tabs>
        <w:spacing w:after="0" w:line="240" w:lineRule="auto"/>
        <w:jc w:val="center"/>
        <w:rPr>
          <w:rFonts w:ascii="Times New Roman" w:eastAsia="Times New Roman" w:hAnsi="Times New Roman" w:cs="Times New Roman"/>
          <w:b/>
          <w:caps/>
          <w:sz w:val="24"/>
          <w:szCs w:val="24"/>
          <w:lang w:eastAsia="hu-HU"/>
        </w:rPr>
      </w:pPr>
      <w:r w:rsidRPr="00E87615">
        <w:rPr>
          <w:rFonts w:ascii="Times New Roman" w:eastAsia="Times New Roman" w:hAnsi="Times New Roman" w:cs="Times New Roman"/>
          <w:b/>
          <w:caps/>
          <w:sz w:val="24"/>
          <w:szCs w:val="24"/>
          <w:lang w:eastAsia="hu-HU"/>
        </w:rPr>
        <w:t xml:space="preserve">Nyilatkozat </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xml:space="preserve"> Kbt. 56. § (1) bekezdése szerinti</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kizáró</w:t>
      </w:r>
      <w:proofErr w:type="gramEnd"/>
      <w:r w:rsidRPr="00E87615">
        <w:rPr>
          <w:rFonts w:ascii="Times New Roman" w:eastAsia="Times New Roman" w:hAnsi="Times New Roman" w:cs="Times New Roman"/>
          <w:b/>
          <w:sz w:val="24"/>
          <w:szCs w:val="24"/>
          <w:lang w:eastAsia="hu-HU"/>
        </w:rPr>
        <w:t xml:space="preserve"> okokról Alvállalkozókra valamint alkalmasság igazolására igénybe vett más szervezetre vonatkozóan</w:t>
      </w:r>
    </w:p>
    <w:p w:rsidR="00E87615" w:rsidRPr="00E87615" w:rsidRDefault="00E87615" w:rsidP="00E87615">
      <w:pPr>
        <w:spacing w:after="0" w:line="240" w:lineRule="auto"/>
        <w:rPr>
          <w:rFonts w:ascii="Times New Roman" w:eastAsia="Times New Roman" w:hAnsi="Times New Roman" w:cs="Times New Roman"/>
          <w:sz w:val="24"/>
          <w:szCs w:val="24"/>
          <w:lang w:eastAsia="ar-SA"/>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rPr>
        <w:t>„</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r w:rsidRPr="00E87615">
        <w:rPr>
          <w:rFonts w:ascii="Times New Roman" w:eastAsia="Times New Roman" w:hAnsi="Times New Roman" w:cs="Times New Roman"/>
          <w:i/>
          <w:lang w:eastAsia="hu-HU"/>
        </w:rPr>
        <w: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 xml:space="preserve">Alulírott </w:t>
      </w:r>
      <w:r w:rsidRPr="00E87615">
        <w:rPr>
          <w:rFonts w:ascii="Times New Roman" w:eastAsia="Times New Roman" w:hAnsi="Times New Roman" w:cs="Times New Roman"/>
          <w:snapToGrid w:val="0"/>
          <w:sz w:val="24"/>
          <w:szCs w:val="24"/>
          <w:lang w:eastAsia="hu-HU"/>
        </w:rPr>
        <w:t>…</w:t>
      </w:r>
      <w:proofErr w:type="gramEnd"/>
      <w:r w:rsidRPr="00E87615">
        <w:rPr>
          <w:rFonts w:ascii="Times New Roman" w:eastAsia="Times New Roman" w:hAnsi="Times New Roman" w:cs="Times New Roman"/>
          <w:snapToGrid w:val="0"/>
          <w:sz w:val="24"/>
          <w:szCs w:val="24"/>
          <w:lang w:eastAsia="hu-HU"/>
        </w:rPr>
        <w:t>…………</w:t>
      </w:r>
      <w:r w:rsidRPr="00E87615">
        <w:rPr>
          <w:rFonts w:ascii="Times New Roman" w:eastAsia="Times New Roman" w:hAnsi="Times New Roman" w:cs="Times New Roman"/>
          <w:sz w:val="24"/>
          <w:szCs w:val="24"/>
          <w:lang w:eastAsia="hu-HU"/>
        </w:rPr>
        <w:t xml:space="preserve">……………………….. (ajánlattevő), melyet képvisel: </w:t>
      </w:r>
      <w:r w:rsidRPr="00E87615">
        <w:rPr>
          <w:rFonts w:ascii="Times New Roman" w:eastAsia="Times New Roman" w:hAnsi="Times New Roman" w:cs="Times New Roman"/>
          <w:snapToGrid w:val="0"/>
          <w:sz w:val="24"/>
          <w:szCs w:val="24"/>
          <w:lang w:eastAsia="hu-HU"/>
        </w:rPr>
        <w: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pacing w:val="40"/>
          <w:sz w:val="24"/>
          <w:szCs w:val="24"/>
          <w:lang w:eastAsia="hu-HU"/>
        </w:rPr>
        <w:t>nyilatkozom</w:t>
      </w:r>
      <w:proofErr w:type="gramEnd"/>
    </w:p>
    <w:p w:rsidR="00E87615" w:rsidRPr="00E87615" w:rsidRDefault="00E87615" w:rsidP="00E87615">
      <w:pPr>
        <w:spacing w:before="60" w:after="60" w:line="280" w:lineRule="exact"/>
        <w:jc w:val="center"/>
        <w:rPr>
          <w:rFonts w:ascii="Times New Roman" w:eastAsia="Times New Roman" w:hAnsi="Times New Roman" w:cs="Times New Roman"/>
          <w:b/>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hogy</w:t>
      </w:r>
      <w:proofErr w:type="gramEnd"/>
      <w:r w:rsidRPr="00E87615">
        <w:rPr>
          <w:rFonts w:ascii="Times New Roman" w:eastAsia="Times New Roman" w:hAnsi="Times New Roman" w:cs="Times New Roman"/>
          <w:sz w:val="24"/>
          <w:szCs w:val="24"/>
          <w:lang w:eastAsia="hu-HU"/>
        </w:rPr>
        <w:t xml:space="preserve"> a ………………. (ajánlattevő) a szerződés teljesítéséhez nem veszek igénybe az 56. § (1) bekezdés szerinti kizáró okok hatálya alá eső alvállalkozót, valamint az általam az alkalmasság igazolására igénybe vett más szervezet nem tartozik az 56. § (1) bekezdés szerinti kizáró okok hatálya alá.</w:t>
      </w: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 2015. …………… „…”</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E87615" w:rsidRPr="00E87615" w:rsidTr="0091524E">
        <w:tc>
          <w:tcPr>
            <w:tcW w:w="4605" w:type="dxa"/>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r>
      <w:tr w:rsidR="00E87615" w:rsidRPr="00E87615" w:rsidTr="0091524E">
        <w:tc>
          <w:tcPr>
            <w:tcW w:w="4605" w:type="dxa"/>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cégszerű aláírás</w:t>
            </w:r>
          </w:p>
        </w:tc>
      </w:tr>
    </w:tbl>
    <w:p w:rsidR="00E87615" w:rsidRPr="00E87615" w:rsidRDefault="00E87615" w:rsidP="00E87615">
      <w:pPr>
        <w:pageBreakBefore/>
        <w:suppressAutoHyphens/>
        <w:spacing w:after="0" w:line="240" w:lineRule="auto"/>
        <w:jc w:val="right"/>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lastRenderedPageBreak/>
        <w:t>4. sz. minta</w:t>
      </w:r>
    </w:p>
    <w:p w:rsidR="00E87615" w:rsidRPr="00E87615" w:rsidRDefault="00E87615" w:rsidP="00E87615">
      <w:pPr>
        <w:suppressAutoHyphens/>
        <w:spacing w:after="0" w:line="240" w:lineRule="auto"/>
        <w:jc w:val="right"/>
        <w:rPr>
          <w:rFonts w:ascii="Times New Roman" w:eastAsia="Times New Roman" w:hAnsi="Times New Roman" w:cs="Times New Roman"/>
          <w:b/>
          <w:kern w:val="28"/>
          <w:sz w:val="24"/>
          <w:szCs w:val="24"/>
          <w:lang w:eastAsia="hu-HU"/>
        </w:rPr>
      </w:pPr>
    </w:p>
    <w:p w:rsidR="00E87615" w:rsidRPr="00E87615" w:rsidRDefault="00E87615" w:rsidP="00E87615">
      <w:pPr>
        <w:suppressAutoHyphens/>
        <w:spacing w:after="0" w:line="240" w:lineRule="auto"/>
        <w:jc w:val="center"/>
        <w:rPr>
          <w:rFonts w:ascii="Times New Roman" w:eastAsia="Times New Roman" w:hAnsi="Times New Roman" w:cs="Times New Roman"/>
          <w:b/>
          <w:sz w:val="24"/>
          <w:szCs w:val="24"/>
          <w:lang w:eastAsia="ar-SA"/>
        </w:rPr>
      </w:pPr>
    </w:p>
    <w:p w:rsidR="00E87615" w:rsidRPr="00E87615" w:rsidRDefault="00E87615" w:rsidP="00E87615">
      <w:pPr>
        <w:tabs>
          <w:tab w:val="left" w:pos="0"/>
        </w:tabs>
        <w:spacing w:after="0" w:line="240" w:lineRule="auto"/>
        <w:jc w:val="center"/>
        <w:rPr>
          <w:rFonts w:ascii="Times New Roman" w:eastAsia="Times New Roman" w:hAnsi="Times New Roman" w:cs="Times New Roman"/>
          <w:b/>
          <w:caps/>
          <w:sz w:val="24"/>
          <w:szCs w:val="24"/>
          <w:lang w:eastAsia="hu-HU"/>
        </w:rPr>
      </w:pPr>
      <w:r w:rsidRPr="00E87615">
        <w:rPr>
          <w:rFonts w:ascii="Times New Roman" w:eastAsia="Times New Roman" w:hAnsi="Times New Roman" w:cs="Times New Roman"/>
          <w:b/>
          <w:caps/>
          <w:sz w:val="24"/>
          <w:szCs w:val="24"/>
          <w:lang w:eastAsia="hu-HU"/>
        </w:rPr>
        <w:t xml:space="preserve">Nyilatkozat </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xml:space="preserve"> Kbt. 57. § (1) bekezdés d) pontja szerinti kizáró okokról </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r w:rsidRPr="00E87615">
        <w:rPr>
          <w:rFonts w:ascii="Times New Roman" w:eastAsia="Times New Roman" w:hAnsi="Times New Roman" w:cs="Times New Roman"/>
          <w:b/>
          <w:sz w:val="24"/>
          <w:szCs w:val="24"/>
          <w:lang w:eastAsia="hu-HU"/>
        </w:rPr>
        <w:t>Alvállalkozókra valamint alkalmasság igazolására igénybe vett más szervezetre vonatkozóan</w:t>
      </w:r>
    </w:p>
    <w:p w:rsidR="00E87615" w:rsidRPr="00E87615" w:rsidRDefault="00E87615" w:rsidP="00E87615">
      <w:pPr>
        <w:spacing w:after="0" w:line="240" w:lineRule="auto"/>
        <w:rPr>
          <w:rFonts w:ascii="Times New Roman" w:eastAsia="Times New Roman" w:hAnsi="Times New Roman" w:cs="Times New Roman"/>
          <w:sz w:val="24"/>
          <w:szCs w:val="24"/>
          <w:lang w:eastAsia="ar-SA"/>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rPr>
        <w:t>„</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r w:rsidRPr="00E87615">
        <w:rPr>
          <w:rFonts w:ascii="Times New Roman" w:eastAsia="Times New Roman" w:hAnsi="Times New Roman" w:cs="Times New Roman"/>
          <w:i/>
          <w:lang w:eastAsia="hu-HU"/>
        </w:rPr>
        <w: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 xml:space="preserve">Alulírott </w:t>
      </w:r>
      <w:r w:rsidRPr="00E87615">
        <w:rPr>
          <w:rFonts w:ascii="Times New Roman" w:eastAsia="Times New Roman" w:hAnsi="Times New Roman" w:cs="Times New Roman"/>
          <w:snapToGrid w:val="0"/>
          <w:sz w:val="24"/>
          <w:szCs w:val="24"/>
          <w:lang w:eastAsia="hu-HU"/>
        </w:rPr>
        <w:t>…</w:t>
      </w:r>
      <w:proofErr w:type="gramEnd"/>
      <w:r w:rsidRPr="00E87615">
        <w:rPr>
          <w:rFonts w:ascii="Times New Roman" w:eastAsia="Times New Roman" w:hAnsi="Times New Roman" w:cs="Times New Roman"/>
          <w:snapToGrid w:val="0"/>
          <w:sz w:val="24"/>
          <w:szCs w:val="24"/>
          <w:lang w:eastAsia="hu-HU"/>
        </w:rPr>
        <w:t>…………</w:t>
      </w:r>
      <w:r w:rsidRPr="00E87615">
        <w:rPr>
          <w:rFonts w:ascii="Times New Roman" w:eastAsia="Times New Roman" w:hAnsi="Times New Roman" w:cs="Times New Roman"/>
          <w:sz w:val="24"/>
          <w:szCs w:val="24"/>
          <w:lang w:eastAsia="hu-HU"/>
        </w:rPr>
        <w:t xml:space="preserve">……………………….. (ajánlattevő), melyet képvisel: </w:t>
      </w:r>
      <w:r w:rsidRPr="00E87615">
        <w:rPr>
          <w:rFonts w:ascii="Times New Roman" w:eastAsia="Times New Roman" w:hAnsi="Times New Roman" w:cs="Times New Roman"/>
          <w:snapToGrid w:val="0"/>
          <w:sz w:val="24"/>
          <w:szCs w:val="24"/>
          <w:lang w:eastAsia="hu-HU"/>
        </w:rPr>
        <w: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pacing w:val="40"/>
          <w:sz w:val="24"/>
          <w:szCs w:val="24"/>
          <w:lang w:eastAsia="hu-HU"/>
        </w:rPr>
        <w:t>nyilatkozom</w:t>
      </w:r>
      <w:proofErr w:type="gramEnd"/>
    </w:p>
    <w:p w:rsidR="00E87615" w:rsidRPr="00E87615" w:rsidRDefault="00E87615" w:rsidP="00E87615">
      <w:pPr>
        <w:spacing w:before="60" w:after="60" w:line="280" w:lineRule="exact"/>
        <w:jc w:val="center"/>
        <w:rPr>
          <w:rFonts w:ascii="Times New Roman" w:eastAsia="Times New Roman" w:hAnsi="Times New Roman" w:cs="Times New Roman"/>
          <w:b/>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hogy</w:t>
      </w:r>
      <w:proofErr w:type="gramEnd"/>
      <w:r w:rsidRPr="00E87615">
        <w:rPr>
          <w:rFonts w:ascii="Times New Roman" w:eastAsia="Times New Roman" w:hAnsi="Times New Roman" w:cs="Times New Roman"/>
          <w:sz w:val="24"/>
          <w:szCs w:val="24"/>
          <w:lang w:eastAsia="hu-HU"/>
        </w:rPr>
        <w:t xml:space="preserve"> a ………………. (ajánlattevő) a szerződés teljesítéséhez nem veszek igénybe a Kbt. 57. § (1) bekezdés d) pontja szerinti kizáró okok hatálya alá eső alvállalkozót, valamint az általam az alkalmasság igazolására igénybe vett más szervezet nem tartozik a Kbt. 57. § (1) bekezdés d) pontja szerinti kizáró okok hatálya alá.</w:t>
      </w: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 2015. …………… „…”</w:t>
      </w: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E87615" w:rsidRPr="00E87615" w:rsidTr="0091524E">
        <w:tc>
          <w:tcPr>
            <w:tcW w:w="4605" w:type="dxa"/>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r>
      <w:tr w:rsidR="00E87615" w:rsidRPr="00E87615" w:rsidTr="0091524E">
        <w:tc>
          <w:tcPr>
            <w:tcW w:w="4605" w:type="dxa"/>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cégszerű aláírás</w:t>
            </w:r>
          </w:p>
        </w:tc>
      </w:tr>
    </w:tbl>
    <w:p w:rsidR="00E87615" w:rsidRPr="00E87615" w:rsidRDefault="00E87615" w:rsidP="00E87615">
      <w:pPr>
        <w:pageBreakBefore/>
        <w:suppressAutoHyphens/>
        <w:spacing w:after="0" w:line="240" w:lineRule="auto"/>
        <w:jc w:val="right"/>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lastRenderedPageBreak/>
        <w:t>5. sz. minta</w:t>
      </w:r>
    </w:p>
    <w:p w:rsidR="00E87615" w:rsidRPr="00E87615" w:rsidRDefault="00E87615" w:rsidP="00E87615">
      <w:pPr>
        <w:suppressAutoHyphens/>
        <w:spacing w:after="0" w:line="240" w:lineRule="auto"/>
        <w:jc w:val="center"/>
        <w:rPr>
          <w:rFonts w:ascii="Times New Roman" w:eastAsia="Times New Roman" w:hAnsi="Times New Roman" w:cs="Times New Roman"/>
          <w:b/>
          <w:sz w:val="24"/>
          <w:szCs w:val="24"/>
          <w:lang w:eastAsia="ar-SA"/>
        </w:rPr>
      </w:pPr>
      <w:bookmarkStart w:id="6" w:name="_Toc395375916"/>
      <w:bookmarkStart w:id="7" w:name="_Toc228340123"/>
    </w:p>
    <w:p w:rsidR="00E87615" w:rsidRPr="00E87615" w:rsidRDefault="00E87615" w:rsidP="00E87615">
      <w:pPr>
        <w:suppressAutoHyphens/>
        <w:spacing w:after="0" w:line="240" w:lineRule="auto"/>
        <w:jc w:val="center"/>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t>NYILATKOZAT</w:t>
      </w:r>
    </w:p>
    <w:p w:rsidR="00E87615" w:rsidRPr="00E87615" w:rsidRDefault="00E87615" w:rsidP="00E8761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az</w:t>
      </w:r>
      <w:proofErr w:type="gramEnd"/>
      <w:r w:rsidRPr="00E87615">
        <w:rPr>
          <w:rFonts w:ascii="Times New Roman" w:eastAsia="Times New Roman" w:hAnsi="Times New Roman" w:cs="Times New Roman"/>
          <w:b/>
          <w:sz w:val="24"/>
          <w:szCs w:val="24"/>
          <w:lang w:eastAsia="hu-HU"/>
        </w:rPr>
        <w:t xml:space="preserve"> erőforrások rendelkezésre állásáról</w:t>
      </w:r>
      <w:bookmarkEnd w:id="6"/>
      <w:bookmarkEnd w:id="7"/>
      <w:r w:rsidRPr="00E87615">
        <w:rPr>
          <w:rFonts w:ascii="Times New Roman" w:eastAsia="Times New Roman" w:hAnsi="Times New Roman" w:cs="Times New Roman"/>
          <w:b/>
          <w:sz w:val="24"/>
          <w:szCs w:val="24"/>
          <w:lang w:eastAsia="hu-HU"/>
        </w:rPr>
        <w:t xml:space="preserve"> a Kbt. 55. § (5) bekezdés alapján</w:t>
      </w:r>
    </w:p>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rPr>
        <w:t>„</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r w:rsidRPr="00E87615">
        <w:rPr>
          <w:rFonts w:ascii="Times New Roman" w:eastAsia="Times New Roman" w:hAnsi="Times New Roman" w:cs="Times New Roman"/>
          <w:i/>
          <w:lang w:eastAsia="hu-HU"/>
        </w:rPr>
        <w:t>”</w:t>
      </w:r>
    </w:p>
    <w:p w:rsidR="00E87615" w:rsidRPr="00E87615" w:rsidRDefault="00E87615" w:rsidP="00E87615">
      <w:pPr>
        <w:spacing w:after="0" w:line="240" w:lineRule="auto"/>
        <w:jc w:val="center"/>
        <w:rPr>
          <w:rFonts w:ascii="Times New Roman" w:eastAsia="Times New Roman" w:hAnsi="Times New Roman" w:cs="Times New Roman"/>
          <w:i/>
          <w:sz w:val="24"/>
          <w:szCs w:val="24"/>
          <w:lang w:eastAsia="hu-HU"/>
        </w:rPr>
      </w:pPr>
    </w:p>
    <w:p w:rsidR="00E87615" w:rsidRPr="00E87615" w:rsidRDefault="00E87615" w:rsidP="00E87615">
      <w:pPr>
        <w:spacing w:after="0" w:line="240" w:lineRule="auto"/>
        <w:ind w:firstLine="487"/>
        <w:jc w:val="center"/>
        <w:rPr>
          <w:rFonts w:ascii="Times New Roman" w:eastAsia="Times New Roman" w:hAnsi="Times New Roman" w:cs="Times New Roman"/>
          <w:i/>
          <w:sz w:val="24"/>
          <w:szCs w:val="24"/>
          <w:lang w:eastAsia="hu-HU"/>
        </w:rPr>
      </w:pPr>
      <w:proofErr w:type="gramStart"/>
      <w:r w:rsidRPr="00E87615">
        <w:rPr>
          <w:rFonts w:ascii="Times New Roman" w:eastAsia="Times New Roman" w:hAnsi="Times New Roman" w:cs="Times New Roman"/>
          <w:sz w:val="24"/>
          <w:szCs w:val="24"/>
          <w:lang w:eastAsia="hu-HU"/>
        </w:rPr>
        <w:t>tárgyú</w:t>
      </w:r>
      <w:proofErr w:type="gramEnd"/>
      <w:r w:rsidRPr="00E87615">
        <w:rPr>
          <w:rFonts w:ascii="Times New Roman" w:eastAsia="Times New Roman" w:hAnsi="Times New Roman" w:cs="Times New Roman"/>
          <w:sz w:val="24"/>
          <w:szCs w:val="24"/>
          <w:lang w:eastAsia="hu-HU"/>
        </w:rPr>
        <w:t xml:space="preserve"> közbeszerzési eljárásban</w:t>
      </w:r>
    </w:p>
    <w:p w:rsidR="00E87615" w:rsidRPr="00E87615" w:rsidRDefault="00E87615" w:rsidP="00E87615">
      <w:pPr>
        <w:spacing w:before="60" w:after="60" w:line="280" w:lineRule="exact"/>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Alulírott …</w:t>
      </w:r>
      <w:proofErr w:type="gramEnd"/>
      <w:r w:rsidRPr="00E87615">
        <w:rPr>
          <w:rFonts w:ascii="Times New Roman" w:eastAsia="Times New Roman" w:hAnsi="Times New Roman" w:cs="Times New Roman"/>
          <w:sz w:val="24"/>
          <w:szCs w:val="24"/>
          <w:lang w:eastAsia="hu-HU"/>
        </w:rPr>
        <w:t>……………, melyet képvisel: ………………, mint kapacitást rendelkezésre bocsátó szervezet kijelentem, hogy a fenti közbeszerzési eljárás eredményeként megkötendő szerződés teljesítéséhez szükséges alábbi erőforrások az ajánlattevő rendelkezésére fognak állni a szerződés teljesítésének időtartama alatt: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both"/>
        <w:rPr>
          <w:rFonts w:ascii="Times New Roman" w:eastAsia="Times New Roman" w:hAnsi="Times New Roman" w:cs="Times New Roman"/>
          <w:i/>
          <w:sz w:val="24"/>
          <w:szCs w:val="24"/>
          <w:lang w:eastAsia="hu-HU"/>
        </w:rPr>
      </w:pPr>
      <w:r w:rsidRPr="00E87615">
        <w:rPr>
          <w:rFonts w:ascii="Times New Roman" w:eastAsia="Times New Roman" w:hAnsi="Times New Roman" w:cs="Times New Roman"/>
          <w:sz w:val="24"/>
          <w:szCs w:val="24"/>
          <w:lang w:eastAsia="hu-HU"/>
        </w:rPr>
        <w:t>[</w:t>
      </w:r>
      <w:r w:rsidRPr="00E87615">
        <w:rPr>
          <w:rFonts w:ascii="Times New Roman" w:eastAsia="Times New Roman" w:hAnsi="Times New Roman" w:cs="Times New Roman"/>
          <w:i/>
          <w:sz w:val="24"/>
          <w:szCs w:val="24"/>
          <w:lang w:eastAsia="hu-HU"/>
        </w:rPr>
        <w:t>Az érintett erőforrások pontos leírása a pénzügyi és gazdasági, illetve a műszaki és szakmai alkalmasság tekintetében az eljárást megindító felhívás szerint</w:t>
      </w:r>
      <w:r w:rsidRPr="00E87615">
        <w:rPr>
          <w:rFonts w:ascii="Times New Roman" w:eastAsia="Times New Roman" w:hAnsi="Times New Roman" w:cs="Times New Roman"/>
          <w:sz w:val="24"/>
          <w:szCs w:val="24"/>
          <w:lang w:eastAsia="hu-HU"/>
        </w:rPr>
        <w:t>].</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p w:rsidR="00E87615" w:rsidRPr="00E87615" w:rsidRDefault="00E87615" w:rsidP="00E87615">
      <w:pPr>
        <w:tabs>
          <w:tab w:val="left" w:pos="0"/>
        </w:tabs>
        <w:spacing w:after="0" w:line="240" w:lineRule="auto"/>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 2015. …………… „…”</w:t>
      </w:r>
    </w:p>
    <w:p w:rsidR="00E87615" w:rsidRPr="00E87615" w:rsidRDefault="00E87615" w:rsidP="00E87615">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7615" w:rsidRPr="00E87615" w:rsidTr="0091524E">
        <w:tc>
          <w:tcPr>
            <w:tcW w:w="4819"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w:t>
            </w:r>
          </w:p>
        </w:tc>
      </w:tr>
      <w:tr w:rsidR="00E87615" w:rsidRPr="00E87615" w:rsidTr="0091524E">
        <w:tc>
          <w:tcPr>
            <w:tcW w:w="4819" w:type="dxa"/>
            <w:hideMark/>
          </w:tcPr>
          <w:p w:rsidR="00E87615" w:rsidRPr="00E87615" w:rsidRDefault="00E87615" w:rsidP="00E87615">
            <w:pPr>
              <w:spacing w:before="60" w:after="60" w:line="280" w:lineRule="exact"/>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cégszerű aláírás</w:t>
            </w:r>
          </w:p>
        </w:tc>
      </w:tr>
    </w:tbl>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pageBreakBefore/>
        <w:spacing w:after="0" w:line="240" w:lineRule="auto"/>
        <w:jc w:val="right"/>
        <w:rPr>
          <w:rFonts w:ascii="Times New Roman" w:eastAsia="Times New Roman" w:hAnsi="Times New Roman" w:cs="Times New Roman"/>
          <w:b/>
          <w:color w:val="000000"/>
          <w:sz w:val="24"/>
          <w:szCs w:val="24"/>
          <w:lang w:eastAsia="ar-SA"/>
        </w:rPr>
      </w:pPr>
      <w:r w:rsidRPr="00E87615">
        <w:rPr>
          <w:rFonts w:ascii="Times New Roman" w:eastAsia="Times New Roman" w:hAnsi="Times New Roman" w:cs="Times New Roman"/>
          <w:b/>
          <w:color w:val="000000"/>
          <w:sz w:val="24"/>
          <w:szCs w:val="24"/>
          <w:lang w:eastAsia="ar-SA"/>
        </w:rPr>
        <w:lastRenderedPageBreak/>
        <w:t>6. sz. minta</w:t>
      </w:r>
    </w:p>
    <w:p w:rsidR="00E87615" w:rsidRPr="00E87615" w:rsidRDefault="00E87615" w:rsidP="00E8761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u-HU"/>
        </w:rPr>
      </w:pPr>
      <w:r w:rsidRPr="00E87615">
        <w:rPr>
          <w:rFonts w:ascii="Times New Roman" w:eastAsia="Times New Roman" w:hAnsi="Times New Roman" w:cs="Times New Roman"/>
          <w:b/>
          <w:bCs/>
          <w:color w:val="000000"/>
          <w:sz w:val="24"/>
          <w:szCs w:val="24"/>
          <w:lang w:eastAsia="hu-HU"/>
        </w:rPr>
        <w:t>NYILATKOZAT</w:t>
      </w: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Alulírott .</w:t>
      </w:r>
      <w:proofErr w:type="gramEnd"/>
      <w:r w:rsidRPr="00E87615">
        <w:rPr>
          <w:rFonts w:ascii="Times New Roman" w:eastAsia="Times New Roman" w:hAnsi="Times New Roman" w:cs="Times New Roman"/>
          <w:sz w:val="24"/>
          <w:szCs w:val="24"/>
          <w:lang w:eastAsia="hu-HU"/>
        </w:rPr>
        <w:t>..................................................., mint a(z) ..................................................................</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(székhely</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 xml:space="preserve">............................................................. </w:t>
      </w:r>
      <w:proofErr w:type="gramStart"/>
      <w:r w:rsidRPr="00E87615">
        <w:rPr>
          <w:rFonts w:ascii="Times New Roman" w:eastAsia="Times New Roman" w:hAnsi="Times New Roman" w:cs="Times New Roman"/>
          <w:sz w:val="24"/>
          <w:szCs w:val="24"/>
          <w:lang w:eastAsia="hu-HU"/>
        </w:rPr>
        <w:t>cégbejegyzésre</w:t>
      </w:r>
      <w:proofErr w:type="gramEnd"/>
      <w:r w:rsidRPr="00E87615">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z w:val="24"/>
          <w:szCs w:val="24"/>
          <w:lang w:eastAsia="hu-HU"/>
        </w:rPr>
        <w:t>nyilatkozom</w:t>
      </w:r>
      <w:proofErr w:type="gramEnd"/>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arról</w:t>
      </w:r>
      <w:proofErr w:type="gramEnd"/>
      <w:r w:rsidRPr="00E87615">
        <w:rPr>
          <w:rFonts w:ascii="Times New Roman" w:eastAsia="Times New Roman" w:hAnsi="Times New Roman" w:cs="Times New Roman"/>
          <w:sz w:val="24"/>
          <w:szCs w:val="24"/>
          <w:lang w:eastAsia="hu-HU"/>
        </w:rPr>
        <w:t xml:space="preserve">, hogy a(z) (teljes név) ........................................................................ </w:t>
      </w:r>
      <w:proofErr w:type="gramStart"/>
      <w:r w:rsidRPr="00E87615">
        <w:rPr>
          <w:rFonts w:ascii="Times New Roman" w:eastAsia="Times New Roman" w:hAnsi="Times New Roman" w:cs="Times New Roman"/>
          <w:sz w:val="24"/>
          <w:szCs w:val="24"/>
          <w:lang w:eastAsia="hu-HU"/>
        </w:rPr>
        <w:t>a</w:t>
      </w:r>
      <w:proofErr w:type="gramEnd"/>
      <w:r w:rsidRPr="00E87615">
        <w:rPr>
          <w:rFonts w:ascii="Times New Roman" w:eastAsia="Times New Roman" w:hAnsi="Times New Roman" w:cs="Times New Roman"/>
          <w:sz w:val="24"/>
          <w:szCs w:val="24"/>
          <w:lang w:eastAsia="hu-HU"/>
        </w:rPr>
        <w:t xml:space="preserve"> nemzeti vagyonról</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szóló</w:t>
      </w:r>
      <w:proofErr w:type="gramEnd"/>
      <w:r w:rsidRPr="00E87615">
        <w:rPr>
          <w:rFonts w:ascii="Times New Roman" w:eastAsia="Times New Roman" w:hAnsi="Times New Roman" w:cs="Times New Roman"/>
          <w:sz w:val="24"/>
          <w:szCs w:val="24"/>
          <w:lang w:eastAsia="hu-HU"/>
        </w:rPr>
        <w:t xml:space="preserve"> 201l. évi CXCV törvény 3. § </w:t>
      </w:r>
      <w:proofErr w:type="gramStart"/>
      <w:r w:rsidRPr="00E87615">
        <w:rPr>
          <w:rFonts w:ascii="Times New Roman" w:eastAsia="Times New Roman" w:hAnsi="Times New Roman" w:cs="Times New Roman"/>
          <w:sz w:val="24"/>
          <w:szCs w:val="24"/>
          <w:lang w:eastAsia="hu-HU"/>
        </w:rPr>
        <w:t>( l</w:t>
      </w:r>
      <w:proofErr w:type="gramEnd"/>
      <w:r w:rsidRPr="00E87615">
        <w:rPr>
          <w:rFonts w:ascii="Times New Roman" w:eastAsia="Times New Roman" w:hAnsi="Times New Roman" w:cs="Times New Roman"/>
          <w:sz w:val="24"/>
          <w:szCs w:val="24"/>
          <w:lang w:eastAsia="hu-HU"/>
        </w:rPr>
        <w:t xml:space="preserve"> ) bekezdésének 1.  pontja</w:t>
      </w:r>
      <w:r w:rsidRPr="00E87615">
        <w:rPr>
          <w:rFonts w:ascii="Times New Roman" w:eastAsia="Times New Roman" w:hAnsi="Times New Roman" w:cs="Times New Roman"/>
          <w:sz w:val="24"/>
          <w:szCs w:val="24"/>
          <w:vertAlign w:val="superscript"/>
          <w:lang w:eastAsia="hu-HU"/>
        </w:rPr>
        <w:footnoteReference w:id="3"/>
      </w:r>
      <w:r w:rsidRPr="00E87615">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center"/>
        <w:outlineLvl w:val="0"/>
        <w:rPr>
          <w:rFonts w:ascii="Times New Roman" w:eastAsia="Times New Roman" w:hAnsi="Times New Roman" w:cs="Times New Roman"/>
          <w:sz w:val="24"/>
          <w:szCs w:val="24"/>
          <w:lang w:eastAsia="hu-HU"/>
        </w:rPr>
      </w:pPr>
      <w:bookmarkStart w:id="10" w:name="_Toc428797598"/>
      <w:bookmarkStart w:id="11" w:name="_Toc430932114"/>
      <w:bookmarkStart w:id="12" w:name="_Toc433200350"/>
      <w:r w:rsidRPr="00E87615">
        <w:rPr>
          <w:rFonts w:ascii="Times New Roman" w:eastAsia="Times New Roman" w:hAnsi="Times New Roman" w:cs="Times New Roman"/>
          <w:sz w:val="24"/>
          <w:szCs w:val="24"/>
          <w:lang w:eastAsia="hu-HU"/>
        </w:rPr>
        <w:t>P. H.</w:t>
      </w:r>
      <w:bookmarkEnd w:id="10"/>
      <w:bookmarkEnd w:id="11"/>
      <w:bookmarkEnd w:id="12"/>
    </w:p>
    <w:p w:rsidR="00E87615" w:rsidRPr="00E87615" w:rsidRDefault="00E87615" w:rsidP="00E87615">
      <w:pPr>
        <w:spacing w:after="0" w:line="240" w:lineRule="auto"/>
        <w:jc w:val="center"/>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right"/>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t xml:space="preserve">      </w:t>
      </w:r>
      <w:proofErr w:type="gramStart"/>
      <w:r w:rsidRPr="00E87615">
        <w:rPr>
          <w:rFonts w:ascii="Times New Roman" w:eastAsia="Times New Roman" w:hAnsi="Times New Roman" w:cs="Times New Roman"/>
          <w:sz w:val="24"/>
          <w:szCs w:val="24"/>
          <w:lang w:eastAsia="hu-HU"/>
        </w:rPr>
        <w:t>cégjegyzésre</w:t>
      </w:r>
      <w:proofErr w:type="gramEnd"/>
      <w:r w:rsidRPr="00E87615">
        <w:rPr>
          <w:rFonts w:ascii="Times New Roman" w:eastAsia="Times New Roman" w:hAnsi="Times New Roman" w:cs="Times New Roman"/>
          <w:sz w:val="24"/>
          <w:szCs w:val="24"/>
          <w:lang w:eastAsia="hu-HU"/>
        </w:rPr>
        <w:t>/aláírásra jogosult</w:t>
      </w:r>
    </w:p>
    <w:p w:rsidR="00E87615" w:rsidRPr="00E87615" w:rsidRDefault="00E87615" w:rsidP="00E87615">
      <w:pPr>
        <w:spacing w:before="100" w:beforeAutospacing="1" w:after="100" w:afterAutospacing="1" w:line="240" w:lineRule="auto"/>
        <w:jc w:val="center"/>
        <w:rPr>
          <w:rFonts w:ascii="Times New Roman" w:eastAsia="Times New Roman" w:hAnsi="Times New Roman" w:cs="Times New Roman"/>
          <w:color w:val="000000"/>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r w:rsidRPr="00E87615">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 54/</w:t>
      </w:r>
      <w:proofErr w:type="gramStart"/>
      <w:r w:rsidRPr="00E87615">
        <w:rPr>
          <w:rFonts w:ascii="Times New Roman" w:eastAsia="Times New Roman" w:hAnsi="Times New Roman" w:cs="Times New Roman"/>
          <w:b/>
          <w:sz w:val="24"/>
          <w:szCs w:val="24"/>
          <w:lang w:eastAsia="hu-HU"/>
        </w:rPr>
        <w:t>A</w:t>
      </w:r>
      <w:proofErr w:type="gramEnd"/>
      <w:r w:rsidRPr="00E87615">
        <w:rPr>
          <w:rFonts w:ascii="Times New Roman" w:eastAsia="Times New Roman" w:hAnsi="Times New Roman" w:cs="Times New Roman"/>
          <w:b/>
          <w:sz w:val="24"/>
          <w:szCs w:val="24"/>
          <w:lang w:eastAsia="hu-HU"/>
        </w:rPr>
        <w:t>. §</w:t>
      </w:r>
      <w:proofErr w:type="spellStart"/>
      <w:r w:rsidRPr="00E87615">
        <w:rPr>
          <w:rFonts w:ascii="Times New Roman" w:eastAsia="Times New Roman" w:hAnsi="Times New Roman" w:cs="Times New Roman"/>
          <w:b/>
          <w:sz w:val="24"/>
          <w:szCs w:val="24"/>
          <w:lang w:eastAsia="hu-HU"/>
        </w:rPr>
        <w:t>-ban</w:t>
      </w:r>
      <w:proofErr w:type="spellEnd"/>
      <w:r w:rsidRPr="00E87615">
        <w:rPr>
          <w:rFonts w:ascii="Times New Roman" w:eastAsia="Times New Roman" w:hAnsi="Times New Roman" w:cs="Times New Roman"/>
          <w:b/>
          <w:sz w:val="24"/>
          <w:szCs w:val="24"/>
          <w:lang w:eastAsia="hu-HU"/>
        </w:rPr>
        <w:t xml:space="preserve"> meghatározottak alapján</w:t>
      </w:r>
    </w:p>
    <w:p w:rsidR="00E87615" w:rsidRPr="00E87615" w:rsidRDefault="00E87615" w:rsidP="00E87615">
      <w:pPr>
        <w:spacing w:after="0" w:line="240" w:lineRule="auto"/>
        <w:jc w:val="both"/>
        <w:rPr>
          <w:rFonts w:ascii="Times New Roman" w:eastAsia="Times New Roman" w:hAnsi="Times New Roman" w:cs="Times New Roman"/>
          <w:sz w:val="16"/>
          <w:szCs w:val="16"/>
          <w:lang w:eastAsia="hu-HU"/>
        </w:rPr>
      </w:pPr>
    </w:p>
    <w:p w:rsidR="00E87615" w:rsidRPr="00E87615" w:rsidRDefault="00E87615" w:rsidP="00E87615">
      <w:pPr>
        <w:spacing w:after="0" w:line="240" w:lineRule="auto"/>
        <w:jc w:val="center"/>
        <w:rPr>
          <w:rFonts w:ascii="Times New Roman" w:eastAsia="Times New Roman" w:hAnsi="Times New Roman" w:cs="Times New Roman"/>
          <w:i/>
          <w:sz w:val="24"/>
          <w:szCs w:val="24"/>
          <w:lang w:eastAsia="hu-HU"/>
        </w:rPr>
      </w:pPr>
      <w:r w:rsidRPr="00E87615">
        <w:rPr>
          <w:rFonts w:ascii="Times New Roman" w:eastAsia="Times New Roman" w:hAnsi="Times New Roman" w:cs="Times New Roman"/>
          <w:i/>
          <w:sz w:val="24"/>
          <w:szCs w:val="24"/>
          <w:lang w:eastAsia="hu-HU"/>
        </w:rPr>
        <w:t xml:space="preserve">A nemzeti vagyonról szóló 201l. évi CXCV törvény 3. § (l) bekezdésének 1. pont b) alpontja szerinti </w:t>
      </w:r>
    </w:p>
    <w:p w:rsidR="00E87615" w:rsidRPr="00E87615" w:rsidRDefault="00E87615" w:rsidP="00E87615">
      <w:pPr>
        <w:spacing w:after="0" w:line="240" w:lineRule="auto"/>
        <w:jc w:val="center"/>
        <w:rPr>
          <w:rFonts w:ascii="Times New Roman" w:eastAsia="Times New Roman" w:hAnsi="Times New Roman" w:cs="Times New Roman"/>
          <w:i/>
          <w:sz w:val="24"/>
          <w:szCs w:val="24"/>
          <w:lang w:eastAsia="hu-HU"/>
        </w:rPr>
      </w:pPr>
      <w:proofErr w:type="gramStart"/>
      <w:r w:rsidRPr="00E87615">
        <w:rPr>
          <w:rFonts w:ascii="Times New Roman" w:eastAsia="Times New Roman" w:hAnsi="Times New Roman" w:cs="Times New Roman"/>
          <w:b/>
          <w:i/>
          <w:sz w:val="24"/>
          <w:szCs w:val="24"/>
          <w:u w:val="single"/>
          <w:lang w:eastAsia="hu-HU"/>
        </w:rPr>
        <w:t>magyar</w:t>
      </w:r>
      <w:proofErr w:type="gramEnd"/>
      <w:r w:rsidRPr="00E87615">
        <w:rPr>
          <w:rFonts w:ascii="Times New Roman" w:eastAsia="Times New Roman" w:hAnsi="Times New Roman" w:cs="Times New Roman"/>
          <w:b/>
          <w:i/>
          <w:sz w:val="24"/>
          <w:szCs w:val="24"/>
          <w:u w:val="single"/>
          <w:lang w:eastAsia="hu-HU"/>
        </w:rPr>
        <w:t xml:space="preserve"> gazdálkodó szervezetek</w:t>
      </w:r>
      <w:r w:rsidRPr="00E87615">
        <w:rPr>
          <w:rFonts w:ascii="Times New Roman" w:eastAsia="Times New Roman" w:hAnsi="Times New Roman" w:cs="Times New Roman"/>
          <w:i/>
          <w:sz w:val="24"/>
          <w:szCs w:val="24"/>
          <w:lang w:eastAsia="hu-HU"/>
        </w:rPr>
        <w:t xml:space="preserve"> esetében</w:t>
      </w:r>
    </w:p>
    <w:p w:rsidR="00E87615" w:rsidRPr="00E87615" w:rsidRDefault="00E87615" w:rsidP="00E8761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87615" w:rsidRPr="00E87615" w:rsidRDefault="00E87615" w:rsidP="00E8761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E87615">
        <w:rPr>
          <w:rFonts w:ascii="Times New Roman" w:eastAsia="Times New Roman" w:hAnsi="Times New Roman" w:cs="Times New Roman"/>
          <w:sz w:val="24"/>
          <w:szCs w:val="24"/>
          <w:lang w:eastAsia="hu-HU"/>
        </w:rPr>
        <w:t xml:space="preserve"> </w:t>
      </w:r>
    </w:p>
    <w:p w:rsidR="00E87615" w:rsidRPr="00E87615" w:rsidRDefault="00E87615" w:rsidP="00E8761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87615" w:rsidRPr="00E87615" w:rsidRDefault="00E87615" w:rsidP="00E8761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E87615">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E87615">
        <w:rPr>
          <w:rFonts w:ascii="Times New Roman" w:eastAsia="Times New Roman" w:hAnsi="Times New Roman" w:cs="Times New Roman"/>
          <w:sz w:val="24"/>
          <w:szCs w:val="24"/>
          <w:u w:val="single"/>
          <w:lang w:eastAsia="hu-HU"/>
        </w:rPr>
        <w:t>amelyről az</w:t>
      </w:r>
      <w:r w:rsidRPr="00E87615">
        <w:rPr>
          <w:rFonts w:ascii="Times New Roman" w:eastAsia="Times New Roman" w:hAnsi="Times New Roman" w:cs="Times New Roman"/>
          <w:sz w:val="24"/>
          <w:szCs w:val="24"/>
          <w:lang w:eastAsia="hu-HU"/>
        </w:rPr>
        <w:t xml:space="preserve"> 1</w:t>
      </w:r>
      <w:r w:rsidRPr="00E87615">
        <w:rPr>
          <w:rFonts w:ascii="Times New Roman" w:eastAsia="Times New Roman" w:hAnsi="Times New Roman" w:cs="Times New Roman"/>
          <w:sz w:val="24"/>
          <w:szCs w:val="24"/>
          <w:u w:val="single"/>
          <w:lang w:eastAsia="hu-HU"/>
        </w:rPr>
        <w:t>. pontban</w:t>
      </w:r>
      <w:r w:rsidRPr="00E87615">
        <w:rPr>
          <w:rFonts w:ascii="Times New Roman" w:eastAsia="Times New Roman" w:hAnsi="Times New Roman" w:cs="Times New Roman"/>
          <w:sz w:val="24"/>
          <w:szCs w:val="24"/>
          <w:lang w:eastAsia="hu-HU"/>
        </w:rPr>
        <w:t xml:space="preserve"> </w:t>
      </w:r>
      <w:r w:rsidRPr="00E87615">
        <w:rPr>
          <w:rFonts w:ascii="Times New Roman" w:eastAsia="Times New Roman" w:hAnsi="Times New Roman" w:cs="Times New Roman"/>
          <w:sz w:val="24"/>
          <w:szCs w:val="24"/>
          <w:u w:val="single"/>
          <w:lang w:eastAsia="hu-HU"/>
        </w:rPr>
        <w:t>nyilatkozom</w:t>
      </w:r>
      <w:r w:rsidRPr="00E87615">
        <w:rPr>
          <w:rFonts w:ascii="Times New Roman" w:eastAsia="Times New Roman" w:hAnsi="Times New Roman" w:cs="Times New Roman"/>
          <w:sz w:val="24"/>
          <w:szCs w:val="24"/>
          <w:lang w:eastAsia="hu-HU"/>
        </w:rPr>
        <w:t xml:space="preserve">, és </w:t>
      </w:r>
    </w:p>
    <w:p w:rsidR="00E87615" w:rsidRPr="00E87615" w:rsidRDefault="00E87615" w:rsidP="00E8761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E87615">
        <w:rPr>
          <w:rFonts w:ascii="Times New Roman" w:eastAsia="Times New Roman" w:hAnsi="Times New Roman" w:cs="Times New Roman"/>
          <w:b/>
          <w:i/>
          <w:sz w:val="24"/>
          <w:szCs w:val="24"/>
          <w:lang w:eastAsia="hu-HU"/>
        </w:rPr>
        <w:t>[a megfelelő aláhúzandó],</w:t>
      </w:r>
    </w:p>
    <w:p w:rsidR="00E87615" w:rsidRPr="00E87615" w:rsidRDefault="00E87615" w:rsidP="00E87615">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az Európai Unió tagállamában, </w:t>
      </w:r>
    </w:p>
    <w:p w:rsidR="00E87615" w:rsidRPr="00E87615" w:rsidRDefault="00E87615" w:rsidP="00E87615">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13" w:name="page2"/>
      <w:bookmarkEnd w:id="13"/>
      <w:r w:rsidRPr="00E87615">
        <w:rPr>
          <w:rFonts w:ascii="Times New Roman" w:eastAsia="Times New Roman" w:hAnsi="Times New Roman" w:cs="Times New Roman"/>
          <w:sz w:val="24"/>
          <w:szCs w:val="24"/>
          <w:lang w:eastAsia="hu-HU"/>
        </w:rPr>
        <w:t xml:space="preserve">az Európai Gazdasági Térségről szóló </w:t>
      </w:r>
      <w:proofErr w:type="gramStart"/>
      <w:r w:rsidRPr="00E87615">
        <w:rPr>
          <w:rFonts w:ascii="Times New Roman" w:eastAsia="Times New Roman" w:hAnsi="Times New Roman" w:cs="Times New Roman"/>
          <w:sz w:val="24"/>
          <w:szCs w:val="24"/>
          <w:lang w:eastAsia="hu-HU"/>
        </w:rPr>
        <w:t>megállapodásban</w:t>
      </w:r>
      <w:proofErr w:type="gramEnd"/>
      <w:r w:rsidRPr="00E87615">
        <w:rPr>
          <w:rFonts w:ascii="Times New Roman" w:eastAsia="Times New Roman" w:hAnsi="Times New Roman" w:cs="Times New Roman"/>
          <w:sz w:val="24"/>
          <w:szCs w:val="24"/>
          <w:lang w:eastAsia="hu-HU"/>
        </w:rPr>
        <w:t xml:space="preserve"> részes államban, </w:t>
      </w:r>
    </w:p>
    <w:p w:rsidR="00E87615" w:rsidRPr="00E87615" w:rsidRDefault="00E87615" w:rsidP="00E87615">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 Gazdasági Együttműködési és Fejlesztési Szervezet tagállamában, </w:t>
      </w:r>
    </w:p>
    <w:p w:rsidR="00E87615" w:rsidRPr="00E87615" w:rsidRDefault="00E87615" w:rsidP="00E87615">
      <w:pPr>
        <w:widowControl w:val="0"/>
        <w:numPr>
          <w:ilvl w:val="0"/>
          <w:numId w:val="4"/>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olyan államban rendelkezik adóilletőséggel, amellyel Magyarországnak a kettős adóztatás elkerüléséről szóló egyezménye van, </w:t>
      </w:r>
    </w:p>
    <w:p w:rsidR="00E87615" w:rsidRPr="00E87615" w:rsidRDefault="00E87615" w:rsidP="00E87615">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E87615" w:rsidRPr="00E87615" w:rsidRDefault="00E87615" w:rsidP="00E87615">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és</w:t>
      </w:r>
      <w:proofErr w:type="gramEnd"/>
      <w:r w:rsidRPr="00E87615">
        <w:rPr>
          <w:rFonts w:ascii="Times New Roman" w:eastAsia="Times New Roman" w:hAnsi="Times New Roman" w:cs="Times New Roman"/>
          <w:sz w:val="24"/>
          <w:szCs w:val="24"/>
          <w:lang w:eastAsia="hu-HU"/>
        </w:rPr>
        <w:t xml:space="preserve"> ez az ország: ……………………………………………………………… </w:t>
      </w:r>
      <w:r w:rsidRPr="00E87615">
        <w:rPr>
          <w:rFonts w:ascii="Times New Roman" w:eastAsia="Times New Roman" w:hAnsi="Times New Roman" w:cs="Times New Roman"/>
          <w:b/>
          <w:i/>
          <w:sz w:val="24"/>
          <w:szCs w:val="24"/>
          <w:lang w:eastAsia="hu-HU"/>
        </w:rPr>
        <w:t>[</w:t>
      </w:r>
      <w:r w:rsidRPr="00E87615">
        <w:rPr>
          <w:rFonts w:ascii="Times New Roman" w:eastAsia="Times New Roman" w:hAnsi="Times New Roman" w:cs="Times New Roman"/>
          <w:b/>
          <w:bCs/>
          <w:i/>
          <w:iCs/>
          <w:sz w:val="24"/>
          <w:szCs w:val="24"/>
          <w:lang w:eastAsia="hu-HU"/>
        </w:rPr>
        <w:t>ország megnevezése</w:t>
      </w:r>
      <w:r w:rsidRPr="00E87615">
        <w:rPr>
          <w:rFonts w:ascii="Times New Roman" w:eastAsia="Times New Roman" w:hAnsi="Times New Roman" w:cs="Times New Roman"/>
          <w:b/>
          <w:i/>
          <w:sz w:val="24"/>
          <w:szCs w:val="24"/>
          <w:lang w:eastAsia="hu-HU"/>
        </w:rPr>
        <w:t>]</w:t>
      </w:r>
      <w:r w:rsidRPr="00E87615">
        <w:rPr>
          <w:rFonts w:ascii="Times New Roman" w:eastAsia="Times New Roman" w:hAnsi="Times New Roman" w:cs="Times New Roman"/>
          <w:sz w:val="24"/>
          <w:szCs w:val="24"/>
          <w:lang w:eastAsia="hu-HU"/>
        </w:rPr>
        <w:t xml:space="preserve"> , és</w:t>
      </w:r>
    </w:p>
    <w:p w:rsidR="00E87615" w:rsidRPr="00E87615" w:rsidRDefault="00E87615" w:rsidP="00E8761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E87615" w:rsidRPr="00E87615" w:rsidRDefault="00E87615" w:rsidP="00E8761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87615" w:rsidRPr="00E87615" w:rsidRDefault="00E87615" w:rsidP="00E87615">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14" w:name="_Toc428797599"/>
      <w:bookmarkStart w:id="15" w:name="_Toc430932115"/>
      <w:bookmarkStart w:id="16" w:name="_Toc433200351"/>
      <w:r w:rsidRPr="00E87615">
        <w:rPr>
          <w:rFonts w:ascii="Times New Roman" w:eastAsia="Times New Roman" w:hAnsi="Times New Roman" w:cs="Times New Roman"/>
          <w:b/>
          <w:sz w:val="24"/>
          <w:szCs w:val="24"/>
          <w:lang w:eastAsia="hu-HU"/>
        </w:rPr>
        <w:t>1. Nyilatkozat tényleges tulajdonosról</w:t>
      </w:r>
      <w:bookmarkEnd w:id="14"/>
      <w:bookmarkEnd w:id="15"/>
      <w:bookmarkEnd w:id="16"/>
    </w:p>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87615" w:rsidRPr="00E87615" w:rsidRDefault="00E87615" w:rsidP="00E87615">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E87615">
        <w:rPr>
          <w:rFonts w:ascii="Times New Roman" w:eastAsia="Times New Roman" w:hAnsi="Times New Roman" w:cs="Times New Roman"/>
          <w:sz w:val="24"/>
          <w:szCs w:val="24"/>
          <w:lang w:eastAsia="hu-HU"/>
        </w:rPr>
        <w:t>személy(</w:t>
      </w:r>
      <w:proofErr w:type="spellStart"/>
      <w:proofErr w:type="gramEnd"/>
      <w:r w:rsidRPr="00E87615">
        <w:rPr>
          <w:rFonts w:ascii="Times New Roman" w:eastAsia="Times New Roman" w:hAnsi="Times New Roman" w:cs="Times New Roman"/>
          <w:sz w:val="24"/>
          <w:szCs w:val="24"/>
          <w:lang w:eastAsia="hu-HU"/>
        </w:rPr>
        <w:t>ek</w:t>
      </w:r>
      <w:proofErr w:type="spellEnd"/>
      <w:r w:rsidRPr="00E87615">
        <w:rPr>
          <w:rFonts w:ascii="Times New Roman" w:eastAsia="Times New Roman" w:hAnsi="Times New Roman" w:cs="Times New Roman"/>
          <w:sz w:val="24"/>
          <w:szCs w:val="24"/>
          <w:lang w:eastAsia="hu-HU"/>
        </w:rPr>
        <w:t>) a tényleges tulajdonosa(i):</w:t>
      </w:r>
    </w:p>
    <w:p w:rsidR="00E87615" w:rsidRPr="00E87615" w:rsidRDefault="00E87615" w:rsidP="00E87615">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E87615" w:rsidRPr="00E87615" w:rsidTr="0091524E">
        <w:trPr>
          <w:jc w:val="center"/>
        </w:trPr>
        <w:tc>
          <w:tcPr>
            <w:tcW w:w="522" w:type="pct"/>
            <w:tcBorders>
              <w:top w:val="single" w:sz="4" w:space="0" w:color="auto"/>
              <w:left w:val="single" w:sz="4" w:space="0" w:color="auto"/>
              <w:bottom w:val="single" w:sz="4" w:space="0" w:color="auto"/>
              <w:right w:val="single" w:sz="4" w:space="0" w:color="auto"/>
            </w:tcBorders>
            <w:hideMark/>
          </w:tcPr>
          <w:p w:rsidR="00E87615" w:rsidRPr="00E87615" w:rsidRDefault="00E87615" w:rsidP="00E876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E87615" w:rsidRPr="00E87615" w:rsidRDefault="00E87615" w:rsidP="00E876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E87615" w:rsidRPr="00E87615" w:rsidRDefault="00E87615" w:rsidP="00E876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E87615" w:rsidRPr="00E87615" w:rsidRDefault="00E87615" w:rsidP="00E876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E87615" w:rsidRPr="00E87615" w:rsidRDefault="00E87615" w:rsidP="00E876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Részesedés mértéke %-ban</w:t>
            </w:r>
          </w:p>
        </w:tc>
      </w:tr>
      <w:tr w:rsidR="00E87615" w:rsidRPr="00E87615" w:rsidTr="0091524E">
        <w:trPr>
          <w:jc w:val="center"/>
        </w:trPr>
        <w:tc>
          <w:tcPr>
            <w:tcW w:w="522"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E87615" w:rsidRPr="00E87615" w:rsidTr="0091524E">
        <w:trPr>
          <w:jc w:val="center"/>
        </w:trPr>
        <w:tc>
          <w:tcPr>
            <w:tcW w:w="522"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E87615" w:rsidRPr="00E87615" w:rsidTr="0091524E">
        <w:trPr>
          <w:jc w:val="center"/>
        </w:trPr>
        <w:tc>
          <w:tcPr>
            <w:tcW w:w="522"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E87615" w:rsidRPr="00E87615" w:rsidRDefault="00E87615" w:rsidP="00E87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E87615" w:rsidRPr="00E87615" w:rsidRDefault="00E87615" w:rsidP="00E87615">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bookmarkStart w:id="17" w:name="page3"/>
      <w:bookmarkEnd w:id="17"/>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Kelt:</w:t>
      </w:r>
    </w:p>
    <w:p w:rsidR="00E87615" w:rsidRPr="00E87615" w:rsidRDefault="00E87615" w:rsidP="00E87615">
      <w:pPr>
        <w:spacing w:after="0" w:line="240" w:lineRule="auto"/>
        <w:jc w:val="center"/>
        <w:outlineLvl w:val="0"/>
        <w:rPr>
          <w:rFonts w:ascii="Times New Roman" w:eastAsia="Times New Roman" w:hAnsi="Times New Roman" w:cs="Times New Roman"/>
          <w:sz w:val="24"/>
          <w:szCs w:val="24"/>
          <w:lang w:eastAsia="hu-HU"/>
        </w:rPr>
      </w:pPr>
      <w:bookmarkStart w:id="18" w:name="_Toc428797600"/>
      <w:bookmarkStart w:id="19" w:name="_Toc430932116"/>
      <w:bookmarkStart w:id="20" w:name="_Toc433200352"/>
      <w:r w:rsidRPr="00E87615">
        <w:rPr>
          <w:rFonts w:ascii="Times New Roman" w:eastAsia="Times New Roman" w:hAnsi="Times New Roman" w:cs="Times New Roman"/>
          <w:sz w:val="24"/>
          <w:szCs w:val="24"/>
          <w:lang w:eastAsia="hu-HU"/>
        </w:rPr>
        <w:t>P. H.</w:t>
      </w:r>
      <w:bookmarkEnd w:id="18"/>
      <w:bookmarkEnd w:id="19"/>
      <w:bookmarkEnd w:id="20"/>
    </w:p>
    <w:p w:rsidR="00E87615" w:rsidRPr="00E87615" w:rsidRDefault="00E87615" w:rsidP="00E87615">
      <w:pPr>
        <w:spacing w:after="0" w:line="240" w:lineRule="auto"/>
        <w:jc w:val="right"/>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r>
      <w:r w:rsidRPr="00E87615">
        <w:rPr>
          <w:rFonts w:ascii="Times New Roman" w:eastAsia="Times New Roman" w:hAnsi="Times New Roman" w:cs="Times New Roman"/>
          <w:sz w:val="24"/>
          <w:szCs w:val="24"/>
          <w:lang w:eastAsia="hu-HU"/>
        </w:rPr>
        <w:tab/>
        <w:t xml:space="preserve">      </w:t>
      </w:r>
      <w:proofErr w:type="gramStart"/>
      <w:r w:rsidRPr="00E87615">
        <w:rPr>
          <w:rFonts w:ascii="Times New Roman" w:eastAsia="Times New Roman" w:hAnsi="Times New Roman" w:cs="Times New Roman"/>
          <w:sz w:val="24"/>
          <w:szCs w:val="24"/>
          <w:lang w:eastAsia="hu-HU"/>
        </w:rPr>
        <w:t>cégjegyzésre</w:t>
      </w:r>
      <w:proofErr w:type="gramEnd"/>
      <w:r w:rsidRPr="00E87615">
        <w:rPr>
          <w:rFonts w:ascii="Times New Roman" w:eastAsia="Times New Roman" w:hAnsi="Times New Roman" w:cs="Times New Roman"/>
          <w:sz w:val="24"/>
          <w:szCs w:val="24"/>
          <w:lang w:eastAsia="hu-HU"/>
        </w:rPr>
        <w:t>/aláírásra jogosult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pageBreakBefore/>
        <w:spacing w:after="0" w:line="240" w:lineRule="auto"/>
        <w:jc w:val="right"/>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ar-SA"/>
        </w:rPr>
        <w:lastRenderedPageBreak/>
        <w:t>7. sz. minta</w:t>
      </w:r>
    </w:p>
    <w:p w:rsidR="00E87615" w:rsidRPr="00E87615" w:rsidRDefault="00E87615" w:rsidP="00E87615">
      <w:pPr>
        <w:suppressAutoHyphens/>
        <w:spacing w:after="0" w:line="240" w:lineRule="auto"/>
        <w:jc w:val="center"/>
        <w:rPr>
          <w:rFonts w:ascii="Times New Roman" w:eastAsia="Times New Roman" w:hAnsi="Times New Roman" w:cs="Times New Roman"/>
          <w:b/>
          <w:sz w:val="24"/>
          <w:szCs w:val="24"/>
          <w:lang w:eastAsia="ar-SA"/>
        </w:rPr>
      </w:pPr>
      <w:r w:rsidRPr="00E87615">
        <w:rPr>
          <w:rFonts w:ascii="Times New Roman" w:eastAsia="Times New Roman" w:hAnsi="Times New Roman" w:cs="Times New Roman"/>
          <w:b/>
          <w:sz w:val="24"/>
          <w:szCs w:val="24"/>
          <w:lang w:eastAsia="ar-SA"/>
        </w:rPr>
        <w:t>AZ AJÁNLATI FELHÍVÁS VI. 3) PONTJA SZERINTI NYILATKOZATOK</w:t>
      </w:r>
    </w:p>
    <w:p w:rsidR="00E87615" w:rsidRPr="00E87615" w:rsidRDefault="00E87615" w:rsidP="00E87615">
      <w:pPr>
        <w:suppressAutoHyphens/>
        <w:spacing w:after="0" w:line="240" w:lineRule="auto"/>
        <w:jc w:val="center"/>
        <w:rPr>
          <w:rFonts w:ascii="Times New Roman" w:eastAsia="Times New Roman" w:hAnsi="Times New Roman" w:cs="Times New Roman"/>
          <w:b/>
          <w:kern w:val="28"/>
          <w:sz w:val="24"/>
          <w:szCs w:val="24"/>
          <w:lang w:eastAsia="hu-HU"/>
        </w:rPr>
      </w:pPr>
    </w:p>
    <w:p w:rsidR="00E87615" w:rsidRPr="00E87615" w:rsidRDefault="00E87615" w:rsidP="00E87615">
      <w:pPr>
        <w:spacing w:after="0" w:line="240" w:lineRule="auto"/>
        <w:jc w:val="center"/>
        <w:rPr>
          <w:rFonts w:ascii="Times New Roman" w:eastAsia="Times New Roman" w:hAnsi="Times New Roman" w:cs="Times New Roman"/>
          <w:i/>
          <w:lang w:eastAsia="hu-HU"/>
        </w:rPr>
      </w:pPr>
      <w:r w:rsidRPr="00E87615">
        <w:rPr>
          <w:rFonts w:ascii="Times New Roman" w:eastAsia="Calibri" w:hAnsi="Times New Roman" w:cs="Times New Roman"/>
          <w:i/>
          <w:snapToGrid w:val="0"/>
          <w:sz w:val="24"/>
          <w:szCs w:val="24"/>
        </w:rPr>
        <w:t xml:space="preserve"> „</w:t>
      </w:r>
      <w:r w:rsidRPr="00E87615">
        <w:rPr>
          <w:rFonts w:ascii="Times New Roman" w:eastAsia="Times New Roman" w:hAnsi="Times New Roman" w:cs="Times New Roman"/>
          <w:i/>
          <w:sz w:val="24"/>
          <w:szCs w:val="24"/>
          <w:lang w:eastAsia="hu-HU"/>
        </w:rPr>
        <w:t>18 t teherbírású targonca és 50 t teherbírású targoncaszállító félpótkocsi beszerzése”</w:t>
      </w:r>
    </w:p>
    <w:p w:rsidR="00E87615" w:rsidRPr="00E87615" w:rsidRDefault="00E87615" w:rsidP="00E87615">
      <w:pPr>
        <w:spacing w:after="0" w:line="240" w:lineRule="auto"/>
        <w:jc w:val="both"/>
        <w:rPr>
          <w:rFonts w:ascii="Times New Roman" w:eastAsia="Calibri" w:hAnsi="Times New Roman" w:cs="Times New Roman"/>
          <w:snapToGrid w:val="0"/>
          <w:sz w:val="24"/>
          <w:szCs w:val="24"/>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roofErr w:type="gramStart"/>
      <w:r w:rsidRPr="00E87615">
        <w:rPr>
          <w:rFonts w:ascii="Times New Roman" w:eastAsia="Times New Roman" w:hAnsi="Times New Roman" w:cs="Times New Roman"/>
          <w:sz w:val="24"/>
          <w:szCs w:val="24"/>
          <w:lang w:eastAsia="hu-HU"/>
        </w:rPr>
        <w:t xml:space="preserve">Alulírott </w:t>
      </w:r>
      <w:r w:rsidRPr="00E87615">
        <w:rPr>
          <w:rFonts w:ascii="Times New Roman" w:eastAsia="Times New Roman" w:hAnsi="Times New Roman" w:cs="Times New Roman"/>
          <w:snapToGrid w:val="0"/>
          <w:sz w:val="24"/>
          <w:szCs w:val="24"/>
          <w:lang w:eastAsia="hu-HU"/>
        </w:rPr>
        <w:t>…</w:t>
      </w:r>
      <w:proofErr w:type="gramEnd"/>
      <w:r w:rsidRPr="00E87615">
        <w:rPr>
          <w:rFonts w:ascii="Times New Roman" w:eastAsia="Times New Roman" w:hAnsi="Times New Roman" w:cs="Times New Roman"/>
          <w:snapToGrid w:val="0"/>
          <w:sz w:val="24"/>
          <w:szCs w:val="24"/>
          <w:lang w:eastAsia="hu-HU"/>
        </w:rPr>
        <w:t>…………</w:t>
      </w:r>
      <w:r w:rsidRPr="00E87615">
        <w:rPr>
          <w:rFonts w:ascii="Times New Roman" w:eastAsia="Times New Roman" w:hAnsi="Times New Roman" w:cs="Times New Roman"/>
          <w:sz w:val="24"/>
          <w:szCs w:val="24"/>
          <w:lang w:eastAsia="hu-HU"/>
        </w:rPr>
        <w:t xml:space="preserve">……………………….. (ajánlattevő), melyet képvisel: </w:t>
      </w:r>
      <w:r w:rsidRPr="00E87615">
        <w:rPr>
          <w:rFonts w:ascii="Times New Roman" w:eastAsia="Times New Roman" w:hAnsi="Times New Roman" w:cs="Times New Roman"/>
          <w:snapToGrid w:val="0"/>
          <w:sz w:val="24"/>
          <w:szCs w:val="24"/>
          <w:lang w:eastAsia="hu-HU"/>
        </w:rPr>
        <w:t>……………</w:t>
      </w:r>
    </w:p>
    <w:p w:rsidR="00E87615" w:rsidRPr="00E87615" w:rsidRDefault="00E87615" w:rsidP="00E87615">
      <w:pPr>
        <w:spacing w:after="0" w:line="240" w:lineRule="auto"/>
        <w:jc w:val="center"/>
        <w:rPr>
          <w:rFonts w:ascii="Times New Roman" w:eastAsia="Times New Roman" w:hAnsi="Times New Roman" w:cs="Times New Roman"/>
          <w:b/>
          <w:sz w:val="24"/>
          <w:szCs w:val="24"/>
          <w:lang w:eastAsia="hu-HU"/>
        </w:rPr>
      </w:pPr>
      <w:proofErr w:type="gramStart"/>
      <w:r w:rsidRPr="00E87615">
        <w:rPr>
          <w:rFonts w:ascii="Times New Roman" w:eastAsia="Times New Roman" w:hAnsi="Times New Roman" w:cs="Times New Roman"/>
          <w:b/>
          <w:spacing w:val="40"/>
          <w:sz w:val="24"/>
          <w:szCs w:val="24"/>
          <w:lang w:eastAsia="hu-HU"/>
        </w:rPr>
        <w:t>az</w:t>
      </w:r>
      <w:proofErr w:type="gramEnd"/>
      <w:r w:rsidRPr="00E87615">
        <w:rPr>
          <w:rFonts w:ascii="Times New Roman" w:eastAsia="Times New Roman" w:hAnsi="Times New Roman" w:cs="Times New Roman"/>
          <w:b/>
          <w:spacing w:val="40"/>
          <w:sz w:val="24"/>
          <w:szCs w:val="24"/>
          <w:lang w:eastAsia="hu-HU"/>
        </w:rPr>
        <w:t xml:space="preserve"> alábbi nyilatkozatot teszem</w:t>
      </w:r>
      <w:r w:rsidRPr="00E87615">
        <w:rPr>
          <w:rFonts w:ascii="Times New Roman" w:eastAsia="Times New Roman" w:hAnsi="Times New Roman" w:cs="Times New Roman"/>
          <w:b/>
          <w:sz w:val="24"/>
          <w:szCs w:val="24"/>
          <w:lang w:eastAsia="hu-HU"/>
        </w:rPr>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az ajánlat, illetve a beszerzési eljárás megnyerése esetén a Szerződés aláírására _______________________ jogosult. Amennyiben a szerződés aláírására jogosult nem azonos a cégjegyzésre jogosulttal, névre szóló meghatalmazás csatoltása szükséges.</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(Amennyiben változásbejegyzési kérelem került benyújtásra </w:t>
      </w:r>
      <w:proofErr w:type="gramStart"/>
      <w:r w:rsidRPr="00E87615">
        <w:rPr>
          <w:rFonts w:ascii="Times New Roman" w:eastAsia="Times New Roman" w:hAnsi="Times New Roman" w:cs="Times New Roman"/>
          <w:sz w:val="24"/>
          <w:szCs w:val="24"/>
          <w:lang w:eastAsia="hu-HU"/>
        </w:rPr>
        <w:t>ezen</w:t>
      </w:r>
      <w:proofErr w:type="gramEnd"/>
      <w:r w:rsidRPr="00E87615">
        <w:rPr>
          <w:rFonts w:ascii="Times New Roman" w:eastAsia="Times New Roman" w:hAnsi="Times New Roman" w:cs="Times New Roman"/>
          <w:sz w:val="24"/>
          <w:szCs w:val="24"/>
          <w:lang w:eastAsia="hu-HU"/>
        </w:rPr>
        <w:t xml:space="preserve"> nyilatkozatot nem kell benyújtani.)</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Tudomásul veszem, hogy az ajánlat elkészítésével és benyújtásával kapcsolatos összes költséget magának Ajánlattevőnek kell viselnie. Ajánlattevőnek nincs joga semmilyen, a Dokumentációban kifejezetten megadott jogcímen kívül, egyéb – így különösen anyagi – igény érvényesítésére. A közbeszerzési eljárás eredményes vagy eredménytelen befejezésétől függetlenül, az Ajánlatkérővel szemben </w:t>
      </w:r>
      <w:proofErr w:type="gramStart"/>
      <w:r w:rsidRPr="00E87615">
        <w:rPr>
          <w:rFonts w:ascii="Times New Roman" w:eastAsia="Times New Roman" w:hAnsi="Times New Roman" w:cs="Times New Roman"/>
          <w:sz w:val="24"/>
          <w:szCs w:val="24"/>
          <w:lang w:eastAsia="hu-HU"/>
        </w:rPr>
        <w:t>ezen</w:t>
      </w:r>
      <w:proofErr w:type="gramEnd"/>
      <w:r w:rsidRPr="00E87615">
        <w:rPr>
          <w:rFonts w:ascii="Times New Roman" w:eastAsia="Times New Roman" w:hAnsi="Times New Roman" w:cs="Times New Roman"/>
          <w:sz w:val="24"/>
          <w:szCs w:val="24"/>
          <w:lang w:eastAsia="hu-HU"/>
        </w:rPr>
        <w:t xml:space="preserve"> költségekkel kapcsolatban semmilyen követelésnek nincs helye.</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Kbt. 40. § (1) bekezdés alapján alvállalkozót:</w:t>
      </w:r>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nem kívánok igénybe venni.</w:t>
      </w:r>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igénybe kívánok venni. </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Kbt. 40. § (1) bekezdés a) pontja szerint a közbeszerzésnek az a része, amelynek teljesítéséhez alvállalkozót kívánok igénybe venni</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 Kbt. 40. § (1) bekezdés b) pontja szerint a fenti részek tekintetében a közbeszerzés értékének tíz százalékát meghaladó mértékben igénybe venni kívánt </w:t>
      </w:r>
      <w:proofErr w:type="gramStart"/>
      <w:r w:rsidRPr="00E87615">
        <w:rPr>
          <w:rFonts w:ascii="Times New Roman" w:eastAsia="Times New Roman" w:hAnsi="Times New Roman" w:cs="Times New Roman"/>
          <w:sz w:val="24"/>
          <w:szCs w:val="24"/>
          <w:lang w:eastAsia="hu-HU"/>
        </w:rPr>
        <w:t>alvállalkozó(</w:t>
      </w:r>
      <w:proofErr w:type="gramEnd"/>
      <w:r w:rsidRPr="00E87615">
        <w:rPr>
          <w:rFonts w:ascii="Times New Roman" w:eastAsia="Times New Roman" w:hAnsi="Times New Roman" w:cs="Times New Roman"/>
          <w:sz w:val="24"/>
          <w:szCs w:val="24"/>
          <w:lang w:eastAsia="hu-HU"/>
        </w:rPr>
        <w:t>k)  megnevezése ………………………………………</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közbeszerzésnek az a százalékos aránya, amelynek teljesítésében a megjelölt alvállalkozók közre fognak működni</w:t>
      </w:r>
      <w:proofErr w:type="gramStart"/>
      <w:r w:rsidRPr="00E87615">
        <w:rPr>
          <w:rFonts w:ascii="Times New Roman" w:eastAsia="Times New Roman" w:hAnsi="Times New Roman" w:cs="Times New Roman"/>
          <w:sz w:val="24"/>
          <w:szCs w:val="24"/>
          <w:lang w:eastAsia="hu-HU"/>
        </w:rPr>
        <w:t>: …</w:t>
      </w:r>
      <w:proofErr w:type="gramEnd"/>
      <w:r w:rsidRPr="00E87615">
        <w:rPr>
          <w:rFonts w:ascii="Times New Roman" w:eastAsia="Times New Roman" w:hAnsi="Times New Roman" w:cs="Times New Roman"/>
          <w:sz w:val="24"/>
          <w:szCs w:val="24"/>
          <w:lang w:eastAsia="hu-HU"/>
        </w:rPr>
        <w:t>………………………………….</w:t>
      </w:r>
    </w:p>
    <w:p w:rsidR="00E87615" w:rsidRPr="00E87615" w:rsidRDefault="00E87615" w:rsidP="00E87615">
      <w:pPr>
        <w:spacing w:after="0" w:line="240" w:lineRule="auto"/>
        <w:jc w:val="both"/>
        <w:rPr>
          <w:rFonts w:ascii="Times New Roman" w:eastAsia="Times New Roman" w:hAnsi="Times New Roman" w:cs="Times New Roman"/>
          <w:i/>
          <w:iCs/>
          <w:sz w:val="24"/>
          <w:szCs w:val="24"/>
          <w:lang w:eastAsia="hu-HU"/>
        </w:rPr>
      </w:pPr>
      <w:r w:rsidRPr="00E87615">
        <w:rPr>
          <w:rFonts w:ascii="Times New Roman" w:eastAsia="Times New Roman" w:hAnsi="Times New Roman" w:cs="Times New Roman"/>
          <w:i/>
          <w:iCs/>
          <w:sz w:val="24"/>
          <w:szCs w:val="24"/>
          <w:lang w:eastAsia="hu-HU"/>
        </w:rPr>
        <w:t>(Egy személynek vagy szervezetnek a szerződés teljesítésében való részvétele arányát az határozza meg, hogy milyen arányban részesül a beszerzés tárgyának általános forgalmi adó nélkül számított ellenértékéből.)</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i/>
          <w:iCs/>
          <w:sz w:val="24"/>
          <w:szCs w:val="24"/>
          <w:lang w:eastAsia="hu-HU"/>
        </w:rPr>
      </w:pPr>
      <w:r w:rsidRPr="00E87615">
        <w:rPr>
          <w:rFonts w:ascii="Times New Roman" w:eastAsia="Times New Roman" w:hAnsi="Times New Roman" w:cs="Times New Roman"/>
          <w:sz w:val="24"/>
          <w:szCs w:val="24"/>
          <w:lang w:eastAsia="hu-HU"/>
        </w:rPr>
        <w:t xml:space="preserve">A Kbt. 55. § (5) bekezdése alapján nyilatkozom, hogy a szerződés teljesítéséhez az alábbi kapacitást nyújtó szervezeteket kívánom igénybe venni: </w:t>
      </w:r>
      <w:r w:rsidRPr="00E87615">
        <w:rPr>
          <w:rFonts w:ascii="Times New Roman" w:eastAsia="Times New Roman" w:hAnsi="Times New Roman" w:cs="Times New Roman"/>
          <w:i/>
          <w:iCs/>
          <w:sz w:val="24"/>
          <w:szCs w:val="24"/>
          <w:lang w:eastAsia="hu-HU"/>
        </w:rPr>
        <w:t>(amennyiben Ajánlattevő nem vesz igénybe kapacitást nyújtó szervezetet, úgy nemleges nyilatkozat benyújtása szükséges).</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Kapacitást rendelkezésre bocsátó szervezet neve, címe:</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Az alkalmassági feltétel, amelynek igazolásához a kapacitást nyújtó szervezet erőforrására támaszkodik:</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Kbt. 55. § (6) bekezdés szerinti körülmények ismertetése (a gazdálkodó szervezet igénybevételének módja):</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A Kbt. 60.§ (3) bekezdése alapján, kifejezett nyilatkozatot teszek az ajánlati felhívás feltételeire, a szerződés megkötésére és teljesítésére, valamint a kért ellenszolgáltatásra vonatkozóan. </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lastRenderedPageBreak/>
        <w:t>A Kbt. 60.§ (5) bekezdése alapján nyilatkozom, hogy a kis- és középvállalkozásokról, fejlődésük támogatásáról szóló törvény szerint vállalkozásom:</w:t>
      </w:r>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proofErr w:type="spellStart"/>
      <w:r w:rsidRPr="00E87615">
        <w:rPr>
          <w:rFonts w:ascii="Times New Roman" w:eastAsia="Times New Roman" w:hAnsi="Times New Roman" w:cs="Times New Roman"/>
          <w:sz w:val="24"/>
          <w:szCs w:val="24"/>
          <w:lang w:eastAsia="hu-HU"/>
        </w:rPr>
        <w:t>mikrovállalkozásnak</w:t>
      </w:r>
      <w:proofErr w:type="spellEnd"/>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kisvállalkozásnak</w:t>
      </w:r>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középvállalkozásnak minősül.</w:t>
      </w:r>
    </w:p>
    <w:p w:rsidR="00E87615" w:rsidRPr="00E87615" w:rsidRDefault="00E87615" w:rsidP="00E87615">
      <w:pPr>
        <w:numPr>
          <w:ilvl w:val="0"/>
          <w:numId w:val="5"/>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nem tartozik a törvény hatálya alá.</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az általam benyújtott, nyilatkozatot adó pénzügyi </w:t>
      </w:r>
      <w:proofErr w:type="gramStart"/>
      <w:r w:rsidRPr="00E87615">
        <w:rPr>
          <w:rFonts w:ascii="Times New Roman" w:eastAsia="Times New Roman" w:hAnsi="Times New Roman" w:cs="Times New Roman"/>
          <w:sz w:val="24"/>
          <w:szCs w:val="24"/>
          <w:lang w:eastAsia="hu-HU"/>
        </w:rPr>
        <w:t>intézmény(</w:t>
      </w:r>
      <w:proofErr w:type="spellStart"/>
      <w:proofErr w:type="gramEnd"/>
      <w:r w:rsidRPr="00E87615">
        <w:rPr>
          <w:rFonts w:ascii="Times New Roman" w:eastAsia="Times New Roman" w:hAnsi="Times New Roman" w:cs="Times New Roman"/>
          <w:sz w:val="24"/>
          <w:szCs w:val="24"/>
          <w:lang w:eastAsia="hu-HU"/>
        </w:rPr>
        <w:t>ek</w:t>
      </w:r>
      <w:proofErr w:type="spellEnd"/>
      <w:r w:rsidRPr="00E87615">
        <w:rPr>
          <w:rFonts w:ascii="Times New Roman" w:eastAsia="Times New Roman" w:hAnsi="Times New Roman" w:cs="Times New Roman"/>
          <w:sz w:val="24"/>
          <w:szCs w:val="24"/>
          <w:lang w:eastAsia="hu-HU"/>
        </w:rPr>
        <w:t>)en kívül más pénzügyi intézménynél nem vezetek számlát.</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A kifizetést az alábbi bankszámlára kérem teljesíteni (Bank megnevezése, számla száma)</w:t>
      </w:r>
      <w:proofErr w:type="gramStart"/>
      <w:r w:rsidRPr="00E87615">
        <w:rPr>
          <w:rFonts w:ascii="Times New Roman" w:eastAsia="Times New Roman" w:hAnsi="Times New Roman" w:cs="Times New Roman"/>
          <w:sz w:val="24"/>
          <w:szCs w:val="24"/>
          <w:lang w:eastAsia="hu-HU"/>
        </w:rPr>
        <w:t>:…………………………………………………………………………………………………………………….</w:t>
      </w:r>
      <w:proofErr w:type="gramEnd"/>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Tudomásul veszem, hogy az Állami Számvevőszék a 2011. évi LXVI. tv.5.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az adózás rendjéről szóló 2003. évi XCII. törvény (Art.)</w:t>
      </w:r>
      <w:r w:rsidRPr="00E87615">
        <w:rPr>
          <w:rFonts w:ascii="Times New Roman" w:eastAsia="Times New Roman" w:hAnsi="Times New Roman" w:cs="Times New Roman"/>
          <w:sz w:val="24"/>
          <w:szCs w:val="24"/>
          <w:lang w:eastAsia="hu-HU"/>
        </w:rPr>
        <w:br/>
        <w:t>36/A § elfogadásáról.</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24. § szerinti összeférhetetlenségi szabályokba ütköző személy, vagy szervezet.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az ajánlat elektronikus adathordozón benyújtott példánya a papír alapú példánnyal megegyezik.</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 termékazonosításhoz szükséges adatszolgáltatást a meghatározott határidőre végrehajtom jelen ajánlati felhívás VI. 3.) g.) pontja szerint.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 dokumentáció 3. számú mellékletét, az Adásvételi szerződést változtatás nélkül elfogadom.</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arról, hogy</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rendelkezem NATO Kereskedelmi és Kormányzati Cég kóddal, melynek száma</w:t>
      </w:r>
      <w:proofErr w:type="gramStart"/>
      <w:r w:rsidRPr="00E87615">
        <w:rPr>
          <w:rFonts w:ascii="Times New Roman" w:eastAsia="Times New Roman" w:hAnsi="Times New Roman" w:cs="Times New Roman"/>
          <w:sz w:val="24"/>
          <w:szCs w:val="24"/>
          <w:lang w:eastAsia="hu-HU"/>
        </w:rPr>
        <w:t>:……….,</w:t>
      </w:r>
      <w:proofErr w:type="gramEnd"/>
      <w:r w:rsidRPr="00E87615">
        <w:rPr>
          <w:rFonts w:ascii="Times New Roman" w:eastAsia="Times New Roman" w:hAnsi="Times New Roman" w:cs="Times New Roman"/>
          <w:sz w:val="24"/>
          <w:szCs w:val="24"/>
          <w:lang w:eastAsia="hu-HU"/>
        </w:rPr>
        <w:t xml:space="preserve"> és kötelezettséget vállalok arra, hogy a szerződés teljesítése közben a cég jogállásában bekövetkező bármely változás esetén a Termékkodifikációs Záradékban (továbbiakban: Záradék) foglalt kötelezettségek jogfolytonosak legyenek.</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elfogadom a Dokumentáció 2. sz. mellékletében szereplő Műszaki követelményeket.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 tanúsított minőségirányítási rendszert a szerződés teljes időtartama alatt fenntartom. </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lastRenderedPageBreak/>
        <w:t>Nyilatkozom, hogy az 1993. évi XCIII. törvény 42. § b) pontja alapján az eszköz használatából adódó veszélyforrások elleni védőfelszerelések az alábbiak</w:t>
      </w:r>
      <w:proofErr w:type="gramStart"/>
      <w:r w:rsidRPr="00E87615">
        <w:rPr>
          <w:rFonts w:ascii="Times New Roman" w:eastAsia="Times New Roman" w:hAnsi="Times New Roman" w:cs="Times New Roman"/>
          <w:sz w:val="24"/>
          <w:szCs w:val="24"/>
          <w:lang w:eastAsia="hu-HU"/>
        </w:rPr>
        <w:t>:…………………………………………………………………………………………………………………</w:t>
      </w:r>
      <w:proofErr w:type="gramEnd"/>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1.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 gép élettartamára vonatkozóan (10 000 </w:t>
      </w:r>
      <w:proofErr w:type="spellStart"/>
      <w:r w:rsidRPr="00E87615">
        <w:rPr>
          <w:rFonts w:ascii="Times New Roman" w:eastAsia="Times New Roman" w:hAnsi="Times New Roman" w:cs="Times New Roman"/>
          <w:sz w:val="24"/>
          <w:szCs w:val="24"/>
          <w:lang w:eastAsia="hu-HU"/>
        </w:rPr>
        <w:t>üzó</w:t>
      </w:r>
      <w:proofErr w:type="spellEnd"/>
      <w:r w:rsidRPr="00E87615">
        <w:rPr>
          <w:rFonts w:ascii="Times New Roman" w:eastAsia="Times New Roman" w:hAnsi="Times New Roman" w:cs="Times New Roman"/>
          <w:sz w:val="24"/>
          <w:szCs w:val="24"/>
          <w:lang w:eastAsia="hu-HU"/>
        </w:rPr>
        <w:t xml:space="preserve">, vagy 10 év) az </w:t>
      </w:r>
      <w:proofErr w:type="spellStart"/>
      <w:r w:rsidRPr="00E87615">
        <w:rPr>
          <w:rFonts w:ascii="Times New Roman" w:eastAsia="Times New Roman" w:hAnsi="Times New Roman" w:cs="Times New Roman"/>
          <w:sz w:val="24"/>
          <w:szCs w:val="24"/>
          <w:lang w:eastAsia="hu-HU"/>
        </w:rPr>
        <w:t>üzembentartás</w:t>
      </w:r>
      <w:proofErr w:type="spellEnd"/>
      <w:r w:rsidRPr="00E87615">
        <w:rPr>
          <w:rFonts w:ascii="Times New Roman" w:eastAsia="Times New Roman" w:hAnsi="Times New Roman" w:cs="Times New Roman"/>
          <w:sz w:val="24"/>
          <w:szCs w:val="24"/>
          <w:lang w:eastAsia="hu-HU"/>
        </w:rPr>
        <w:t xml:space="preserve"> költségei (mely minimálisan az alábbiakat tartalmazza: kötelezően előírt szervizek üzemóráit, a szervizhez kötött anyagköltséget, munkaóra szükségletet és díjat)</w:t>
      </w:r>
      <w:proofErr w:type="gramStart"/>
      <w:r w:rsidRPr="00E87615">
        <w:rPr>
          <w:rFonts w:ascii="Times New Roman" w:eastAsia="Times New Roman" w:hAnsi="Times New Roman" w:cs="Times New Roman"/>
          <w:sz w:val="24"/>
          <w:szCs w:val="24"/>
          <w:lang w:eastAsia="hu-HU"/>
        </w:rPr>
        <w:t>:…………………………………………</w:t>
      </w:r>
      <w:proofErr w:type="gramEnd"/>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1.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az eszközök gyártása  (az eszközök adattábláján és dokumentációjában /műbizonylat, gyártói megfelelőségi nyilatkozat, stb./ </w:t>
      </w:r>
      <w:proofErr w:type="gramStart"/>
      <w:r w:rsidRPr="00E87615">
        <w:rPr>
          <w:rFonts w:ascii="Times New Roman" w:eastAsia="Times New Roman" w:hAnsi="Times New Roman" w:cs="Times New Roman"/>
          <w:sz w:val="24"/>
          <w:szCs w:val="24"/>
          <w:lang w:eastAsia="hu-HU"/>
        </w:rPr>
        <w:t>szereplő gyártási</w:t>
      </w:r>
      <w:proofErr w:type="gramEnd"/>
      <w:r w:rsidRPr="00E87615">
        <w:rPr>
          <w:rFonts w:ascii="Times New Roman" w:eastAsia="Times New Roman" w:hAnsi="Times New Roman" w:cs="Times New Roman"/>
          <w:sz w:val="24"/>
          <w:szCs w:val="24"/>
          <w:lang w:eastAsia="hu-HU"/>
        </w:rPr>
        <w:t xml:space="preserve"> idő) és a felajánlás között nem telik el 26 hétnél több idő.</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 tanúsított AQAP 2110 vagy 2120 normatív dokumentum szerinti minőségirányítási rendszert a szerződés teljes időtartama alatt fenntartom.</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5 évig biztosítom az eszköz alkatrészellátását, valamint az eszköz hazai és hadszíntéri javítását.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amennyiben a szerződés teljesítése új termék fejlesztését, létrehozását eredményezi, úgy az eszközök hadrendbe vételéhez és az alkalmazói igényeknek történő megfelelőség megállapításához szükséges haditechnikai ellenőrző vizsgálatok végrehajtásában együttműködök a Honvédelmi Minisztérium Védelemgazdasági Hivatal Kutatás-fejlesztési, Minőségbiztosítási és Biztonsági Beruházási Igazgatóság Kutatási, Fejlesztési és Tudományos Osztály képviselőjével.</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vállalom a beszerzési eljárás részeként a félpótkocsit kezelő állomány (4 fő) felkészítését az eszköz és tartozékai kezelésére, technikai kiszolgálására min</w:t>
      </w:r>
      <w:proofErr w:type="gramStart"/>
      <w:r w:rsidRPr="00E87615">
        <w:rPr>
          <w:rFonts w:ascii="Times New Roman" w:eastAsia="Times New Roman" w:hAnsi="Times New Roman" w:cs="Times New Roman"/>
          <w:sz w:val="24"/>
          <w:szCs w:val="24"/>
          <w:lang w:eastAsia="hu-HU"/>
        </w:rPr>
        <w:t>.:</w:t>
      </w:r>
      <w:proofErr w:type="gramEnd"/>
      <w:r w:rsidRPr="00E87615">
        <w:rPr>
          <w:rFonts w:ascii="Times New Roman" w:eastAsia="Times New Roman" w:hAnsi="Times New Roman" w:cs="Times New Roman"/>
          <w:sz w:val="24"/>
          <w:szCs w:val="24"/>
          <w:lang w:eastAsia="hu-HU"/>
        </w:rPr>
        <w:t xml:space="preserve"> 2 nap (összesen 12 óra) időtartamban. A felkészítés ajánlattevő által összeállított, és ajánlatkérő által jóváhagyott tematika alapján, ajánlatkérővel egyeztetett időpontban kerül levezetésre. A tematikát ajánlatkérő részére a szerződéskötést követő 15 napon belül benyújtom jóváhagyásra.</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az eszköz meghibásodása </w:t>
      </w:r>
      <w:proofErr w:type="gramStart"/>
      <w:r w:rsidRPr="00E87615">
        <w:rPr>
          <w:rFonts w:ascii="Times New Roman" w:eastAsia="Times New Roman" w:hAnsi="Times New Roman" w:cs="Times New Roman"/>
          <w:sz w:val="24"/>
          <w:szCs w:val="24"/>
          <w:lang w:eastAsia="hu-HU"/>
        </w:rPr>
        <w:t>esetén</w:t>
      </w:r>
      <w:proofErr w:type="gramEnd"/>
      <w:r w:rsidRPr="00E87615">
        <w:rPr>
          <w:rFonts w:ascii="Times New Roman" w:eastAsia="Times New Roman" w:hAnsi="Times New Roman" w:cs="Times New Roman"/>
          <w:sz w:val="24"/>
          <w:szCs w:val="24"/>
          <w:lang w:eastAsia="hu-HU"/>
        </w:rPr>
        <w:t xml:space="preserve"> Magyarországon 24 órán belül megkezdem a hiba feltárását és javítását (a garanciális időn belül).</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külön díjazás ellenében biztosítom az eszköz külföldi szervizelését, javítását.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 félpótkocsira vállalok 2 év vagy 30 000 km teljes körű garanciát.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Nyilatkozom, hogy amennyiben gyártásra kerül sor, a szerződés aláírását követő 15 napon belül készítek és benyújtok jóváhagyásra, két példányban, a HM VGH KMBBI részére az AQAP 2105 előírásainak megfelelően Minőségtervet, amely tartalmazza a kivitelezési és gyártási ütemtervet, a gyártás megkezdésének és befejezésének, valamint a gyártói ellenőrzések tervezett időpontjait.</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 xml:space="preserve">Nyilatkozom, hogy készítek és a HM VGH KMBBI részére jóváhagyásra </w:t>
      </w:r>
      <w:proofErr w:type="gramStart"/>
      <w:r w:rsidRPr="00E87615">
        <w:rPr>
          <w:rFonts w:ascii="Times New Roman" w:eastAsia="Times New Roman" w:hAnsi="Times New Roman" w:cs="Times New Roman"/>
          <w:sz w:val="24"/>
          <w:szCs w:val="24"/>
          <w:lang w:eastAsia="hu-HU"/>
        </w:rPr>
        <w:t>benyújtok  a</w:t>
      </w:r>
      <w:proofErr w:type="gramEnd"/>
      <w:r w:rsidRPr="00E87615">
        <w:rPr>
          <w:rFonts w:ascii="Times New Roman" w:eastAsia="Times New Roman" w:hAnsi="Times New Roman" w:cs="Times New Roman"/>
          <w:sz w:val="24"/>
          <w:szCs w:val="24"/>
          <w:lang w:eastAsia="hu-HU"/>
        </w:rPr>
        <w:t xml:space="preserve"> szerződés aláírását követő 30 napon belül átvételi utasítást a szállítandó jármű és tartozékainak átvételi vizsgálataihoz.</w:t>
      </w:r>
    </w:p>
    <w:p w:rsidR="00E87615" w:rsidRPr="00E87615" w:rsidRDefault="00E87615" w:rsidP="00E87615">
      <w:pPr>
        <w:numPr>
          <w:ilvl w:val="0"/>
          <w:numId w:val="6"/>
        </w:num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t>2. részajánlati körre történő ajánlattétel esetén benyújtandó:</w:t>
      </w:r>
    </w:p>
    <w:p w:rsidR="00E87615" w:rsidRPr="00E87615" w:rsidRDefault="00E87615" w:rsidP="00E87615">
      <w:pPr>
        <w:spacing w:after="0" w:line="240" w:lineRule="auto"/>
        <w:ind w:left="360"/>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sz w:val="24"/>
          <w:szCs w:val="24"/>
          <w:lang w:eastAsia="hu-HU"/>
        </w:rPr>
        <w:lastRenderedPageBreak/>
        <w:t>Nyilatkozom, hogy a tervezett végátvételi feladatok időpontja előtt minimum 20 nappal felajánlom a járművet a HM VGH KMBBI részére átvételre a „Felajánlás HM VGH KMBBI átvételre” formanyomtatványon.</w:t>
      </w:r>
    </w:p>
    <w:p w:rsidR="00E87615" w:rsidRPr="00E87615" w:rsidRDefault="00E87615" w:rsidP="00E87615">
      <w:pPr>
        <w:spacing w:after="0" w:line="240" w:lineRule="auto"/>
        <w:jc w:val="both"/>
        <w:rPr>
          <w:rFonts w:ascii="Times New Roman" w:eastAsia="Times New Roman" w:hAnsi="Times New Roman" w:cs="Times New Roman"/>
          <w:b/>
          <w:sz w:val="24"/>
          <w:szCs w:val="24"/>
          <w:lang w:eastAsia="hu-HU"/>
        </w:rPr>
      </w:pPr>
    </w:p>
    <w:p w:rsidR="00E87615" w:rsidRPr="00E87615" w:rsidRDefault="00E87615" w:rsidP="00E87615">
      <w:pPr>
        <w:spacing w:after="0" w:line="240" w:lineRule="auto"/>
        <w:jc w:val="both"/>
        <w:rPr>
          <w:rFonts w:ascii="Times New Roman" w:eastAsia="Times New Roman" w:hAnsi="Times New Roman" w:cs="Times New Roman"/>
          <w:sz w:val="24"/>
          <w:szCs w:val="24"/>
          <w:lang w:eastAsia="hu-HU"/>
        </w:rPr>
      </w:pPr>
      <w:r w:rsidRPr="00E87615">
        <w:rPr>
          <w:rFonts w:ascii="Times New Roman" w:eastAsia="Times New Roman" w:hAnsi="Times New Roman" w:cs="Times New Roman"/>
          <w:b/>
          <w:sz w:val="24"/>
          <w:szCs w:val="24"/>
          <w:lang w:eastAsia="hu-HU"/>
        </w:rPr>
        <w:t>Megjegyzés</w:t>
      </w:r>
      <w:r w:rsidRPr="00E87615">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E87615" w:rsidRPr="00E87615" w:rsidRDefault="00E87615" w:rsidP="00E87615">
      <w:pPr>
        <w:pageBreakBefore/>
        <w:spacing w:after="0" w:line="240" w:lineRule="auto"/>
        <w:rPr>
          <w:rFonts w:ascii="Times New Roman" w:eastAsia="Times New Roman" w:hAnsi="Times New Roman" w:cs="Times New Roman"/>
          <w:b/>
          <w:sz w:val="24"/>
          <w:szCs w:val="24"/>
          <w:lang w:eastAsia="ar-SA"/>
        </w:rPr>
        <w:sectPr w:rsidR="00E87615" w:rsidRPr="00E87615" w:rsidSect="00E87615">
          <w:footerReference w:type="even" r:id="rId8"/>
          <w:footerReference w:type="default" r:id="rId9"/>
          <w:footerReference w:type="first" r:id="rId10"/>
          <w:pgSz w:w="11906" w:h="16838" w:code="9"/>
          <w:pgMar w:top="1247" w:right="1287" w:bottom="1247" w:left="1418" w:header="709" w:footer="709" w:gutter="0"/>
          <w:cols w:space="708"/>
          <w:titlePg/>
          <w:docGrid w:linePitch="360"/>
        </w:sectPr>
      </w:pPr>
    </w:p>
    <w:p w:rsidR="00E87615" w:rsidRPr="00E87615" w:rsidRDefault="00E87615" w:rsidP="00E87615">
      <w:pPr>
        <w:spacing w:before="120" w:after="0" w:line="240" w:lineRule="auto"/>
        <w:rPr>
          <w:rFonts w:ascii="Times New Roman" w:eastAsia="Times New Roman" w:hAnsi="Times New Roman" w:cs="Times New Roman"/>
          <w:sz w:val="24"/>
          <w:szCs w:val="24"/>
          <w:lang w:eastAsia="hu-HU"/>
        </w:rPr>
      </w:pPr>
    </w:p>
    <w:p w:rsidR="00E965E7" w:rsidRDefault="00E965E7">
      <w:bookmarkStart w:id="21" w:name="_GoBack"/>
      <w:bookmarkEnd w:id="21"/>
    </w:p>
    <w:sectPr w:rsidR="00E965E7" w:rsidSect="00A920E1">
      <w:footerReference w:type="default" r:id="rId11"/>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15" w:rsidRDefault="00E87615" w:rsidP="00E87615">
      <w:pPr>
        <w:spacing w:after="0" w:line="240" w:lineRule="auto"/>
      </w:pPr>
      <w:r>
        <w:separator/>
      </w:r>
    </w:p>
  </w:endnote>
  <w:endnote w:type="continuationSeparator" w:id="0">
    <w:p w:rsidR="00E87615" w:rsidRDefault="00E87615" w:rsidP="00E8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15" w:rsidRDefault="00E8761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87615" w:rsidRDefault="00E8761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15" w:rsidRDefault="00E8761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E87615" w:rsidRDefault="00E8761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8223"/>
      <w:docPartObj>
        <w:docPartGallery w:val="Page Numbers (Bottom of Page)"/>
        <w:docPartUnique/>
      </w:docPartObj>
    </w:sdtPr>
    <w:sdtContent>
      <w:p w:rsidR="00E87615" w:rsidRDefault="00E87615">
        <w:pPr>
          <w:pStyle w:val="llb"/>
          <w:jc w:val="center"/>
        </w:pPr>
        <w:r>
          <w:fldChar w:fldCharType="begin"/>
        </w:r>
        <w:r>
          <w:instrText>PAGE   \* MERGEFORMAT</w:instrText>
        </w:r>
        <w:r>
          <w:fldChar w:fldCharType="separate"/>
        </w:r>
        <w:r>
          <w:rPr>
            <w:noProof/>
          </w:rPr>
          <w:t>1</w:t>
        </w:r>
        <w:r>
          <w:fldChar w:fldCharType="end"/>
        </w:r>
      </w:p>
    </w:sdtContent>
  </w:sdt>
  <w:p w:rsidR="00E87615" w:rsidRDefault="00E8761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89496"/>
      <w:docPartObj>
        <w:docPartGallery w:val="Page Numbers (Bottom of Page)"/>
        <w:docPartUnique/>
      </w:docPartObj>
    </w:sdtPr>
    <w:sdtEndPr/>
    <w:sdtContent>
      <w:p w:rsidR="00672732" w:rsidRDefault="00E87615">
        <w:pPr>
          <w:pStyle w:val="llb"/>
          <w:jc w:val="center"/>
        </w:pPr>
        <w:r>
          <w:fldChar w:fldCharType="begin"/>
        </w:r>
        <w:r>
          <w:instrText>PAGE   \* MERGEFORMAT</w:instrText>
        </w:r>
        <w:r>
          <w:fldChar w:fldCharType="separate"/>
        </w:r>
        <w:r>
          <w:rPr>
            <w:noProof/>
          </w:rPr>
          <w:t>13</w:t>
        </w:r>
        <w:r>
          <w:fldChar w:fldCharType="end"/>
        </w:r>
      </w:p>
    </w:sdtContent>
  </w:sdt>
  <w:p w:rsidR="00672732" w:rsidRDefault="00E876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15" w:rsidRDefault="00E87615" w:rsidP="00E87615">
      <w:pPr>
        <w:spacing w:after="0" w:line="240" w:lineRule="auto"/>
      </w:pPr>
      <w:r>
        <w:separator/>
      </w:r>
    </w:p>
  </w:footnote>
  <w:footnote w:type="continuationSeparator" w:id="0">
    <w:p w:rsidR="00E87615" w:rsidRDefault="00E87615" w:rsidP="00E87615">
      <w:pPr>
        <w:spacing w:after="0" w:line="240" w:lineRule="auto"/>
      </w:pPr>
      <w:r>
        <w:continuationSeparator/>
      </w:r>
    </w:p>
  </w:footnote>
  <w:footnote w:id="1">
    <w:p w:rsidR="00E87615" w:rsidRPr="000D5D04" w:rsidRDefault="00E87615" w:rsidP="00E87615">
      <w:pPr>
        <w:pStyle w:val="Lbjegyzetszveg"/>
      </w:pPr>
      <w:r w:rsidRPr="000D5D04">
        <w:rPr>
          <w:rStyle w:val="Lbjegyzet-hivatkozs"/>
        </w:rPr>
        <w:footnoteRef/>
      </w:r>
      <w:r w:rsidRPr="000D5D04">
        <w:t xml:space="preserve"> A megfelelő rész aláhúzandó!</w:t>
      </w:r>
    </w:p>
  </w:footnote>
  <w:footnote w:id="2">
    <w:p w:rsidR="00E87615" w:rsidRDefault="00E87615" w:rsidP="00E87615">
      <w:pPr>
        <w:pStyle w:val="Lbjegyzetszveg"/>
        <w:jc w:val="both"/>
      </w:pPr>
      <w:r w:rsidRPr="000D5D04">
        <w:rPr>
          <w:rStyle w:val="Lbjegyzet-hivatkozs"/>
        </w:rPr>
        <w:footnoteRef/>
      </w:r>
      <w:r w:rsidRPr="000D5D04">
        <w:t xml:space="preserve"> Csak abban az esetben kitöltendő, ha az ajánlattevő az 1.) pontban szabályozott tőzsdén nem jegyzett ajánlattevőként tüntette fel magát.</w:t>
      </w:r>
    </w:p>
    <w:p w:rsidR="00E87615" w:rsidRPr="008A0C36" w:rsidRDefault="00E87615" w:rsidP="00E87615">
      <w:pPr>
        <w:pStyle w:val="Lbjegyzetszveg"/>
        <w:jc w:val="both"/>
        <w:rPr>
          <w:sz w:val="24"/>
          <w:szCs w:val="24"/>
        </w:rPr>
      </w:pPr>
    </w:p>
  </w:footnote>
  <w:footnote w:id="3">
    <w:p w:rsidR="00E87615" w:rsidRDefault="00E87615" w:rsidP="00E87615">
      <w:pPr>
        <w:pStyle w:val="NormlWeb"/>
        <w:spacing w:after="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E87615" w:rsidRDefault="00E87615" w:rsidP="00E87615">
      <w:pPr>
        <w:pStyle w:val="NormlWeb"/>
        <w:spacing w:after="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E87615" w:rsidRDefault="00E87615" w:rsidP="00E87615">
      <w:pPr>
        <w:pStyle w:val="NormlWeb"/>
        <w:spacing w:after="0"/>
        <w:ind w:firstLine="181"/>
        <w:jc w:val="both"/>
        <w:rPr>
          <w:rFonts w:ascii="Times" w:hAnsi="Times" w:cs="Times"/>
          <w:sz w:val="18"/>
          <w:szCs w:val="18"/>
        </w:rPr>
      </w:pPr>
      <w:proofErr w:type="gramStart"/>
      <w:r>
        <w:rPr>
          <w:rFonts w:ascii="Times" w:hAnsi="Times" w:cs="Times"/>
          <w:i/>
          <w:iCs/>
          <w:sz w:val="18"/>
          <w:szCs w:val="18"/>
        </w:rPr>
        <w:t>a)</w:t>
      </w:r>
      <w:bookmarkStart w:id="8" w:name="foot_3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"foot3" </w:instrText>
      </w:r>
      <w:r>
        <w:rPr>
          <w:rFonts w:ascii="Times" w:hAnsi="Times" w:cs="Times"/>
          <w:i/>
          <w:iCs/>
          <w:sz w:val="18"/>
          <w:szCs w:val="18"/>
        </w:rPr>
        <w:fldChar w:fldCharType="separate"/>
      </w:r>
      <w:r>
        <w:rPr>
          <w:rStyle w:val="Hiperhivatkozs"/>
          <w:rFonts w:ascii="Times" w:hAnsi="Times" w:cs="Times"/>
          <w:i/>
          <w:iCs/>
          <w:sz w:val="18"/>
          <w:szCs w:val="18"/>
          <w:vertAlign w:val="superscript"/>
        </w:rPr>
        <w:t>3</w:t>
      </w:r>
      <w:r>
        <w:rPr>
          <w:rFonts w:ascii="Times" w:hAnsi="Times" w:cs="Times"/>
          <w:i/>
          <w:iCs/>
          <w:sz w:val="18"/>
          <w:szCs w:val="18"/>
        </w:rPr>
        <w:fldChar w:fldCharType="end"/>
      </w:r>
      <w:bookmarkEnd w:id="8"/>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E87615" w:rsidRDefault="00E87615" w:rsidP="00E87615">
      <w:pPr>
        <w:pStyle w:val="NormlWeb"/>
        <w:spacing w:after="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bookmarkStart w:id="9" w:name="foot_4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"foot4" </w:instrText>
      </w:r>
      <w:r>
        <w:rPr>
          <w:rFonts w:ascii="Times" w:hAnsi="Times" w:cs="Times"/>
          <w:i/>
          <w:iCs/>
          <w:sz w:val="18"/>
          <w:szCs w:val="18"/>
        </w:rPr>
        <w:fldChar w:fldCharType="separate"/>
      </w:r>
      <w:r>
        <w:rPr>
          <w:rStyle w:val="Hiperhivatkozs"/>
          <w:rFonts w:ascii="Times" w:hAnsi="Times" w:cs="Times"/>
          <w:i/>
          <w:iCs/>
          <w:sz w:val="18"/>
          <w:szCs w:val="18"/>
          <w:vertAlign w:val="superscript"/>
        </w:rPr>
        <w:t>4</w:t>
      </w:r>
      <w:r>
        <w:rPr>
          <w:rFonts w:ascii="Times" w:hAnsi="Times" w:cs="Times"/>
          <w:i/>
          <w:iCs/>
          <w:sz w:val="18"/>
          <w:szCs w:val="18"/>
        </w:rPr>
        <w:fldChar w:fldCharType="end"/>
      </w:r>
      <w:bookmarkEnd w:id="9"/>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E87615" w:rsidRDefault="00E87615" w:rsidP="00E87615">
      <w:pPr>
        <w:pStyle w:val="NormlWeb"/>
        <w:spacing w:after="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E87615" w:rsidRDefault="00E87615" w:rsidP="00E87615">
      <w:pPr>
        <w:pStyle w:val="NormlWeb"/>
        <w:spacing w:after="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E87615" w:rsidRDefault="00E87615" w:rsidP="00E87615">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571D49EC"/>
    <w:multiLevelType w:val="hybridMultilevel"/>
    <w:tmpl w:val="71DEC300"/>
    <w:lvl w:ilvl="0" w:tplc="794E303A">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6477AC2"/>
    <w:multiLevelType w:val="hybridMultilevel"/>
    <w:tmpl w:val="6442D692"/>
    <w:lvl w:ilvl="0" w:tplc="FE2EC6A8">
      <w:start w:val="1"/>
      <w:numFmt w:val="bullet"/>
      <w:lvlText w:val="-"/>
      <w:lvlJc w:val="left"/>
      <w:pPr>
        <w:ind w:left="1429" w:hanging="360"/>
      </w:pPr>
      <w:rPr>
        <w:rFonts w:ascii="Courier New" w:hAnsi="Courier New" w:cs="Courier New"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15"/>
    <w:rsid w:val="00E87615"/>
    <w:rsid w:val="00E965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87615"/>
    <w:rPr>
      <w:rFonts w:ascii="Times New Roman" w:hAnsi="Times New Roman" w:cs="Times New Roman"/>
      <w:sz w:val="24"/>
      <w:szCs w:val="24"/>
    </w:rPr>
  </w:style>
  <w:style w:type="character" w:styleId="Hiperhivatkozs">
    <w:name w:val="Hyperlink"/>
    <w:uiPriority w:val="99"/>
    <w:rsid w:val="00E87615"/>
    <w:rPr>
      <w:color w:val="0000FF"/>
      <w:u w:val="single"/>
    </w:rPr>
  </w:style>
  <w:style w:type="paragraph" w:styleId="llb">
    <w:name w:val="footer"/>
    <w:basedOn w:val="Norml"/>
    <w:link w:val="llbChar"/>
    <w:uiPriority w:val="99"/>
    <w:rsid w:val="00E876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87615"/>
    <w:rPr>
      <w:rFonts w:ascii="Times New Roman" w:eastAsia="Times New Roman" w:hAnsi="Times New Roman" w:cs="Times New Roman"/>
      <w:sz w:val="24"/>
      <w:szCs w:val="24"/>
      <w:lang w:eastAsia="hu-HU"/>
    </w:rPr>
  </w:style>
  <w:style w:type="character" w:styleId="Oldalszm">
    <w:name w:val="page number"/>
    <w:basedOn w:val="Bekezdsalapbettpusa"/>
    <w:rsid w:val="00E87615"/>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8761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8761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E87615"/>
    <w:rPr>
      <w:vertAlign w:val="superscript"/>
    </w:rPr>
  </w:style>
  <w:style w:type="character" w:customStyle="1" w:styleId="apple-converted-space">
    <w:name w:val="apple-converted-space"/>
    <w:rsid w:val="00E8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87615"/>
    <w:rPr>
      <w:rFonts w:ascii="Times New Roman" w:hAnsi="Times New Roman" w:cs="Times New Roman"/>
      <w:sz w:val="24"/>
      <w:szCs w:val="24"/>
    </w:rPr>
  </w:style>
  <w:style w:type="character" w:styleId="Hiperhivatkozs">
    <w:name w:val="Hyperlink"/>
    <w:uiPriority w:val="99"/>
    <w:rsid w:val="00E87615"/>
    <w:rPr>
      <w:color w:val="0000FF"/>
      <w:u w:val="single"/>
    </w:rPr>
  </w:style>
  <w:style w:type="paragraph" w:styleId="llb">
    <w:name w:val="footer"/>
    <w:basedOn w:val="Norml"/>
    <w:link w:val="llbChar"/>
    <w:uiPriority w:val="99"/>
    <w:rsid w:val="00E876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87615"/>
    <w:rPr>
      <w:rFonts w:ascii="Times New Roman" w:eastAsia="Times New Roman" w:hAnsi="Times New Roman" w:cs="Times New Roman"/>
      <w:sz w:val="24"/>
      <w:szCs w:val="24"/>
      <w:lang w:eastAsia="hu-HU"/>
    </w:rPr>
  </w:style>
  <w:style w:type="character" w:styleId="Oldalszm">
    <w:name w:val="page number"/>
    <w:basedOn w:val="Bekezdsalapbettpusa"/>
    <w:rsid w:val="00E87615"/>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8761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8761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E87615"/>
    <w:rPr>
      <w:vertAlign w:val="superscript"/>
    </w:rPr>
  </w:style>
  <w:style w:type="character" w:customStyle="1" w:styleId="apple-converted-space">
    <w:name w:val="apple-converted-space"/>
    <w:rsid w:val="00E8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2571</Words>
  <Characters>17741</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Ballai Péter</cp:lastModifiedBy>
  <cp:revision>1</cp:revision>
  <dcterms:created xsi:type="dcterms:W3CDTF">2015-10-21T13:30:00Z</dcterms:created>
  <dcterms:modified xsi:type="dcterms:W3CDTF">2015-10-21T13:31:00Z</dcterms:modified>
</cp:coreProperties>
</file>