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5133"/>
      </w:tblGrid>
      <w:tr w:rsidR="00DA6BEC" w:rsidRPr="00DA6BEC" w:rsidTr="00525822">
        <w:tc>
          <w:tcPr>
            <w:tcW w:w="4077" w:type="dxa"/>
          </w:tcPr>
          <w:p w:rsidR="00DA6BEC" w:rsidRPr="00DA6BEC" w:rsidRDefault="00525822" w:rsidP="00525822">
            <w:pPr>
              <w:rPr>
                <w:szCs w:val="20"/>
              </w:rPr>
            </w:pPr>
            <w:bookmarkStart w:id="0" w:name="_Toc98923240"/>
            <w:r>
              <w:rPr>
                <w:b/>
                <w:sz w:val="28"/>
                <w:szCs w:val="28"/>
              </w:rPr>
              <w:t xml:space="preserve">  </w:t>
            </w:r>
            <w:r w:rsidR="00DA6BEC" w:rsidRPr="00DA6BEC">
              <w:rPr>
                <w:b/>
                <w:szCs w:val="20"/>
              </w:rPr>
              <w:t>HONVÉDELMI MINISZTÉRIUM</w:t>
            </w:r>
          </w:p>
        </w:tc>
        <w:tc>
          <w:tcPr>
            <w:tcW w:w="5133" w:type="dxa"/>
          </w:tcPr>
          <w:p w:rsidR="00DA6BEC" w:rsidRPr="00DA6BEC" w:rsidRDefault="00DA6BEC" w:rsidP="00DA6BEC">
            <w:pPr>
              <w:jc w:val="right"/>
              <w:rPr>
                <w:szCs w:val="20"/>
              </w:rPr>
            </w:pPr>
            <w:r w:rsidRPr="00DA6BEC">
              <w:rPr>
                <w:szCs w:val="20"/>
              </w:rPr>
              <w:t>sz. példány</w:t>
            </w:r>
          </w:p>
        </w:tc>
      </w:tr>
      <w:tr w:rsidR="00DA6BEC" w:rsidRPr="00DA6BEC" w:rsidTr="00525822">
        <w:tc>
          <w:tcPr>
            <w:tcW w:w="4077" w:type="dxa"/>
            <w:tcBorders>
              <w:bottom w:val="single" w:sz="4" w:space="0" w:color="auto"/>
            </w:tcBorders>
          </w:tcPr>
          <w:p w:rsidR="00DA6BEC" w:rsidRPr="00DA6BEC" w:rsidRDefault="00291C95" w:rsidP="00525822">
            <w:pPr>
              <w:rPr>
                <w:szCs w:val="20"/>
              </w:rPr>
            </w:pPr>
            <w:r>
              <w:rPr>
                <w:b/>
              </w:rPr>
              <w:t>VÉDELEMGAZDASÁG</w:t>
            </w:r>
            <w:r w:rsidR="00DA6BEC" w:rsidRPr="00DA6BEC">
              <w:rPr>
                <w:b/>
              </w:rPr>
              <w:t>I HIVATAL</w:t>
            </w:r>
          </w:p>
        </w:tc>
        <w:tc>
          <w:tcPr>
            <w:tcW w:w="5133" w:type="dxa"/>
          </w:tcPr>
          <w:p w:rsidR="00DA6BEC" w:rsidRPr="00DA6BEC" w:rsidRDefault="00DA6BEC" w:rsidP="00DA6BEC">
            <w:pPr>
              <w:rPr>
                <w:szCs w:val="20"/>
              </w:rPr>
            </w:pPr>
          </w:p>
        </w:tc>
      </w:tr>
      <w:tr w:rsidR="00DA6BEC" w:rsidRPr="00DA6BEC" w:rsidTr="00525822">
        <w:trPr>
          <w:trHeight w:val="60"/>
        </w:trPr>
        <w:tc>
          <w:tcPr>
            <w:tcW w:w="4077" w:type="dxa"/>
            <w:tcBorders>
              <w:top w:val="single" w:sz="4" w:space="0" w:color="auto"/>
            </w:tcBorders>
          </w:tcPr>
          <w:p w:rsidR="00DA6BEC" w:rsidRPr="00DA6BEC" w:rsidRDefault="00DA6BEC" w:rsidP="00AB5FE5">
            <w:pPr>
              <w:spacing w:before="240"/>
            </w:pPr>
            <w:proofErr w:type="spellStart"/>
            <w:r w:rsidRPr="00DA6BEC">
              <w:t>Nyt</w:t>
            </w:r>
            <w:proofErr w:type="spellEnd"/>
            <w:r w:rsidRPr="00DA6BEC">
              <w:t xml:space="preserve">. szám: </w:t>
            </w:r>
            <w:r w:rsidR="00595E1D">
              <w:t>BI</w:t>
            </w:r>
            <w:r w:rsidR="00595E1D" w:rsidRPr="00A77A1A">
              <w:t>/</w:t>
            </w:r>
            <w:r w:rsidR="00D50523" w:rsidRPr="00A77A1A">
              <w:t>5</w:t>
            </w:r>
            <w:r w:rsidR="00525822" w:rsidRPr="00A77A1A">
              <w:t>27</w:t>
            </w:r>
            <w:r w:rsidR="00AB5FE5" w:rsidRPr="00A77A1A">
              <w:t>-</w:t>
            </w:r>
            <w:r w:rsidR="00A77A1A" w:rsidRPr="00A77A1A">
              <w:t>9</w:t>
            </w:r>
            <w:r w:rsidR="00595E1D" w:rsidRPr="00A77A1A">
              <w:t>/2017.</w:t>
            </w:r>
          </w:p>
        </w:tc>
        <w:tc>
          <w:tcPr>
            <w:tcW w:w="5133" w:type="dxa"/>
          </w:tcPr>
          <w:p w:rsidR="00DA6BEC" w:rsidRPr="00DA6BEC" w:rsidRDefault="00DA6BEC" w:rsidP="00DA6BEC">
            <w:pPr>
              <w:rPr>
                <w:rFonts w:ascii="Calibri" w:hAnsi="Calibri"/>
                <w:szCs w:val="20"/>
              </w:rPr>
            </w:pPr>
          </w:p>
        </w:tc>
      </w:tr>
    </w:tbl>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762E19" w:rsidRDefault="00DA6BEC" w:rsidP="00DA6BEC">
      <w:pPr>
        <w:rPr>
          <w:sz w:val="36"/>
          <w:szCs w:val="36"/>
        </w:rPr>
      </w:pPr>
    </w:p>
    <w:p w:rsidR="00DA6BEC" w:rsidRPr="00762E19" w:rsidRDefault="00DA6BEC" w:rsidP="00DA6BEC">
      <w:pPr>
        <w:shd w:val="clear" w:color="auto" w:fill="FFFFFF"/>
        <w:jc w:val="center"/>
        <w:rPr>
          <w:b/>
          <w:sz w:val="36"/>
          <w:szCs w:val="36"/>
        </w:rPr>
      </w:pPr>
      <w:r w:rsidRPr="00762E19">
        <w:rPr>
          <w:b/>
          <w:sz w:val="36"/>
          <w:szCs w:val="36"/>
        </w:rPr>
        <w:t>RÉSZVÉTELI DOKUMENTÁCIÓ</w:t>
      </w:r>
    </w:p>
    <w:p w:rsidR="00DA6BEC" w:rsidRPr="00DA6BEC" w:rsidRDefault="00DA6BEC" w:rsidP="00DA6BEC">
      <w:pPr>
        <w:shd w:val="clear" w:color="auto" w:fill="FFFFFF"/>
        <w:jc w:val="center"/>
        <w:rPr>
          <w:b/>
        </w:rPr>
      </w:pPr>
    </w:p>
    <w:p w:rsidR="00DA6BEC" w:rsidRPr="00DA6BEC" w:rsidRDefault="00DA6BEC" w:rsidP="00DA6BEC">
      <w:pPr>
        <w:shd w:val="clear" w:color="auto" w:fill="FFFFFF"/>
        <w:jc w:val="center"/>
        <w:rPr>
          <w:b/>
        </w:rPr>
      </w:pPr>
    </w:p>
    <w:p w:rsidR="00DA6BEC" w:rsidRPr="00DA6BEC" w:rsidRDefault="00DA6BEC" w:rsidP="00DA6BEC"/>
    <w:p w:rsidR="00DA6BEC" w:rsidRPr="00DA6BEC" w:rsidRDefault="00DA6BEC" w:rsidP="00DA6BEC"/>
    <w:p w:rsidR="00DA6BEC" w:rsidRPr="00DA6BEC" w:rsidRDefault="00DA6BEC" w:rsidP="00DA6BEC"/>
    <w:p w:rsidR="00A6179F" w:rsidRPr="00DF24F6" w:rsidRDefault="00DF24F6" w:rsidP="00DA6BEC">
      <w:pPr>
        <w:jc w:val="center"/>
        <w:rPr>
          <w:b/>
        </w:rPr>
      </w:pPr>
      <w:proofErr w:type="gramStart"/>
      <w:r>
        <w:rPr>
          <w:b/>
        </w:rPr>
        <w:t>a</w:t>
      </w:r>
      <w:proofErr w:type="gramEnd"/>
      <w:r>
        <w:rPr>
          <w:b/>
        </w:rPr>
        <w:t xml:space="preserve"> </w:t>
      </w:r>
      <w:r w:rsidRPr="00DF24F6">
        <w:rPr>
          <w:b/>
        </w:rPr>
        <w:t xml:space="preserve">„Hódmezővásárhely, MH 5. Bocskai István </w:t>
      </w:r>
      <w:r w:rsidR="00525822">
        <w:rPr>
          <w:b/>
        </w:rPr>
        <w:t>Lövészdandár U-8</w:t>
      </w:r>
      <w:r w:rsidRPr="00DF24F6">
        <w:rPr>
          <w:b/>
        </w:rPr>
        <w:t xml:space="preserve"> sz. épület bővítése, átalakítása, felújítása”</w:t>
      </w:r>
    </w:p>
    <w:p w:rsidR="00DF24F6" w:rsidRDefault="00DF24F6" w:rsidP="00DA6BEC">
      <w:pPr>
        <w:jc w:val="center"/>
        <w:rPr>
          <w:b/>
          <w:bCs/>
          <w:i/>
        </w:rPr>
      </w:pPr>
    </w:p>
    <w:p w:rsidR="00DA6BEC" w:rsidRPr="00FC223F" w:rsidRDefault="00AD3CF7" w:rsidP="00DA6BEC">
      <w:pPr>
        <w:jc w:val="center"/>
        <w:rPr>
          <w:bCs/>
          <w:iCs/>
        </w:rPr>
      </w:pPr>
      <w:r w:rsidRPr="00FC223F">
        <w:t xml:space="preserve"> </w:t>
      </w:r>
      <w:proofErr w:type="gramStart"/>
      <w:r w:rsidR="00DA6BEC" w:rsidRPr="00FC223F">
        <w:t>tárgyú</w:t>
      </w:r>
      <w:proofErr w:type="gramEnd"/>
      <w:r w:rsidR="00DA6BEC" w:rsidRPr="00FC223F">
        <w:t xml:space="preserve"> (köz)beszerzési eljáráshoz</w:t>
      </w:r>
    </w:p>
    <w:p w:rsidR="005C1299" w:rsidRPr="00D721E9" w:rsidRDefault="00FC223F" w:rsidP="005C1299">
      <w:pPr>
        <w:autoSpaceDE w:val="0"/>
        <w:autoSpaceDN w:val="0"/>
        <w:adjustRightInd w:val="0"/>
        <w:jc w:val="center"/>
      </w:pPr>
      <w:r w:rsidRPr="00FC223F">
        <w:rPr>
          <w:rFonts w:eastAsia="Calibri"/>
          <w:bCs/>
          <w:lang w:eastAsia="en-US"/>
        </w:rPr>
        <w:t xml:space="preserve">(beszerzési azonosító: </w:t>
      </w:r>
      <w:r w:rsidR="00525822">
        <w:rPr>
          <w:bCs/>
        </w:rPr>
        <w:t>6-20/VGH/</w:t>
      </w:r>
      <w:proofErr w:type="spellStart"/>
      <w:r w:rsidR="00525822">
        <w:rPr>
          <w:bCs/>
        </w:rPr>
        <w:t>Vbt</w:t>
      </w:r>
      <w:proofErr w:type="spellEnd"/>
      <w:r w:rsidR="00525822">
        <w:rPr>
          <w:bCs/>
        </w:rPr>
        <w:t>/527</w:t>
      </w:r>
      <w:r w:rsidR="00DF24F6">
        <w:rPr>
          <w:bCs/>
        </w:rPr>
        <w:t>/2017</w:t>
      </w:r>
      <w:r w:rsidR="005C1299">
        <w:rPr>
          <w:bCs/>
        </w:rPr>
        <w:t>)</w:t>
      </w:r>
    </w:p>
    <w:p w:rsidR="00DA6BEC" w:rsidRPr="00FC223F" w:rsidRDefault="00DA6BEC" w:rsidP="00FC223F">
      <w:pPr>
        <w:spacing w:line="360" w:lineRule="exact"/>
        <w:jc w:val="center"/>
      </w:pPr>
    </w:p>
    <w:p w:rsidR="00DA6BEC" w:rsidRPr="00DA6BEC" w:rsidRDefault="00DA6BEC" w:rsidP="00DA6BEC">
      <w:pPr>
        <w:spacing w:line="360" w:lineRule="exact"/>
        <w:jc w:val="both"/>
      </w:pPr>
    </w:p>
    <w:p w:rsidR="00DA6BEC" w:rsidRPr="00DA6BEC" w:rsidRDefault="00DA6BEC" w:rsidP="00DA6BEC">
      <w:pPr>
        <w:spacing w:line="360" w:lineRule="exact"/>
        <w:jc w:val="both"/>
      </w:pPr>
    </w:p>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2C2F88" w:rsidRDefault="00762E19" w:rsidP="00762E19">
      <w:pPr>
        <w:jc w:val="center"/>
        <w:rPr>
          <w:b/>
          <w:bCs/>
          <w:sz w:val="36"/>
          <w:szCs w:val="36"/>
        </w:rPr>
      </w:pPr>
      <w:r w:rsidRPr="002C2F88">
        <w:rPr>
          <w:b/>
          <w:bCs/>
          <w:sz w:val="36"/>
          <w:szCs w:val="36"/>
        </w:rPr>
        <w:t xml:space="preserve">- </w:t>
      </w:r>
      <w:r w:rsidR="00595E1D" w:rsidRPr="002C2F88">
        <w:rPr>
          <w:b/>
          <w:bCs/>
          <w:sz w:val="36"/>
          <w:szCs w:val="36"/>
        </w:rPr>
        <w:t>2017</w:t>
      </w:r>
      <w:r w:rsidRPr="002C2F88">
        <w:rPr>
          <w:b/>
          <w:bCs/>
          <w:sz w:val="36"/>
          <w:szCs w:val="36"/>
        </w:rPr>
        <w:t xml:space="preserve"> -</w:t>
      </w:r>
    </w:p>
    <w:p w:rsidR="00DA6BEC" w:rsidRDefault="003D197A" w:rsidP="00762E19">
      <w:pPr>
        <w:pStyle w:val="Tartalomjegyzkcmsora"/>
        <w:numPr>
          <w:ilvl w:val="0"/>
          <w:numId w:val="0"/>
        </w:numPr>
        <w:ind w:left="360"/>
        <w:rPr>
          <w:b w:val="0"/>
          <w:caps w:val="0"/>
        </w:rPr>
      </w:pPr>
      <w:r>
        <w:br w:type="page"/>
      </w:r>
    </w:p>
    <w:p w:rsidR="00DA6BEC" w:rsidRPr="00BF4203" w:rsidRDefault="00221BAC" w:rsidP="00455D6F">
      <w:pPr>
        <w:pStyle w:val="Listaszerbekezds"/>
        <w:numPr>
          <w:ilvl w:val="0"/>
          <w:numId w:val="37"/>
        </w:numPr>
        <w:jc w:val="center"/>
        <w:rPr>
          <w:b/>
          <w:caps/>
          <w:sz w:val="28"/>
          <w:szCs w:val="28"/>
        </w:rPr>
      </w:pPr>
      <w:r w:rsidRPr="00BF4203">
        <w:rPr>
          <w:b/>
          <w:caps/>
          <w:sz w:val="28"/>
          <w:szCs w:val="28"/>
        </w:rPr>
        <w:lastRenderedPageBreak/>
        <w:t>Műszaki követelmények</w:t>
      </w:r>
    </w:p>
    <w:p w:rsidR="00525822" w:rsidRPr="00525822" w:rsidRDefault="00525822" w:rsidP="00525822">
      <w:pPr>
        <w:spacing w:before="98" w:line="275" w:lineRule="auto"/>
        <w:ind w:right="91"/>
        <w:jc w:val="both"/>
      </w:pPr>
    </w:p>
    <w:p w:rsidR="00525822" w:rsidRPr="00525822" w:rsidRDefault="00525822" w:rsidP="00525822">
      <w:pPr>
        <w:spacing w:before="200"/>
        <w:jc w:val="both"/>
        <w:rPr>
          <w:b/>
          <w:bCs/>
        </w:rPr>
      </w:pPr>
      <w:r w:rsidRPr="00525822">
        <w:rPr>
          <w:b/>
          <w:bCs/>
        </w:rPr>
        <w:t>A Hódmezővásárhely, MH 5. Bocskai István Lövészdandár U-8 sz. épület bővítése, átalakítása, felújítása feladat a kiviteli tervdokumentáció alapján, az abban foglalt valamennyi feladatrész, a teljes kivi</w:t>
      </w:r>
      <w:r>
        <w:rPr>
          <w:b/>
          <w:bCs/>
        </w:rPr>
        <w:t xml:space="preserve">telezési feladat végrehajtása. </w:t>
      </w:r>
    </w:p>
    <w:p w:rsidR="00525822" w:rsidRPr="00525822" w:rsidRDefault="00525822" w:rsidP="00525822">
      <w:pPr>
        <w:spacing w:before="200"/>
        <w:jc w:val="both"/>
        <w:rPr>
          <w:b/>
          <w:bCs/>
        </w:rPr>
      </w:pPr>
      <w:r w:rsidRPr="00525822">
        <w:rPr>
          <w:b/>
          <w:bCs/>
        </w:rPr>
        <w:t>Jelenlegi állapot:</w:t>
      </w:r>
    </w:p>
    <w:p w:rsidR="00525822" w:rsidRPr="00525822" w:rsidRDefault="00525822" w:rsidP="00525822">
      <w:pPr>
        <w:spacing w:before="200"/>
        <w:jc w:val="both"/>
        <w:rPr>
          <w:bCs/>
        </w:rPr>
      </w:pPr>
      <w:r w:rsidRPr="00525822">
        <w:rPr>
          <w:bCs/>
        </w:rPr>
        <w:t>Az épület földszint + 1 emeletes hosszfőfalas rendszerben épült hagyományos szerkezettel, lapos tetővel, segélyhely funkciójú. Az épület jelenlegi beépített alapterülete 478 m2, nettó alapterülete 405 m2, ge</w:t>
      </w:r>
      <w:r>
        <w:rPr>
          <w:bCs/>
        </w:rPr>
        <w:t>rinc- és ereszmagassága 7,10 m.</w:t>
      </w:r>
    </w:p>
    <w:p w:rsidR="00525822" w:rsidRPr="00525822" w:rsidRDefault="00525822" w:rsidP="00525822">
      <w:pPr>
        <w:spacing w:before="200"/>
        <w:jc w:val="both"/>
        <w:rPr>
          <w:b/>
          <w:bCs/>
        </w:rPr>
      </w:pPr>
      <w:r w:rsidRPr="00525822">
        <w:rPr>
          <w:b/>
          <w:bCs/>
        </w:rPr>
        <w:t>Felújítási, átalakítási, bővítési feladat:</w:t>
      </w:r>
    </w:p>
    <w:p w:rsidR="00525822" w:rsidRPr="00525822" w:rsidRDefault="00525822" w:rsidP="00525822">
      <w:pPr>
        <w:spacing w:before="200"/>
        <w:jc w:val="both"/>
        <w:rPr>
          <w:bCs/>
        </w:rPr>
      </w:pPr>
      <w:r w:rsidRPr="00525822">
        <w:rPr>
          <w:bCs/>
        </w:rPr>
        <w:t xml:space="preserve">A teljes épület átalakításával, kizárólag a szerkezeti falak megtartásával és egy emelet ráépítésével a feladat a mai igényeknek megfelelő segélyhely kialakítása. Elbontásra kerül valamennyi válaszfal, padlóburkolatok az aljzatbetonig. A földszinten padlószigetelés készül. A zárófödém teljes egészében a szerkezetig visszabontásra kerül. Az épület az emeletráépítést követően </w:t>
      </w:r>
      <w:proofErr w:type="spellStart"/>
      <w:r w:rsidRPr="00525822">
        <w:rPr>
          <w:bCs/>
        </w:rPr>
        <w:t>magastetős</w:t>
      </w:r>
      <w:proofErr w:type="spellEnd"/>
      <w:r w:rsidRPr="00525822">
        <w:rPr>
          <w:bCs/>
        </w:rPr>
        <w:t xml:space="preserve"> kialakítású lesz. Valamennyi külső és belső nyílászáró bontásra, cserére kerül. Az épület tetőszerkezete, a földszinti padlószigetelése és az épület utólagos hőszigetelése a ma érvényben lévő előírásoknak megfelelően készül. A nyílászárók hőszigetelt műanyag nyílászárók, a padlóburkolatok funkció függvényében PVC burkolatok, vagy kerámia kőlapburkolatok lesznek, oldalfalburkolatok a helyiségek funkciójának megfelelően készülnek. Az épület teljes felülete alatt 2 </w:t>
      </w:r>
      <w:proofErr w:type="spellStart"/>
      <w:r w:rsidRPr="00525822">
        <w:rPr>
          <w:bCs/>
        </w:rPr>
        <w:t>rtg</w:t>
      </w:r>
      <w:proofErr w:type="spellEnd"/>
      <w:r w:rsidRPr="00525822">
        <w:rPr>
          <w:bCs/>
        </w:rPr>
        <w:t>. talajnedvesség elleni szigetelés készül (szakaszos elbontással). Az alaptestek és falazat közötti szigetelés pótlása utólagos szigetelés beépítésével valósul meg. A földszinten új padlószerkezet készül, az új válasz</w:t>
      </w:r>
      <w:r>
        <w:rPr>
          <w:bCs/>
        </w:rPr>
        <w:t xml:space="preserve">falak alá </w:t>
      </w:r>
      <w:proofErr w:type="spellStart"/>
      <w:r>
        <w:rPr>
          <w:bCs/>
        </w:rPr>
        <w:t>aljzatmegerősítéssel</w:t>
      </w:r>
      <w:proofErr w:type="spellEnd"/>
      <w:r>
        <w:rPr>
          <w:bCs/>
        </w:rPr>
        <w:t>.</w:t>
      </w:r>
    </w:p>
    <w:p w:rsidR="00525822" w:rsidRPr="00525822" w:rsidRDefault="00525822" w:rsidP="00525822">
      <w:pPr>
        <w:spacing w:before="200"/>
        <w:jc w:val="both"/>
        <w:rPr>
          <w:b/>
          <w:bCs/>
        </w:rPr>
      </w:pPr>
      <w:r w:rsidRPr="00525822">
        <w:rPr>
          <w:b/>
          <w:bCs/>
        </w:rPr>
        <w:t>Funkciók:</w:t>
      </w:r>
    </w:p>
    <w:p w:rsidR="00525822" w:rsidRPr="00525822" w:rsidRDefault="00525822" w:rsidP="00525822">
      <w:pPr>
        <w:spacing w:before="200"/>
        <w:jc w:val="both"/>
        <w:rPr>
          <w:bCs/>
        </w:rPr>
      </w:pPr>
      <w:r w:rsidRPr="00525822">
        <w:rPr>
          <w:bCs/>
        </w:rPr>
        <w:t xml:space="preserve">Az átalakítás után az épületben elkülönítő (külön tálalóval és vizesblokkokkal, fertőtlenítővel), orvosi szoba, több vizesblokk, raktárak, kazánház, fogorvosi rendelő (fogorvosi irodával, váróval, aggregátorhelyiséggel), általános orvosi rendelő (váróval, orvosi laborral, veszélyes hulladék tárolóval, öltözővel, szolgálati helyiséggel), </w:t>
      </w:r>
      <w:proofErr w:type="spellStart"/>
      <w:r w:rsidRPr="00525822">
        <w:rPr>
          <w:bCs/>
        </w:rPr>
        <w:t>foglalkozásegészségügyi</w:t>
      </w:r>
      <w:proofErr w:type="spellEnd"/>
      <w:r w:rsidRPr="00525822">
        <w:rPr>
          <w:bCs/>
        </w:rPr>
        <w:t xml:space="preserve"> rendelő kerül elhelyezésre. Ezen kívül kórtermek, vizesblokkok, raktárak, </w:t>
      </w:r>
      <w:proofErr w:type="spellStart"/>
      <w:r w:rsidRPr="00525822">
        <w:rPr>
          <w:bCs/>
        </w:rPr>
        <w:t>detoxikáló</w:t>
      </w:r>
      <w:proofErr w:type="spellEnd"/>
      <w:r w:rsidRPr="00525822">
        <w:rPr>
          <w:bCs/>
        </w:rPr>
        <w:t>, szennyes- és tisztaruha tárolók, irodák, öltöző, étkezde, tálaló helyiségek, tanterem, irodák, öltözők, teakonyha és vizesblokkok kerülnek elhelyezésre.</w:t>
      </w:r>
    </w:p>
    <w:p w:rsidR="00525822" w:rsidRPr="00525822" w:rsidRDefault="00525822" w:rsidP="00525822">
      <w:pPr>
        <w:spacing w:before="200"/>
        <w:jc w:val="both"/>
        <w:rPr>
          <w:bCs/>
        </w:rPr>
      </w:pPr>
      <w:r w:rsidRPr="00525822">
        <w:rPr>
          <w:bCs/>
        </w:rPr>
        <w:t>Az épület mellett egyállásos fűthető garázs, illetve kétállásos fedett tároló épül a szolgálatban lévő sebesült szállító járművek számára, valamint kialakításra kerülnek ebben az épülettömegben raktározás</w:t>
      </w:r>
      <w:r>
        <w:rPr>
          <w:bCs/>
        </w:rPr>
        <w:t xml:space="preserve"> céljára szolgáló területek is.</w:t>
      </w:r>
    </w:p>
    <w:p w:rsidR="00525822" w:rsidRPr="00525822" w:rsidRDefault="00525822" w:rsidP="00525822">
      <w:pPr>
        <w:spacing w:before="200"/>
        <w:jc w:val="both"/>
        <w:rPr>
          <w:bCs/>
        </w:rPr>
      </w:pPr>
      <w:r w:rsidRPr="00525822">
        <w:rPr>
          <w:bCs/>
        </w:rPr>
        <w:t xml:space="preserve">Épületgépészeti szakág keretében a teljes épület vonatkozásában a meglévő gépészeti rendszerek, fűtési-, víz-, szennyvízvezeték hálózatok teljes egészében elbontásra kerülnek, új rendszerek, hálózatok, kapcsolódó segédrendszerek, alhálózatok kerülnek kialakításra. </w:t>
      </w:r>
    </w:p>
    <w:p w:rsidR="00525822" w:rsidRPr="00525822" w:rsidRDefault="00525822" w:rsidP="00525822">
      <w:pPr>
        <w:spacing w:before="200"/>
        <w:jc w:val="both"/>
        <w:rPr>
          <w:bCs/>
        </w:rPr>
      </w:pPr>
      <w:r w:rsidRPr="00525822">
        <w:rPr>
          <w:bCs/>
        </w:rPr>
        <w:t xml:space="preserve">Feladat a teljes szellőzés, vízellátás, csatornázás, </w:t>
      </w:r>
      <w:proofErr w:type="spellStart"/>
      <w:r w:rsidRPr="00525822">
        <w:rPr>
          <w:bCs/>
        </w:rPr>
        <w:t>hőellátás</w:t>
      </w:r>
      <w:proofErr w:type="spellEnd"/>
      <w:r w:rsidRPr="00525822">
        <w:rPr>
          <w:bCs/>
        </w:rPr>
        <w:t xml:space="preserve">, gázellátás, gázszerelés, légellátás, égéstermék elvezetés kialakítása. Az épület fűtését és </w:t>
      </w:r>
      <w:proofErr w:type="spellStart"/>
      <w:r w:rsidRPr="00525822">
        <w:rPr>
          <w:bCs/>
        </w:rPr>
        <w:t>melegvíz</w:t>
      </w:r>
      <w:proofErr w:type="spellEnd"/>
      <w:r w:rsidRPr="00525822">
        <w:rPr>
          <w:bCs/>
        </w:rPr>
        <w:t xml:space="preserve"> ellátását a terv szerint kell biztosítani. Az épület egyes helyiségei </w:t>
      </w:r>
      <w:proofErr w:type="spellStart"/>
      <w:r w:rsidRPr="00525822">
        <w:rPr>
          <w:bCs/>
        </w:rPr>
        <w:t>klimatizáltak</w:t>
      </w:r>
      <w:proofErr w:type="spellEnd"/>
      <w:r w:rsidRPr="00525822">
        <w:rPr>
          <w:bCs/>
        </w:rPr>
        <w:t xml:space="preserve"> lesznek, ezek kialakítása is a feladat része. </w:t>
      </w:r>
    </w:p>
    <w:p w:rsidR="00525822" w:rsidRPr="00525822" w:rsidRDefault="00525822" w:rsidP="00525822">
      <w:pPr>
        <w:spacing w:before="200"/>
        <w:jc w:val="both"/>
        <w:rPr>
          <w:bCs/>
        </w:rPr>
      </w:pPr>
      <w:r w:rsidRPr="00525822">
        <w:rPr>
          <w:bCs/>
        </w:rPr>
        <w:lastRenderedPageBreak/>
        <w:t>Épületvillamossági szakág keretében a teljes épület vonatkozásában a meglévő elektromos, villámvédelmi hálózatok teljes egészében elbontásra kerülnek, új rendszerek, hálózatok beépítése a feladat a kapcsolódó segédrendszerek, alhálózatok kialakításával.</w:t>
      </w:r>
    </w:p>
    <w:p w:rsidR="00525822" w:rsidRPr="00525822" w:rsidRDefault="00525822" w:rsidP="00525822">
      <w:pPr>
        <w:spacing w:before="200"/>
        <w:jc w:val="both"/>
        <w:rPr>
          <w:bCs/>
        </w:rPr>
      </w:pPr>
      <w:r w:rsidRPr="00525822">
        <w:rPr>
          <w:bCs/>
        </w:rPr>
        <w:t xml:space="preserve">A felújítandó épületben a megváltozott energiaigényt a meglévő tápkábel nem tudja biztosítani, ezért új tápkábel szükséges. A kivitelezési feladat része a csatlakozás kiépítése, ezen kívül a belső villamos energia ellátás, világítási rendszerek, gyengeáramú hálózat vezetékezés, érintés- és villámvédelem kialakítása is. Ezen kívül az </w:t>
      </w:r>
      <w:proofErr w:type="gramStart"/>
      <w:r w:rsidRPr="00525822">
        <w:rPr>
          <w:bCs/>
        </w:rPr>
        <w:t>épület  híradó-informatika</w:t>
      </w:r>
      <w:proofErr w:type="gramEnd"/>
      <w:r w:rsidRPr="00525822">
        <w:rPr>
          <w:bCs/>
        </w:rPr>
        <w:t xml:space="preserve"> rendszerét, biztonságtechnikai elemeit, tűzjelző rendszerét is a t</w:t>
      </w:r>
      <w:r>
        <w:rPr>
          <w:bCs/>
        </w:rPr>
        <w:t xml:space="preserve">ervek alapján ki kell építeni. </w:t>
      </w:r>
    </w:p>
    <w:p w:rsidR="00525822" w:rsidRDefault="00525822" w:rsidP="00525822">
      <w:pPr>
        <w:spacing w:before="200"/>
        <w:jc w:val="both"/>
        <w:rPr>
          <w:bCs/>
        </w:rPr>
      </w:pPr>
      <w:r w:rsidRPr="00525822">
        <w:rPr>
          <w:bCs/>
        </w:rPr>
        <w:t>A feladat része még az utak, járdák felújítása, kiszélesítése, az akadálymentes megközelítés (valamennyi külső ajtónál) biztosítása, valamint a külső vízellátás, a csatlakozó terep és útsz</w:t>
      </w:r>
      <w:r>
        <w:rPr>
          <w:bCs/>
        </w:rPr>
        <w:t>akaszok kialakítása.</w:t>
      </w:r>
    </w:p>
    <w:p w:rsidR="001E0BA8" w:rsidRPr="001E0BA8" w:rsidRDefault="001E0BA8" w:rsidP="00525822">
      <w:pPr>
        <w:spacing w:before="200"/>
        <w:jc w:val="both"/>
        <w:rPr>
          <w:b/>
          <w:bCs/>
        </w:rPr>
      </w:pPr>
      <w:r w:rsidRPr="001E0BA8">
        <w:rPr>
          <w:b/>
          <w:bCs/>
        </w:rPr>
        <w:t xml:space="preserve">A részletes követelmények a kiviteli tervdokumentációban kerülnek meghatározásra, melyet Ajánlatkérő az ajánlattételi szakaszban az ajánlattételi felhívás megküldésével egyidejűleg az érvényes részvételre jelentkezést benyújtók számára bocsátja rendelkezésre.   </w:t>
      </w:r>
    </w:p>
    <w:p w:rsidR="00525822" w:rsidRPr="001E0BA8" w:rsidRDefault="00525822" w:rsidP="001452C6">
      <w:pPr>
        <w:spacing w:before="200"/>
        <w:jc w:val="both"/>
        <w:rPr>
          <w:b/>
          <w:bCs/>
        </w:rPr>
      </w:pPr>
    </w:p>
    <w:p w:rsidR="00525822" w:rsidRDefault="00525822" w:rsidP="001452C6">
      <w:pPr>
        <w:spacing w:before="200"/>
        <w:jc w:val="both"/>
        <w:rPr>
          <w:bCs/>
        </w:rPr>
      </w:pPr>
    </w:p>
    <w:p w:rsidR="00525822" w:rsidRDefault="00525822" w:rsidP="001452C6">
      <w:pPr>
        <w:spacing w:before="200"/>
        <w:jc w:val="both"/>
        <w:rPr>
          <w:bCs/>
        </w:rPr>
      </w:pPr>
    </w:p>
    <w:p w:rsidR="00525822" w:rsidRDefault="00525822" w:rsidP="001452C6">
      <w:pPr>
        <w:spacing w:before="200"/>
        <w:jc w:val="both"/>
        <w:rPr>
          <w:bCs/>
        </w:rPr>
      </w:pPr>
    </w:p>
    <w:p w:rsidR="00525822" w:rsidRDefault="00525822" w:rsidP="001452C6">
      <w:pPr>
        <w:spacing w:before="200"/>
        <w:jc w:val="both"/>
        <w:rPr>
          <w:bCs/>
        </w:rPr>
      </w:pPr>
    </w:p>
    <w:p w:rsidR="00306975" w:rsidRPr="0036422F" w:rsidRDefault="00C16667" w:rsidP="0036422F">
      <w:pPr>
        <w:spacing w:before="200" w:line="276" w:lineRule="auto"/>
        <w:ind w:right="91"/>
        <w:jc w:val="both"/>
      </w:pPr>
      <w:r>
        <w:rPr>
          <w:rFonts w:eastAsia="Arial"/>
          <w:w w:val="101"/>
        </w:rPr>
        <w:br w:type="page"/>
      </w:r>
    </w:p>
    <w:p w:rsidR="00C16667" w:rsidRPr="00D67F75" w:rsidRDefault="00595E1D" w:rsidP="00D67F75">
      <w:pPr>
        <w:pStyle w:val="Listaszerbekezds"/>
        <w:numPr>
          <w:ilvl w:val="0"/>
          <w:numId w:val="37"/>
        </w:numPr>
        <w:jc w:val="center"/>
        <w:rPr>
          <w:b/>
          <w:caps/>
          <w:sz w:val="28"/>
          <w:szCs w:val="28"/>
        </w:rPr>
      </w:pPr>
      <w:r w:rsidRPr="00595E1D">
        <w:rPr>
          <w:b/>
          <w:caps/>
          <w:sz w:val="28"/>
          <w:szCs w:val="28"/>
        </w:rPr>
        <w:t>MINŐSÉGBIZTOSÍTÁSI – ÁTVÉTELI KÖVETELMÉNYEK</w:t>
      </w:r>
    </w:p>
    <w:p w:rsidR="00C16667" w:rsidRPr="005D1071" w:rsidRDefault="005D1071" w:rsidP="005D1071">
      <w:pPr>
        <w:spacing w:before="120" w:after="200"/>
        <w:jc w:val="center"/>
        <w:rPr>
          <w:b/>
          <w:i/>
        </w:rPr>
      </w:pPr>
      <w:r w:rsidRPr="005D1071">
        <w:rPr>
          <w:b/>
          <w:i/>
        </w:rPr>
        <w:t xml:space="preserve">„Hódmezővásárhely, MH </w:t>
      </w:r>
      <w:r w:rsidR="00525822">
        <w:rPr>
          <w:b/>
          <w:i/>
        </w:rPr>
        <w:t>5. Bocskai István Lövészdandár U-8</w:t>
      </w:r>
      <w:r w:rsidRPr="005D1071">
        <w:rPr>
          <w:b/>
          <w:i/>
        </w:rPr>
        <w:t xml:space="preserve"> sz. épület bővítése, átalakítása, felújítása”</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 xml:space="preserve">Vállalkozó felelősséggel tartozik az általa készített dokumentációk tartalmának szakszerűségéért, valós állapotnak megfelelő tartalmáért, valamint a jogszabályok és egyéb szakmai szabályok betartásáért. Ez alól nem mentesíti a dokumentációk </w:t>
      </w:r>
      <w:r>
        <w:rPr>
          <w:bCs/>
        </w:rPr>
        <w:t>Megrendelő</w:t>
      </w:r>
      <w:r w:rsidRPr="0061755D">
        <w:rPr>
          <w:bCs/>
        </w:rPr>
        <w:t xml:space="preserve"> által történő elfogadása. </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köteles kizárólag I. osztályú minőségű, magyarországi felhasználási engedéllyel rendelkező anyagot beépíteni, illetve I. osztályú minőségben teljesíteni legjobb tudása szerint korszerű szakmai ismereteknek megfelelően</w:t>
      </w:r>
      <w:r>
        <w:rPr>
          <w:bCs/>
        </w:rPr>
        <w:t>.</w:t>
      </w:r>
      <w:r w:rsidRPr="0061755D">
        <w:rPr>
          <w:bCs/>
        </w:rPr>
        <w:t xml:space="preserve"> Vállalkozó felelősséggel tartozik az általa készített kiviteli munka szakszerűségéért, valamint a jogszabályok és egyéb szakmai szabályok betartásáért. </w:t>
      </w:r>
    </w:p>
    <w:p w:rsidR="00A528DB" w:rsidRPr="0061755D" w:rsidRDefault="00A528DB" w:rsidP="00E76EDE">
      <w:pPr>
        <w:widowControl w:val="0"/>
        <w:autoSpaceDE w:val="0"/>
        <w:autoSpaceDN w:val="0"/>
        <w:adjustRightInd w:val="0"/>
        <w:spacing w:after="60"/>
        <w:ind w:firstLine="708"/>
        <w:jc w:val="both"/>
        <w:rPr>
          <w:bCs/>
        </w:rPr>
      </w:pPr>
      <w:r w:rsidRPr="0061755D">
        <w:rPr>
          <w:bCs/>
        </w:rPr>
        <w:t>A Vállalkozó a feladat megvalósítása során elegendő számú képzett és tapasztalt vezetőt és irányítót, továbbá szakképzett, betanított és segédmunkaerőt köteles biztosítani, hogy a jelen szerződés szerinti kötelezettségeit megfelelően és időben teljesíteni tudja. A Vállalkozó a felelős a munkaterületen végzett munkák valamennyi vonatkozó jogszabályoknak megfelelő végzéséért, baleset és munkavédelmi előírás alkalmazásáért, szerződés szerinti teljesítéséért, így különösen a balesetmentes munkakörülmények megteremtéséért, az alkalmazottak jogszerű foglalkoztatásáért.</w:t>
      </w:r>
    </w:p>
    <w:p w:rsidR="00A528DB" w:rsidRPr="006513D5" w:rsidRDefault="00A528DB" w:rsidP="00E76EDE">
      <w:pPr>
        <w:widowControl w:val="0"/>
        <w:autoSpaceDE w:val="0"/>
        <w:autoSpaceDN w:val="0"/>
        <w:adjustRightInd w:val="0"/>
        <w:spacing w:after="60"/>
        <w:ind w:firstLine="708"/>
        <w:jc w:val="both"/>
        <w:rPr>
          <w:bCs/>
        </w:rPr>
      </w:pPr>
      <w:r w:rsidRPr="0061755D">
        <w:rPr>
          <w:bCs/>
        </w:rPr>
        <w:t>Az objektum, az objektumban dolgozók és az objektum környezetének megóvása érdekében a szükséges óvintézkedéseket Vállalkozó köteles a kiviteli munka megkezdése előtt és annak folyamán – az objektum üzemeltetőjével egyeztetve - megtenni. A nem megfelelő munkavégzésből adódó valamennyi kárért a felelősség Vállalkozót terheli.</w:t>
      </w:r>
    </w:p>
    <w:p w:rsidR="00A528DB" w:rsidRPr="006939BF" w:rsidRDefault="00A528DB" w:rsidP="00E76EDE">
      <w:pPr>
        <w:widowControl w:val="0"/>
        <w:autoSpaceDE w:val="0"/>
        <w:autoSpaceDN w:val="0"/>
        <w:adjustRightInd w:val="0"/>
        <w:spacing w:after="60"/>
        <w:ind w:firstLine="708"/>
        <w:jc w:val="both"/>
        <w:rPr>
          <w:bCs/>
        </w:rPr>
      </w:pPr>
      <w:r w:rsidRPr="0061755D">
        <w:rPr>
          <w:bCs/>
        </w:rPr>
        <w:t>A Vállalkozó a részéről eljáró személyek tekintetében köteles biztosítani, hogy azok magatartása teljes mértékben összeegyeztethető a teljesítés helyén megkövetelt elvárásokkal.</w:t>
      </w:r>
    </w:p>
    <w:p w:rsidR="00A528DB" w:rsidRPr="006939BF" w:rsidRDefault="00A528DB" w:rsidP="00E76EDE">
      <w:pPr>
        <w:widowControl w:val="0"/>
        <w:autoSpaceDE w:val="0"/>
        <w:autoSpaceDN w:val="0"/>
        <w:adjustRightInd w:val="0"/>
        <w:spacing w:after="60"/>
        <w:ind w:firstLine="708"/>
        <w:jc w:val="both"/>
        <w:rPr>
          <w:bCs/>
        </w:rPr>
      </w:pPr>
      <w:r>
        <w:rPr>
          <w:bCs/>
        </w:rPr>
        <w:t xml:space="preserve">A </w:t>
      </w:r>
      <w:r w:rsidRPr="0061755D">
        <w:rPr>
          <w:bCs/>
        </w:rPr>
        <w:t xml:space="preserve">Vállalkozó minden esetben köteles papír formátumban építési naplót vezetni és azt a munkaterületen </w:t>
      </w:r>
      <w:r>
        <w:rPr>
          <w:bCs/>
        </w:rPr>
        <w:t>Megrendelő</w:t>
      </w:r>
      <w:r w:rsidRPr="0061755D">
        <w:rPr>
          <w:bCs/>
        </w:rPr>
        <w:t xml:space="preserve"> és Vállalkozó részéről egyaránt elérhető helyen tartani a kivitelezési munkák alatt. Az építési naplót a 191/2009. (IX.15.) Korm. rendelet 2. számú mellékletében meghatározottak szerint kell vezetni. Az építési naplóban rögzíteni kell minden nap az adott munkanapra vonatkozóan munkanemenként a munkavállalók számát. </w:t>
      </w:r>
      <w:r>
        <w:rPr>
          <w:bCs/>
        </w:rPr>
        <w:t>Megrendelő</w:t>
      </w:r>
      <w:r w:rsidRPr="0061755D">
        <w:rPr>
          <w:bCs/>
        </w:rPr>
        <w:t xml:space="preserve"> a műszaki ellenőrzés keretében ellenőrzi az építési naplót, a bejegyzések csak </w:t>
      </w:r>
      <w:r>
        <w:rPr>
          <w:bCs/>
        </w:rPr>
        <w:t>Megrendelő</w:t>
      </w:r>
      <w:r w:rsidRPr="0061755D">
        <w:rPr>
          <w:bCs/>
        </w:rPr>
        <w:t xml:space="preserve"> elfogadó nyilatkozatával válnak érvényessé.</w:t>
      </w:r>
    </w:p>
    <w:p w:rsidR="00A528DB" w:rsidRPr="006513D5" w:rsidRDefault="00A528DB" w:rsidP="00E76EDE">
      <w:pPr>
        <w:widowControl w:val="0"/>
        <w:autoSpaceDE w:val="0"/>
        <w:autoSpaceDN w:val="0"/>
        <w:adjustRightInd w:val="0"/>
        <w:spacing w:after="60"/>
        <w:ind w:firstLine="708"/>
        <w:jc w:val="both"/>
        <w:rPr>
          <w:bCs/>
        </w:rPr>
      </w:pPr>
      <w:r w:rsidRPr="0061755D">
        <w:rPr>
          <w:bCs/>
        </w:rPr>
        <w:t xml:space="preserve">Amennyiben ugyanazon létesítményen több vállalkozó, illetve kivitelező tevékenykedik, a </w:t>
      </w:r>
      <w:r>
        <w:rPr>
          <w:bCs/>
        </w:rPr>
        <w:t>Megrendelő</w:t>
      </w:r>
      <w:r w:rsidRPr="0061755D">
        <w:rPr>
          <w:bCs/>
        </w:rPr>
        <w:t xml:space="preserve"> helyszíni képviselői a vállalkozókkal, illetve a kivitelezőkkel történő egyeztetés után a munkák gazdaságos és gyors elvégzéséhez szükséges feltételeket megteremti</w:t>
      </w:r>
      <w:r w:rsidR="00516A6D">
        <w:rPr>
          <w:bCs/>
        </w:rPr>
        <w:t>k. A</w:t>
      </w:r>
      <w:r w:rsidR="00A61C15">
        <w:rPr>
          <w:bCs/>
        </w:rPr>
        <w:t xml:space="preserve"> Vállalkozó </w:t>
      </w:r>
      <w:r w:rsidRPr="0061755D">
        <w:rPr>
          <w:bCs/>
        </w:rPr>
        <w:t xml:space="preserve">köteles a munkavégzést összehangolni a </w:t>
      </w:r>
      <w:r>
        <w:rPr>
          <w:bCs/>
        </w:rPr>
        <w:t>Megrendelő</w:t>
      </w:r>
      <w:r w:rsidRPr="0061755D">
        <w:rPr>
          <w:bCs/>
        </w:rPr>
        <w:t xml:space="preserve"> helyszíni képviselői útján. A munka nem megfelelő megszervezésével másnak okozott kárt a mulasztó Vállalkozó köteles megtéríteni. </w:t>
      </w:r>
    </w:p>
    <w:p w:rsidR="00A528DB" w:rsidRPr="00886AF4" w:rsidRDefault="00A528DB" w:rsidP="0017646F">
      <w:pPr>
        <w:widowControl w:val="0"/>
        <w:autoSpaceDE w:val="0"/>
        <w:autoSpaceDN w:val="0"/>
        <w:adjustRightInd w:val="0"/>
        <w:ind w:firstLine="709"/>
        <w:jc w:val="both"/>
        <w:rPr>
          <w:bCs/>
        </w:rPr>
      </w:pPr>
      <w:r w:rsidRPr="0061755D">
        <w:rPr>
          <w:bCs/>
        </w:rPr>
        <w:t xml:space="preserve">A Vállalkozó köteles betartani a </w:t>
      </w:r>
      <w:r w:rsidRPr="00391D40">
        <w:rPr>
          <w:bCs/>
          <w:u w:val="single"/>
        </w:rPr>
        <w:t>honvédségi területen történő munkavégzés</w:t>
      </w:r>
      <w:r w:rsidRPr="0061755D">
        <w:rPr>
          <w:bCs/>
        </w:rPr>
        <w:t xml:space="preserve"> alábbi szabályait:</w:t>
      </w:r>
    </w:p>
    <w:p w:rsidR="00A528DB" w:rsidRDefault="00A528DB" w:rsidP="0017646F">
      <w:pPr>
        <w:widowControl w:val="0"/>
        <w:autoSpaceDE w:val="0"/>
        <w:autoSpaceDN w:val="0"/>
        <w:adjustRightInd w:val="0"/>
        <w:spacing w:after="60"/>
        <w:ind w:left="425" w:firstLine="709"/>
        <w:jc w:val="both"/>
        <w:rPr>
          <w:bCs/>
        </w:rPr>
      </w:pPr>
      <w:r w:rsidRPr="0061755D">
        <w:rPr>
          <w:bCs/>
        </w:rPr>
        <w:t>Az érintett objektumba a munkaterületre történő belépés, illetve gépjárművel történő anyagszállítás csak belépési engedéllyel rendelkezők részére lehetséges</w:t>
      </w:r>
      <w:r w:rsidRPr="00CB5CD1">
        <w:rPr>
          <w:bCs/>
        </w:rPr>
        <w:t>.</w:t>
      </w:r>
    </w:p>
    <w:p w:rsidR="00A77A1A" w:rsidRPr="0061755D" w:rsidRDefault="00A77A1A" w:rsidP="0017646F">
      <w:pPr>
        <w:widowControl w:val="0"/>
        <w:autoSpaceDE w:val="0"/>
        <w:autoSpaceDN w:val="0"/>
        <w:adjustRightInd w:val="0"/>
        <w:spacing w:after="60"/>
        <w:ind w:left="425" w:firstLine="709"/>
        <w:jc w:val="both"/>
        <w:rPr>
          <w:bCs/>
        </w:rPr>
      </w:pPr>
    </w:p>
    <w:p w:rsidR="00A528DB" w:rsidRPr="0061755D" w:rsidRDefault="00A528DB" w:rsidP="00E76EDE">
      <w:pPr>
        <w:widowControl w:val="0"/>
        <w:autoSpaceDE w:val="0"/>
        <w:autoSpaceDN w:val="0"/>
        <w:adjustRightInd w:val="0"/>
        <w:spacing w:after="60"/>
        <w:ind w:left="426" w:firstLine="708"/>
        <w:jc w:val="both"/>
        <w:rPr>
          <w:bCs/>
        </w:rPr>
      </w:pPr>
      <w:r w:rsidRPr="0061755D">
        <w:rPr>
          <w:bCs/>
        </w:rPr>
        <w:t>Belépési engedély biztosításához a munka megkezdése előtt az érintett objektum parancsnoka/vezetője részére az alábbi adatok írásban történő leadása szükséges:</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munkát végzők személyi adatait: /név, születési hely</w:t>
      </w:r>
      <w:r w:rsidR="00AF3AC5">
        <w:rPr>
          <w:bCs/>
        </w:rPr>
        <w:t>, év, anyja neve, szem. ig. sz.,</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xml:space="preserve">- anyagszállítást végző </w:t>
      </w:r>
      <w:proofErr w:type="spellStart"/>
      <w:r w:rsidRPr="0061755D">
        <w:rPr>
          <w:bCs/>
        </w:rPr>
        <w:t>gk</w:t>
      </w:r>
      <w:proofErr w:type="spellEnd"/>
      <w:r w:rsidRPr="0061755D">
        <w:rPr>
          <w:bCs/>
        </w:rPr>
        <w:t xml:space="preserve">. </w:t>
      </w:r>
      <w:proofErr w:type="gramStart"/>
      <w:r w:rsidRPr="0061755D">
        <w:rPr>
          <w:bCs/>
        </w:rPr>
        <w:t>vezetők</w:t>
      </w:r>
      <w:proofErr w:type="gramEnd"/>
      <w:r w:rsidRPr="0061755D">
        <w:rPr>
          <w:bCs/>
        </w:rPr>
        <w:t xml:space="preserve"> és rakodók személyi adatai /mint fent/</w:t>
      </w:r>
      <w:r w:rsidR="00AF3AC5">
        <w:rPr>
          <w:bCs/>
        </w:rPr>
        <w:t>,</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anyagot szá</w:t>
      </w:r>
      <w:r w:rsidR="00AF3AC5">
        <w:rPr>
          <w:bCs/>
        </w:rPr>
        <w:t>llító gépjárművek rendszáma.</w:t>
      </w:r>
    </w:p>
    <w:p w:rsidR="00A528DB" w:rsidRDefault="00A528DB" w:rsidP="00E76EDE">
      <w:pPr>
        <w:widowControl w:val="0"/>
        <w:autoSpaceDE w:val="0"/>
        <w:autoSpaceDN w:val="0"/>
        <w:adjustRightInd w:val="0"/>
        <w:spacing w:after="60"/>
        <w:ind w:firstLine="708"/>
        <w:jc w:val="both"/>
        <w:rPr>
          <w:bCs/>
        </w:rPr>
      </w:pPr>
      <w:r w:rsidRPr="00CB5CD1">
        <w:rPr>
          <w:bCs/>
        </w:rPr>
        <w:t xml:space="preserve">Belépési engedéllyel nem rendelkező személyeknek, illetve járműveknek az </w:t>
      </w:r>
      <w:r>
        <w:rPr>
          <w:bCs/>
        </w:rPr>
        <w:t>objektum</w:t>
      </w:r>
      <w:r w:rsidRPr="00CB5CD1">
        <w:rPr>
          <w:bCs/>
        </w:rPr>
        <w:t xml:space="preserve"> területére történő beengedését a katonai szervezet megtagadja, ezért a Vállalkozó többletköltséget nem számíthat fel, akadályoztatást nem </w:t>
      </w:r>
      <w:proofErr w:type="gramStart"/>
      <w:r w:rsidRPr="00CB5CD1">
        <w:rPr>
          <w:bCs/>
        </w:rPr>
        <w:t>eszközölhet</w:t>
      </w:r>
      <w:proofErr w:type="gramEnd"/>
      <w:r w:rsidRPr="00CB5CD1">
        <w:rPr>
          <w:bCs/>
        </w:rPr>
        <w:t>.</w:t>
      </w:r>
    </w:p>
    <w:p w:rsidR="00A528DB" w:rsidRPr="00B264C0"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minden esetben köteles a kiviteli munkák megkezdése előtt írásban nyilatkozni, hogy a tevékenységükkel összefüggésben az általuk a honvédségi területre behozott, valamint a tevékenységük során használt munkaeszközök megfelelnek minden, a biztonságos munkavégzéshez szükséges, vonatkozó jogszabályi előírásnak, szabványnak, követelményeknek. Ezen nyilatkozatot Vállalkozónak a munkaterület átadásakor az objektum vezetője részére szükséges benyújtani a 126/2011.(XI.25.) HM utasítás 39.§</w:t>
      </w:r>
      <w:proofErr w:type="spellStart"/>
      <w:r w:rsidRPr="0061755D">
        <w:rPr>
          <w:bCs/>
        </w:rPr>
        <w:t>-ra</w:t>
      </w:r>
      <w:proofErr w:type="spellEnd"/>
      <w:r w:rsidRPr="0061755D">
        <w:rPr>
          <w:bCs/>
        </w:rPr>
        <w:t xml:space="preserve"> tekintettel.</w:t>
      </w:r>
    </w:p>
    <w:p w:rsidR="00A528DB" w:rsidRDefault="00A528DB" w:rsidP="00E76EDE">
      <w:pPr>
        <w:widowControl w:val="0"/>
        <w:autoSpaceDE w:val="0"/>
        <w:autoSpaceDN w:val="0"/>
        <w:adjustRightInd w:val="0"/>
        <w:spacing w:after="60"/>
        <w:ind w:firstLine="708"/>
        <w:jc w:val="both"/>
        <w:rPr>
          <w:bCs/>
        </w:rPr>
      </w:pPr>
      <w:r>
        <w:rPr>
          <w:bCs/>
        </w:rPr>
        <w:t xml:space="preserve">A </w:t>
      </w:r>
      <w:r w:rsidRPr="00CB5CD1">
        <w:rPr>
          <w:bCs/>
        </w:rPr>
        <w:t>Vállalkozó dolgozói a munkaterületre történő ki-be közlekedés során a közlekedési és a kapcsolódó baleset-</w:t>
      </w:r>
      <w:r>
        <w:rPr>
          <w:bCs/>
        </w:rPr>
        <w:t xml:space="preserve"> és </w:t>
      </w:r>
      <w:r w:rsidRPr="00CB5CD1">
        <w:rPr>
          <w:bCs/>
        </w:rPr>
        <w:t>munkavédelmi előírásokat kötelesek betartani és betartatni.</w:t>
      </w:r>
      <w:r w:rsidRPr="0061755D">
        <w:rPr>
          <w:bCs/>
        </w:rPr>
        <w:t xml:space="preserve"> A Vállalkozó kötelezettsége, hogy az építési munkahelyeken és az építési folyamatok során megvalósítandó minimális munkavédelmi követelményekről szóló 4/2002. (II. 20.) </w:t>
      </w:r>
      <w:proofErr w:type="spellStart"/>
      <w:r w:rsidRPr="0061755D">
        <w:rPr>
          <w:bCs/>
        </w:rPr>
        <w:t>SzCsM-EüM</w:t>
      </w:r>
      <w:proofErr w:type="spellEnd"/>
      <w:r w:rsidRPr="0061755D">
        <w:rPr>
          <w:bCs/>
        </w:rPr>
        <w:t xml:space="preserve"> együttes rendelet szerint járjon el. A kivitelezéssel kapcsolatos építésrendészeti, balesetvédelmi előírások megszegéséből származó következmények a Vállalkozót terhelik</w:t>
      </w:r>
      <w:r w:rsidRPr="00CB5CD1">
        <w:rPr>
          <w:bCs/>
        </w:rPr>
        <w:t>.</w:t>
      </w:r>
    </w:p>
    <w:p w:rsidR="00A528DB" w:rsidRPr="00CB5CD1" w:rsidRDefault="00A528DB" w:rsidP="00E76EDE">
      <w:pPr>
        <w:widowControl w:val="0"/>
        <w:autoSpaceDE w:val="0"/>
        <w:autoSpaceDN w:val="0"/>
        <w:adjustRightInd w:val="0"/>
        <w:spacing w:after="60"/>
        <w:ind w:firstLine="708"/>
        <w:jc w:val="both"/>
        <w:rPr>
          <w:bCs/>
        </w:rPr>
      </w:pPr>
      <w:r>
        <w:rPr>
          <w:bCs/>
        </w:rPr>
        <w:t>A Vállalkozó vállalja, hogy az érintett katonai szervezet alaprendeltetésében meghatározott feladatai végrehajtása során a kivitelezési tevékenységet időszakonként akadályozhatja. A ténylegesen felmerült akadályoztatás időpontját és időtartamát az érintett katonai szervezet kijelölt képviselője igazolja.</w:t>
      </w:r>
    </w:p>
    <w:p w:rsidR="00A528DB" w:rsidRPr="00CB5CD1" w:rsidRDefault="00A528DB" w:rsidP="00E76EDE">
      <w:pPr>
        <w:widowControl w:val="0"/>
        <w:autoSpaceDE w:val="0"/>
        <w:autoSpaceDN w:val="0"/>
        <w:adjustRightInd w:val="0"/>
        <w:spacing w:after="60"/>
        <w:ind w:firstLine="708"/>
        <w:jc w:val="both"/>
        <w:rPr>
          <w:bCs/>
        </w:rPr>
      </w:pPr>
      <w:r>
        <w:rPr>
          <w:bCs/>
        </w:rPr>
        <w:t>A Vállalkozónak</w:t>
      </w:r>
      <w:r w:rsidRPr="00CB5CD1">
        <w:rPr>
          <w:bCs/>
        </w:rPr>
        <w:t xml:space="preserve"> gondoskodni kell a munkaterület folyamatos takarításáról, tisztántartásáról. </w:t>
      </w:r>
    </w:p>
    <w:p w:rsidR="00A528DB" w:rsidRDefault="00A528DB" w:rsidP="00E76EDE">
      <w:pPr>
        <w:widowControl w:val="0"/>
        <w:autoSpaceDE w:val="0"/>
        <w:autoSpaceDN w:val="0"/>
        <w:adjustRightInd w:val="0"/>
        <w:spacing w:after="60"/>
        <w:ind w:firstLine="708"/>
        <w:jc w:val="both"/>
        <w:rPr>
          <w:bCs/>
        </w:rPr>
      </w:pPr>
      <w:r w:rsidRPr="003F0E5B">
        <w:rPr>
          <w:bCs/>
        </w:rPr>
        <w:t xml:space="preserve">A Vállalkozó részéről eljáró személyek, illetve az anyagszállítást végző gépjárművek az </w:t>
      </w:r>
      <w:r>
        <w:rPr>
          <w:bCs/>
        </w:rPr>
        <w:t>objektumo</w:t>
      </w:r>
      <w:r w:rsidRPr="003F0E5B">
        <w:rPr>
          <w:bCs/>
        </w:rPr>
        <w:t>n belül csak a munkaterületen tartózkodhatnak és csak a részükre a munkaterület átadás-átvételi jegyzőkönyvben kijelölt helyiségeket, felvonulási területet, illetve közlekedési útvonalat vehetik igénybe.</w:t>
      </w:r>
    </w:p>
    <w:p w:rsidR="00A528DB" w:rsidRPr="003F0E5B" w:rsidRDefault="00A528DB" w:rsidP="00E76EDE">
      <w:pPr>
        <w:widowControl w:val="0"/>
        <w:autoSpaceDE w:val="0"/>
        <w:autoSpaceDN w:val="0"/>
        <w:adjustRightInd w:val="0"/>
        <w:spacing w:after="60"/>
        <w:ind w:firstLine="708"/>
        <w:jc w:val="both"/>
        <w:rPr>
          <w:bCs/>
        </w:rPr>
      </w:pPr>
      <w:r w:rsidRPr="003F0E5B">
        <w:rPr>
          <w:bCs/>
        </w:rPr>
        <w:t xml:space="preserve">A Vállalkozónak az érintett </w:t>
      </w:r>
      <w:r>
        <w:rPr>
          <w:bCs/>
        </w:rPr>
        <w:t>objektum</w:t>
      </w:r>
      <w:r w:rsidRPr="003F0E5B">
        <w:rPr>
          <w:bCs/>
        </w:rPr>
        <w:t xml:space="preserve"> </w:t>
      </w:r>
      <w:r>
        <w:rPr>
          <w:bCs/>
        </w:rPr>
        <w:t>parancsnokával/vezetőjéve</w:t>
      </w:r>
      <w:r w:rsidRPr="003F0E5B">
        <w:rPr>
          <w:bCs/>
        </w:rPr>
        <w:t xml:space="preserve">l vagy az általa megbízott személlyel és az </w:t>
      </w:r>
      <w:r>
        <w:rPr>
          <w:bCs/>
        </w:rPr>
        <w:t>objektum</w:t>
      </w:r>
      <w:r w:rsidRPr="003F0E5B">
        <w:rPr>
          <w:bCs/>
        </w:rPr>
        <w:t xml:space="preserve"> üzemeltetőjével kell előzetesen egyeztetni az </w:t>
      </w:r>
      <w:r>
        <w:rPr>
          <w:bCs/>
        </w:rPr>
        <w:t>objektum</w:t>
      </w:r>
      <w:r w:rsidRPr="003F0E5B">
        <w:rPr>
          <w:bCs/>
        </w:rPr>
        <w:t xml:space="preserve"> működését, rendeltetésszerű használatát befolyásoló munkákat, illetve a munkavégzés (folyamatos, két műszakban, munkaszüneti napot érintő, stb.) feltételeit. </w:t>
      </w:r>
    </w:p>
    <w:p w:rsidR="00A528DB" w:rsidRPr="003F0E5B" w:rsidRDefault="00A528DB" w:rsidP="00E76EDE">
      <w:pPr>
        <w:widowControl w:val="0"/>
        <w:autoSpaceDE w:val="0"/>
        <w:autoSpaceDN w:val="0"/>
        <w:adjustRightInd w:val="0"/>
        <w:spacing w:after="60"/>
        <w:ind w:firstLine="708"/>
        <w:jc w:val="both"/>
        <w:rPr>
          <w:bCs/>
        </w:rPr>
      </w:pPr>
      <w:r w:rsidRPr="003F0E5B">
        <w:rPr>
          <w:bCs/>
        </w:rPr>
        <w:t xml:space="preserve">A </w:t>
      </w:r>
      <w:r>
        <w:rPr>
          <w:bCs/>
        </w:rPr>
        <w:t>érintett objektum parancsnokával/vezetőjéve</w:t>
      </w:r>
      <w:r w:rsidRPr="003F0E5B">
        <w:rPr>
          <w:bCs/>
        </w:rPr>
        <w:t>l vagy az általa megbízott személlyel történő előzetes egyeztetést követően, írásbeli engedélyével a Vállalkozónak lehetősége van hosszabbított, vagy két műszakban történő, esetleges szombati és vasárnapi munka</w:t>
      </w:r>
      <w:r>
        <w:rPr>
          <w:bCs/>
        </w:rPr>
        <w:t>végzésre is, a munka törvénykönyve szabályainak betartásával.</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Vállalkozó tudomásul veszi, hogy a munkavégzés "működő" objektumban történik, ezért a kivitelezést úgy szervezi és végzi, hogy az a lehető legkisebb mértékben zavarja az ott lévő állomány munkáját. </w:t>
      </w:r>
    </w:p>
    <w:p w:rsidR="00A528DB" w:rsidRPr="003F0E5B" w:rsidRDefault="00A528DB" w:rsidP="00E76EDE">
      <w:pPr>
        <w:widowControl w:val="0"/>
        <w:autoSpaceDE w:val="0"/>
        <w:autoSpaceDN w:val="0"/>
        <w:adjustRightInd w:val="0"/>
        <w:spacing w:after="60"/>
        <w:ind w:firstLine="708"/>
        <w:jc w:val="both"/>
        <w:rPr>
          <w:bCs/>
        </w:rPr>
      </w:pPr>
      <w:r w:rsidRPr="0061755D">
        <w:rPr>
          <w:bCs/>
        </w:rPr>
        <w:t xml:space="preserve">A munkaterületként átvett helyiségek állagmegóvása a helyiségekben, illetve szabadban tárolt, valamint a már beépített anyagok őrzése Vállalakozó feladata, ennek elmulasztásából, a munkaterület nem megfelelő őrzésvédelemből adódó károkért a felelősséget Vállalkozó viseli. </w:t>
      </w:r>
    </w:p>
    <w:p w:rsidR="00A528DB" w:rsidRPr="003F0E5B" w:rsidRDefault="00A528DB" w:rsidP="00E76EDE">
      <w:pPr>
        <w:widowControl w:val="0"/>
        <w:autoSpaceDE w:val="0"/>
        <w:autoSpaceDN w:val="0"/>
        <w:adjustRightInd w:val="0"/>
        <w:spacing w:after="60"/>
        <w:ind w:firstLine="708"/>
        <w:jc w:val="both"/>
        <w:rPr>
          <w:bCs/>
        </w:rPr>
      </w:pPr>
      <w:r w:rsidRPr="0061755D">
        <w:rPr>
          <w:bCs/>
        </w:rPr>
        <w:t>Munkavégzés, illetve anyagtárolás során az adott területre vonatkozó tűzvédelmi szabályok betartása kötelező. A munkavégzés során szükséges nyílt láng használatára írásban kell tűzgyújtási engedélyt kérni az objektum vezetőjétől. A Vállalkozó a munkaterületen köteles ellátni a munka-, illetve tűzvédelmi feladatokat, valamint betartani a részére megszabott külön előírásokat. Az adott területre vonatkozó tűzvédelmi szabályokról az üzemeltetője ad felvilágosítást.</w:t>
      </w:r>
    </w:p>
    <w:p w:rsidR="00A528DB" w:rsidRPr="002D59E2" w:rsidRDefault="00A528DB" w:rsidP="00E76EDE">
      <w:pPr>
        <w:widowControl w:val="0"/>
        <w:autoSpaceDE w:val="0"/>
        <w:autoSpaceDN w:val="0"/>
        <w:adjustRightInd w:val="0"/>
        <w:spacing w:after="60"/>
        <w:ind w:firstLine="708"/>
        <w:jc w:val="both"/>
        <w:rPr>
          <w:bCs/>
        </w:rPr>
      </w:pPr>
      <w:r w:rsidRPr="0061755D">
        <w:rPr>
          <w:bCs/>
        </w:rPr>
        <w:t xml:space="preserve">A Vállalkozó köteles saját költségére a bontási törmeléket és egyéb hulladékot a munkaterületen szelektíven gyűjteni (tégla, beton, aszfalt, fa, cserép, fém stb.), illetve a kivitelezési munkák folyamán rendszeresen elszállítani, továbbá a veszélyes hulladéknak számító anyagot gyűjteni, tárolni, illetve a helyszínről folyamatosan elszállítani, figyelemmel a 225/2015. (VIII. 7.) Korm. rendeletben meghatározottakra, valamint a munkaterület rendben tartásáról gondoskodni.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Hulladéklerakóba tilos olyan hulladékot átadni lerakás céljából, amely nem vegyes építési bontási hulladéknak minősül. Vegyes építési-bontási hulladéknak csak olyan építési-bontási hulladék </w:t>
      </w:r>
      <w:proofErr w:type="spellStart"/>
      <w:r w:rsidRPr="0061755D">
        <w:rPr>
          <w:bCs/>
        </w:rPr>
        <w:t>nevesíthető</w:t>
      </w:r>
      <w:proofErr w:type="spellEnd"/>
      <w:r w:rsidRPr="0061755D">
        <w:rPr>
          <w:bCs/>
        </w:rPr>
        <w:t xml:space="preserve">, amely a hulladékok jegyzékéről szóló 72/2013. (VIII. 27.) VM rendelet 2. számú melléklete szerint másként nem sorolható be. Vállalkozó nem keverheti össze, illetve nem gyűjtheti szándékosan összekeverve az építési-bontási hulladékot azért, hogy az a hulladéklerakóban vegyes építési-bontási hulladékként legyen lerakható. </w:t>
      </w:r>
    </w:p>
    <w:p w:rsidR="00A528DB" w:rsidRPr="0061755D" w:rsidRDefault="00A528DB" w:rsidP="00E76EDE">
      <w:pPr>
        <w:widowControl w:val="0"/>
        <w:autoSpaceDE w:val="0"/>
        <w:autoSpaceDN w:val="0"/>
        <w:adjustRightInd w:val="0"/>
        <w:spacing w:after="60"/>
        <w:ind w:firstLine="708"/>
        <w:jc w:val="both"/>
        <w:rPr>
          <w:bCs/>
        </w:rPr>
      </w:pPr>
      <w:r w:rsidRPr="0061755D">
        <w:rPr>
          <w:bCs/>
        </w:rPr>
        <w:t>A kivitelezési munkálatok során keletkezett hulladékokat (veszélyes és nem veszélyes) kizárólag érvényes környezetvédelmi hatósági engedéllyel rendelkező hulladékkezelő szervhez lehet leadni. A hulladékok elszállítását és átvételét igazoló dokumentumok (veszélyes hulladék esetében „Sz” kísérőjegy) másolatát a kivitelezési munka műszaki átadás-átvételi jegyzőkönyvhöz csatolni kell.  Ezen dokumentumokon szerepelnie kell a hulladék származási helyének, az átadó adatainak, az átvevő adatainak és az engedélyének számának, a hulladék megnevezésé</w:t>
      </w:r>
      <w:r w:rsidR="007C073A">
        <w:rPr>
          <w:bCs/>
        </w:rPr>
        <w:t xml:space="preserve">nek, mennyisége adatainak és </w:t>
      </w:r>
      <w:proofErr w:type="gramStart"/>
      <w:r w:rsidR="007C073A">
        <w:rPr>
          <w:bCs/>
        </w:rPr>
        <w:t>a</w:t>
      </w:r>
      <w:proofErr w:type="gramEnd"/>
      <w:r w:rsidR="007C073A">
        <w:rPr>
          <w:bCs/>
        </w:rPr>
        <w:t xml:space="preserve"> azonosító </w:t>
      </w:r>
      <w:r w:rsidRPr="0061755D">
        <w:rPr>
          <w:bCs/>
        </w:rPr>
        <w:t xml:space="preserve">kódszámnak a </w:t>
      </w:r>
      <w:r w:rsidR="007C073A" w:rsidRPr="0061755D">
        <w:rPr>
          <w:bCs/>
        </w:rPr>
        <w:t xml:space="preserve">hulladékok jegyzékéről szóló </w:t>
      </w:r>
      <w:r w:rsidRPr="0061755D">
        <w:rPr>
          <w:bCs/>
        </w:rPr>
        <w:t>72/2013. (VIII. 27.) VM rendelet alapján.</w:t>
      </w:r>
    </w:p>
    <w:p w:rsidR="00A528DB" w:rsidRPr="000E418E" w:rsidRDefault="00A528DB" w:rsidP="00E76EDE">
      <w:pPr>
        <w:widowControl w:val="0"/>
        <w:autoSpaceDE w:val="0"/>
        <w:autoSpaceDN w:val="0"/>
        <w:adjustRightInd w:val="0"/>
        <w:spacing w:after="60"/>
        <w:ind w:firstLine="708"/>
        <w:jc w:val="both"/>
        <w:rPr>
          <w:bCs/>
        </w:rPr>
      </w:pPr>
      <w:r w:rsidRPr="0061755D">
        <w:rPr>
          <w:bCs/>
        </w:rPr>
        <w:t xml:space="preserve">Bontási anyagot - kizárólag épülettartozékot, ha még használható - az illetékes üzemeltetőnek kell átadni jegyzőkönyv alapján. Az anyagok használhatóságról </w:t>
      </w:r>
      <w:r>
        <w:rPr>
          <w:bCs/>
        </w:rPr>
        <w:t>Megrendelő</w:t>
      </w:r>
      <w:r w:rsidRPr="0061755D">
        <w:rPr>
          <w:bCs/>
        </w:rPr>
        <w:t xml:space="preserve"> helyszíni képviselője dönt.</w:t>
      </w:r>
    </w:p>
    <w:p w:rsidR="00A528DB" w:rsidRPr="00102C0E"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köteles minden eltakarásra kerülő szerkezetről elt</w:t>
      </w:r>
      <w:r w:rsidR="00C3746A">
        <w:rPr>
          <w:bCs/>
        </w:rPr>
        <w:t>akarás előtt beazonosítható fotó</w:t>
      </w:r>
      <w:r w:rsidRPr="0061755D">
        <w:rPr>
          <w:bCs/>
        </w:rPr>
        <w:t xml:space="preserve"> dokumentációt készíteni és azt az építési napló mellékleteként kezelni.</w:t>
      </w:r>
    </w:p>
    <w:p w:rsidR="00A528DB" w:rsidRPr="00E05003" w:rsidRDefault="00A528DB" w:rsidP="00E76EDE">
      <w:pPr>
        <w:widowControl w:val="0"/>
        <w:autoSpaceDE w:val="0"/>
        <w:autoSpaceDN w:val="0"/>
        <w:adjustRightInd w:val="0"/>
        <w:spacing w:after="60"/>
        <w:ind w:firstLine="708"/>
        <w:jc w:val="both"/>
        <w:rPr>
          <w:bCs/>
        </w:rPr>
      </w:pPr>
      <w:r w:rsidRPr="0061755D">
        <w:rPr>
          <w:bCs/>
        </w:rPr>
        <w:t>A munkahelyen csak olyan munkavállaló dolgozhat, aki a Vállalkozó, illetve alvállalkozója alkalmazásában áll, betartva az objektumra vonatkozó rendszabályokat.</w:t>
      </w:r>
    </w:p>
    <w:p w:rsidR="00A528DB" w:rsidRPr="0061755D" w:rsidRDefault="00A528DB" w:rsidP="00E76EDE">
      <w:pPr>
        <w:widowControl w:val="0"/>
        <w:autoSpaceDE w:val="0"/>
        <w:autoSpaceDN w:val="0"/>
        <w:adjustRightInd w:val="0"/>
        <w:spacing w:after="60"/>
        <w:ind w:firstLine="708"/>
        <w:jc w:val="both"/>
        <w:rPr>
          <w:bCs/>
        </w:rPr>
      </w:pPr>
      <w:r>
        <w:rPr>
          <w:bCs/>
        </w:rPr>
        <w:t>Megrendelő</w:t>
      </w:r>
      <w:r w:rsidRPr="0061755D">
        <w:rPr>
          <w:bCs/>
        </w:rPr>
        <w:t xml:space="preserve"> helyszíni képviselője (a rendelkezésre álló információk alapján) jogosult ellenőrizni, hogy a munkaterületen lévő dolgozók foglalkoztatója a Vállalkozó vagy alvállalkozója. Amennyiben </w:t>
      </w:r>
      <w:r>
        <w:rPr>
          <w:bCs/>
        </w:rPr>
        <w:t>Megrendelő</w:t>
      </w:r>
      <w:r w:rsidRPr="0061755D">
        <w:rPr>
          <w:bCs/>
        </w:rPr>
        <w:t xml:space="preserve"> jogosulatlan alvállalkozó munkavégzését tapasztalja, Megrendelő egyoldalúan felmondhatja a szerződést, az ezen okból történő felmondás költségei és az ezzel okozott kár megtérítése teljes egészében a Vállalkozót terheli. </w:t>
      </w:r>
    </w:p>
    <w:p w:rsidR="00A528DB" w:rsidRDefault="00A528DB" w:rsidP="00E76EDE">
      <w:pPr>
        <w:widowControl w:val="0"/>
        <w:autoSpaceDE w:val="0"/>
        <w:autoSpaceDN w:val="0"/>
        <w:adjustRightInd w:val="0"/>
        <w:spacing w:after="60"/>
        <w:ind w:firstLine="708"/>
        <w:jc w:val="both"/>
        <w:rPr>
          <w:bCs/>
        </w:rPr>
      </w:pPr>
      <w:r w:rsidRPr="0061755D">
        <w:rPr>
          <w:bCs/>
        </w:rPr>
        <w:t xml:space="preserve">A Megrendelő fenntartja magának a jogot, hogy bármikor írásban, egyoldalú nyilatkozattal, azonnali hatállyal felmondja a szerződést, ha a teljesítés során a Vállalkozó együttműködése </w:t>
      </w:r>
      <w:r>
        <w:rPr>
          <w:bCs/>
        </w:rPr>
        <w:t>Megrendelő</w:t>
      </w:r>
      <w:r w:rsidRPr="0061755D">
        <w:rPr>
          <w:bCs/>
        </w:rPr>
        <w:t xml:space="preserve"> számára nem megfelelő és tevékenysége eltér a jelen szerződésben, illetve megtett ajánlatában meghatározott feltételektől. Ez esetben azonban </w:t>
      </w:r>
      <w:r>
        <w:rPr>
          <w:bCs/>
        </w:rPr>
        <w:t>Megrendelő</w:t>
      </w:r>
      <w:r w:rsidRPr="0061755D">
        <w:rPr>
          <w:bCs/>
        </w:rPr>
        <w:t xml:space="preserve"> köteles az elvégzett munkáról készített felmérési naplót 5 munkanapon belül ellenőrizni és a teljesítésigazolást kiadni.</w:t>
      </w:r>
    </w:p>
    <w:p w:rsidR="00A77A1A" w:rsidRPr="0061755D" w:rsidRDefault="00A77A1A" w:rsidP="00E76EDE">
      <w:pPr>
        <w:widowControl w:val="0"/>
        <w:autoSpaceDE w:val="0"/>
        <w:autoSpaceDN w:val="0"/>
        <w:adjustRightInd w:val="0"/>
        <w:spacing w:after="60"/>
        <w:ind w:firstLine="708"/>
        <w:jc w:val="both"/>
        <w:rPr>
          <w:bCs/>
        </w:rPr>
      </w:pP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kivitelezés folyamán a műszaki szükségességből felmerülő pótmunka elrendelésére </w:t>
      </w:r>
      <w:r>
        <w:rPr>
          <w:bCs/>
        </w:rPr>
        <w:t>Megrendelő</w:t>
      </w:r>
      <w:r w:rsidRPr="0061755D">
        <w:rPr>
          <w:bCs/>
        </w:rPr>
        <w:t xml:space="preserve"> helyszíni képviselője (műszaki ellenőr) nem jogosult.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Pótmunka szükségességének felmerülése esetén a Vállalkozó által benyújtott és jóváhagyott tételes felmérés alapján Megrendelő - a pótmunkák vonatkozásában – a beszerzési szabályok figyelembevételével jár el. Többletmunka vonatkozásában Megrendelő hivatkozik a Ptk. 6:245. § (1) bekezdésére. </w:t>
      </w:r>
    </w:p>
    <w:p w:rsidR="00A528DB" w:rsidRPr="0061755D" w:rsidRDefault="006234C5" w:rsidP="00E76EDE">
      <w:pPr>
        <w:widowControl w:val="0"/>
        <w:autoSpaceDE w:val="0"/>
        <w:autoSpaceDN w:val="0"/>
        <w:adjustRightInd w:val="0"/>
        <w:spacing w:after="60"/>
        <w:ind w:firstLine="708"/>
        <w:jc w:val="both"/>
        <w:rPr>
          <w:bCs/>
        </w:rPr>
      </w:pPr>
      <w:r>
        <w:rPr>
          <w:bCs/>
        </w:rPr>
        <w:t xml:space="preserve">Vállalkozó köteles elfogadni a </w:t>
      </w:r>
      <w:r w:rsidR="00A528DB">
        <w:rPr>
          <w:bCs/>
        </w:rPr>
        <w:t>Megrendelő</w:t>
      </w:r>
      <w:r w:rsidR="00A528DB" w:rsidRPr="0061755D">
        <w:rPr>
          <w:bCs/>
        </w:rPr>
        <w:t xml:space="preserve"> által felkért szakértői ellenőrzés lehetőségét a kivitelezés időtartama alatt.</w:t>
      </w:r>
    </w:p>
    <w:p w:rsidR="00A528DB" w:rsidRPr="0061755D" w:rsidRDefault="00A528DB" w:rsidP="00E76EDE">
      <w:pPr>
        <w:widowControl w:val="0"/>
        <w:autoSpaceDE w:val="0"/>
        <w:autoSpaceDN w:val="0"/>
        <w:adjustRightInd w:val="0"/>
        <w:spacing w:after="60"/>
        <w:ind w:firstLine="708"/>
        <w:jc w:val="both"/>
        <w:rPr>
          <w:bCs/>
        </w:rPr>
      </w:pPr>
      <w:r>
        <w:rPr>
          <w:bCs/>
        </w:rPr>
        <w:t>Megrendelő</w:t>
      </w:r>
      <w:r w:rsidRPr="0061755D">
        <w:rPr>
          <w:bCs/>
        </w:rPr>
        <w:t xml:space="preserve"> minőségellenőrzési tevékenysége semmilyen módon nem érinti a Vállalkozó felelősségét a szerződés</w:t>
      </w:r>
      <w:r w:rsidR="00A81A33">
        <w:rPr>
          <w:bCs/>
        </w:rPr>
        <w:t>szerű teljesítés vonatkozásában</w:t>
      </w:r>
      <w:r w:rsidRPr="0061755D">
        <w:rPr>
          <w:bCs/>
        </w:rPr>
        <w:t xml:space="preserve">. </w:t>
      </w:r>
    </w:p>
    <w:p w:rsidR="00A528DB" w:rsidRPr="0061755D" w:rsidRDefault="00A528DB" w:rsidP="00E76EDE">
      <w:pPr>
        <w:widowControl w:val="0"/>
        <w:autoSpaceDE w:val="0"/>
        <w:autoSpaceDN w:val="0"/>
        <w:adjustRightInd w:val="0"/>
        <w:spacing w:after="60"/>
        <w:ind w:firstLine="708"/>
        <w:jc w:val="both"/>
        <w:rPr>
          <w:bCs/>
        </w:rPr>
      </w:pPr>
      <w:r w:rsidRPr="0061755D">
        <w:rPr>
          <w:bCs/>
        </w:rPr>
        <w:t>A kivitelezéssel kapcso</w:t>
      </w:r>
      <w:r w:rsidR="00A81A33">
        <w:rPr>
          <w:bCs/>
        </w:rPr>
        <w:t xml:space="preserve">latos hatósági intézkedésekből </w:t>
      </w:r>
      <w:r w:rsidRPr="0061755D">
        <w:rPr>
          <w:bCs/>
        </w:rPr>
        <w:t>eredő következmények</w:t>
      </w:r>
      <w:r w:rsidR="00A81A33">
        <w:rPr>
          <w:bCs/>
        </w:rPr>
        <w:t xml:space="preserve"> (bírságok)</w:t>
      </w:r>
      <w:r w:rsidRPr="0061755D">
        <w:rPr>
          <w:bCs/>
        </w:rPr>
        <w:t xml:space="preserve"> a Vállalkozót terhelik.</w:t>
      </w:r>
    </w:p>
    <w:p w:rsidR="00A528DB" w:rsidRPr="0061755D" w:rsidRDefault="00A528DB" w:rsidP="00E76EDE">
      <w:pPr>
        <w:widowControl w:val="0"/>
        <w:tabs>
          <w:tab w:val="num" w:pos="567"/>
        </w:tabs>
        <w:autoSpaceDE w:val="0"/>
        <w:autoSpaceDN w:val="0"/>
        <w:adjustRightInd w:val="0"/>
        <w:spacing w:after="60"/>
        <w:ind w:firstLine="708"/>
        <w:jc w:val="both"/>
        <w:rPr>
          <w:bCs/>
        </w:rPr>
      </w:pPr>
      <w:r>
        <w:rPr>
          <w:bCs/>
        </w:rPr>
        <w:t>Vállalkozónak</w:t>
      </w:r>
      <w:r w:rsidRPr="0061755D">
        <w:rPr>
          <w:bCs/>
        </w:rPr>
        <w:t xml:space="preserve"> a feladat végrehajtása során </w:t>
      </w:r>
      <w:r w:rsidR="00A81A33">
        <w:rPr>
          <w:bCs/>
        </w:rPr>
        <w:t xml:space="preserve">különösen </w:t>
      </w:r>
      <w:r w:rsidRPr="0061755D">
        <w:rPr>
          <w:bCs/>
        </w:rPr>
        <w:t>az alábbi jogsz</w:t>
      </w:r>
      <w:r w:rsidR="007A6423">
        <w:rPr>
          <w:bCs/>
        </w:rPr>
        <w:t>abályokat kell figyelembe venni:</w:t>
      </w:r>
      <w:r w:rsidRPr="0061755D">
        <w:rPr>
          <w:bCs/>
        </w:rPr>
        <w:t xml:space="preserve"> </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1997. évi LXXVIII. törvény az épített környezet alakításáról és védelméről;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312/2012. (XI. 8.) Korm. rendelet az építésügyi és építésfelügyeleti hatósági eljárásokról és ellenőrzésekről, valamint az építésügyi hatósági szolgáltatásról;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191/2009. (IX. 15.) Korm. rendelet az építőipari kivitelezési tevékenységről;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40/2002. (III. 21). Korm. rendelet a sajátos építményfajták körébe tartozó honvédelmi és katonai célú építményekre vonatkozó építésügyi hatósági engedélyezési eljárások szabályairól;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253/1997. (XII. 20.) Korm. rendelet az országos településrendezési és építési követelményekről;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 xml:space="preserve">7/2006. (V. 24.) TNM rendelet az épületek energetikai jellemzőinek meghatározásáról; </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176/2008. (VI.30.) Korm. rendelet az épületek energetikai jellemzőinek tanúsításáról;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126/2011. (XI. 25.) HM utasítás a munkavédelmi tevékenység rendjéről;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 xml:space="preserve">4/2002. (II. 20.) </w:t>
      </w:r>
      <w:proofErr w:type="spellStart"/>
      <w:r w:rsidRPr="0061755D">
        <w:rPr>
          <w:bCs/>
        </w:rPr>
        <w:t>SzCsM-EüM</w:t>
      </w:r>
      <w:proofErr w:type="spellEnd"/>
      <w:r w:rsidRPr="0061755D">
        <w:rPr>
          <w:bCs/>
        </w:rPr>
        <w:t xml:space="preserve"> együttes rendelet az építési munkahelyeken és az építési folyamatok során megvalósítandó minimális munkavédelmi követelményekről;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195/2009. (IX. 15.) Korm. rendelet a honvédelmi és katonai célú építményekkel kapcsolatos építésfelügyeleti tevékenységről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CM (2002) 49 NATO Biztonság Politikai és kapcsolódó direktívák;</w:t>
      </w:r>
    </w:p>
    <w:p w:rsidR="00A528DB" w:rsidRPr="0061755D" w:rsidRDefault="00D67F75" w:rsidP="00E76EDE">
      <w:pPr>
        <w:widowControl w:val="0"/>
        <w:autoSpaceDE w:val="0"/>
        <w:autoSpaceDN w:val="0"/>
        <w:adjustRightInd w:val="0"/>
        <w:spacing w:after="60"/>
        <w:ind w:firstLine="708"/>
        <w:jc w:val="both"/>
        <w:rPr>
          <w:bCs/>
        </w:rPr>
      </w:pPr>
      <w:r>
        <w:rPr>
          <w:bCs/>
        </w:rPr>
        <w:t xml:space="preserve">- </w:t>
      </w:r>
      <w:r w:rsidR="00A528DB" w:rsidRPr="0061755D">
        <w:rPr>
          <w:bCs/>
        </w:rPr>
        <w:t>2009. évi CLV. törvény a minősített adat védelméről és kapcsolódó kormányrendeletek;</w:t>
      </w:r>
    </w:p>
    <w:p w:rsidR="00A528DB" w:rsidRDefault="00A528DB" w:rsidP="00E76EDE">
      <w:pPr>
        <w:widowControl w:val="0"/>
        <w:autoSpaceDE w:val="0"/>
        <w:autoSpaceDN w:val="0"/>
        <w:adjustRightInd w:val="0"/>
        <w:spacing w:after="60"/>
        <w:ind w:firstLine="708"/>
        <w:jc w:val="both"/>
        <w:rPr>
          <w:bCs/>
        </w:rPr>
      </w:pPr>
      <w:r>
        <w:rPr>
          <w:bCs/>
        </w:rPr>
        <w:t xml:space="preserve">- </w:t>
      </w:r>
      <w:r w:rsidRPr="0061755D">
        <w:rPr>
          <w:bCs/>
        </w:rPr>
        <w:t>a Magyar Honvédségre, illetve a katonai nemzetbiztonsági szolgálatokra vonatkozó eltérő munkavédelmi követelményekről, eljárási szabályokról szó</w:t>
      </w:r>
      <w:r w:rsidR="00D206BD">
        <w:rPr>
          <w:bCs/>
        </w:rPr>
        <w:t>ló 1/2009. (I. 30.) HM rendelet.</w:t>
      </w:r>
    </w:p>
    <w:p w:rsidR="00A528DB" w:rsidRPr="00A5559F" w:rsidRDefault="007A6423" w:rsidP="00A5559F">
      <w:pPr>
        <w:widowControl w:val="0"/>
        <w:autoSpaceDE w:val="0"/>
        <w:autoSpaceDN w:val="0"/>
        <w:adjustRightInd w:val="0"/>
        <w:spacing w:after="60"/>
        <w:ind w:firstLine="708"/>
        <w:jc w:val="both"/>
        <w:rPr>
          <w:bCs/>
        </w:rPr>
      </w:pPr>
      <w:r w:rsidRPr="0061755D">
        <w:rPr>
          <w:bCs/>
        </w:rPr>
        <w:t xml:space="preserve">A jogszabályok felsorolása nem teljes körű, ez azonban a Vállalkozót nem jogosítja az egyéb jogszabályok és előírások figyelmen kívül hagyására. Vállalkozó felelőssége </w:t>
      </w:r>
      <w:r w:rsidR="00811D35">
        <w:rPr>
          <w:bCs/>
        </w:rPr>
        <w:t xml:space="preserve">a hatályos, vonatkozó </w:t>
      </w:r>
      <w:r w:rsidRPr="0061755D">
        <w:rPr>
          <w:bCs/>
        </w:rPr>
        <w:t>nemzeti és nemz</w:t>
      </w:r>
      <w:r w:rsidR="00A5559F">
        <w:rPr>
          <w:bCs/>
        </w:rPr>
        <w:t>etközi jogszabályok alkalmazása.</w:t>
      </w:r>
    </w:p>
    <w:p w:rsidR="00A528DB" w:rsidRDefault="00A528DB"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A528DB" w:rsidRPr="00A5559F" w:rsidRDefault="00A528DB" w:rsidP="00A5559F">
      <w:pPr>
        <w:rPr>
          <w:b/>
          <w:caps/>
          <w:sz w:val="28"/>
          <w:szCs w:val="28"/>
        </w:rPr>
      </w:pPr>
    </w:p>
    <w:bookmarkEnd w:id="0"/>
    <w:p w:rsidR="00221BAC" w:rsidRDefault="00221BAC" w:rsidP="009E3EBB">
      <w:pPr>
        <w:pStyle w:val="Listaszerbekezds"/>
        <w:numPr>
          <w:ilvl w:val="0"/>
          <w:numId w:val="37"/>
        </w:numPr>
        <w:jc w:val="center"/>
        <w:rPr>
          <w:b/>
          <w:caps/>
          <w:sz w:val="28"/>
          <w:szCs w:val="28"/>
        </w:rPr>
      </w:pPr>
      <w:r w:rsidRPr="00221BAC">
        <w:rPr>
          <w:b/>
          <w:caps/>
          <w:sz w:val="28"/>
          <w:szCs w:val="28"/>
        </w:rPr>
        <w:t>NYILATKOZATMINTÁK</w:t>
      </w:r>
    </w:p>
    <w:p w:rsidR="004E5968" w:rsidRPr="004E5968" w:rsidRDefault="004E5968" w:rsidP="004E5968">
      <w:pPr>
        <w:rPr>
          <w:b/>
          <w:caps/>
          <w:sz w:val="28"/>
          <w:szCs w:val="28"/>
        </w:rPr>
      </w:pPr>
      <w:bookmarkStart w:id="1" w:name="_GoBack"/>
      <w:bookmarkEnd w:id="1"/>
    </w:p>
    <w:p w:rsidR="00595E1D" w:rsidRPr="009E3EBB" w:rsidRDefault="00595E1D" w:rsidP="009E3EBB">
      <w:pPr>
        <w:pStyle w:val="Listaszerbekezds"/>
        <w:numPr>
          <w:ilvl w:val="0"/>
          <w:numId w:val="43"/>
        </w:numPr>
        <w:jc w:val="center"/>
        <w:rPr>
          <w:b/>
          <w:caps/>
          <w:kern w:val="28"/>
        </w:rPr>
      </w:pPr>
      <w:r w:rsidRPr="009E3EBB">
        <w:rPr>
          <w:b/>
          <w:caps/>
          <w:kern w:val="28"/>
        </w:rPr>
        <w:t xml:space="preserve">Nyilatkozat </w:t>
      </w:r>
      <w:proofErr w:type="gramStart"/>
      <w:r w:rsidRPr="009E3EBB">
        <w:rPr>
          <w:b/>
          <w:caps/>
          <w:kern w:val="28"/>
        </w:rPr>
        <w:t>A</w:t>
      </w:r>
      <w:proofErr w:type="gramEnd"/>
      <w:r w:rsidRPr="009E3EBB">
        <w:rPr>
          <w:b/>
          <w:caps/>
          <w:kern w:val="28"/>
        </w:rPr>
        <w:t xml:space="preserve"> </w:t>
      </w:r>
      <w:r w:rsidR="00273857">
        <w:rPr>
          <w:b/>
          <w:caps/>
          <w:kern w:val="28"/>
        </w:rPr>
        <w:t>részv</w:t>
      </w:r>
      <w:r w:rsidRPr="009E3EBB">
        <w:rPr>
          <w:b/>
          <w:caps/>
          <w:kern w:val="28"/>
        </w:rPr>
        <w:t>ÉTELI felhívás 1</w:t>
      </w:r>
      <w:r w:rsidR="009E3EBB" w:rsidRPr="009E3EBB">
        <w:rPr>
          <w:b/>
          <w:caps/>
          <w:kern w:val="28"/>
        </w:rPr>
        <w:t>2</w:t>
      </w:r>
      <w:r w:rsidRPr="009E3EBB">
        <w:rPr>
          <w:b/>
          <w:caps/>
          <w:kern w:val="28"/>
        </w:rPr>
        <w:t xml:space="preserve">. </w:t>
      </w:r>
      <w:r w:rsidR="009E3EBB" w:rsidRPr="009E3EBB">
        <w:rPr>
          <w:b/>
          <w:caps/>
          <w:kern w:val="28"/>
        </w:rPr>
        <w:t>b</w:t>
      </w:r>
      <w:r w:rsidRPr="009E3EBB">
        <w:rPr>
          <w:rFonts w:eastAsia="Calibri"/>
          <w:b/>
          <w:szCs w:val="22"/>
          <w:lang w:eastAsia="en-US"/>
        </w:rPr>
        <w:t>)</w:t>
      </w:r>
      <w:r w:rsidRPr="009E3EBB">
        <w:rPr>
          <w:b/>
          <w:caps/>
          <w:kern w:val="28"/>
        </w:rPr>
        <w:t xml:space="preserve"> pontja szerinti, M1.) Műszaki-szakmai alkalmassági követelményről</w:t>
      </w:r>
    </w:p>
    <w:p w:rsidR="00595E1D" w:rsidRPr="00595E1D" w:rsidRDefault="00595E1D" w:rsidP="00595E1D">
      <w:pPr>
        <w:spacing w:after="120"/>
        <w:rPr>
          <w:b/>
          <w:bCs/>
          <w:color w:val="000000"/>
        </w:rPr>
      </w:pPr>
    </w:p>
    <w:p w:rsidR="009E3EBB" w:rsidRPr="00FA39CE" w:rsidRDefault="005D1071" w:rsidP="009E3EBB">
      <w:pPr>
        <w:ind w:hanging="24"/>
        <w:jc w:val="center"/>
        <w:rPr>
          <w:b/>
        </w:rPr>
      </w:pPr>
      <w:r w:rsidRPr="005D1071">
        <w:rPr>
          <w:i/>
        </w:rPr>
        <w:t>„Hódmezővásárhely, MH 5. Bocskai István</w:t>
      </w:r>
      <w:r w:rsidR="00525822">
        <w:rPr>
          <w:i/>
        </w:rPr>
        <w:t xml:space="preserve"> Lövészdandár U-8</w:t>
      </w:r>
      <w:r w:rsidRPr="005D1071">
        <w:rPr>
          <w:i/>
        </w:rPr>
        <w:t xml:space="preserve"> sz. épület bővítése, átalakítása, felújítása”</w:t>
      </w:r>
      <w:r w:rsidR="00D436D4">
        <w:rPr>
          <w:i/>
        </w:rPr>
        <w:t xml:space="preserve"> </w:t>
      </w:r>
      <w:r w:rsidR="009E3EBB" w:rsidRPr="00FA39CE">
        <w:t>tárgyú beszerzési eljárás vonatkozásában</w:t>
      </w:r>
    </w:p>
    <w:p w:rsidR="00595E1D" w:rsidRPr="00FA39CE" w:rsidRDefault="009E3EBB" w:rsidP="00595E1D">
      <w:pPr>
        <w:ind w:hanging="24"/>
        <w:jc w:val="center"/>
        <w:rPr>
          <w:i/>
          <w:iCs/>
        </w:rPr>
      </w:pPr>
      <w:r w:rsidRPr="00FA39CE">
        <w:rPr>
          <w:bCs/>
          <w:i/>
        </w:rPr>
        <w:t xml:space="preserve">(beszerzési </w:t>
      </w:r>
      <w:r w:rsidRPr="00927C4A">
        <w:rPr>
          <w:bCs/>
          <w:i/>
        </w:rPr>
        <w:t>azonosító:</w:t>
      </w:r>
      <w:r w:rsidR="00E737CE" w:rsidRPr="00927C4A">
        <w:rPr>
          <w:bCs/>
          <w:i/>
        </w:rPr>
        <w:t xml:space="preserve"> </w:t>
      </w:r>
      <w:r w:rsidR="00525822">
        <w:rPr>
          <w:bCs/>
          <w:i/>
        </w:rPr>
        <w:t>6-20/VGH/</w:t>
      </w:r>
      <w:proofErr w:type="spellStart"/>
      <w:r w:rsidR="00525822">
        <w:rPr>
          <w:bCs/>
          <w:i/>
        </w:rPr>
        <w:t>Vbt</w:t>
      </w:r>
      <w:proofErr w:type="spellEnd"/>
      <w:r w:rsidR="00525822">
        <w:rPr>
          <w:bCs/>
          <w:i/>
        </w:rPr>
        <w:t>/527</w:t>
      </w:r>
      <w:r w:rsidR="00927C4A" w:rsidRPr="00927C4A">
        <w:rPr>
          <w:bCs/>
          <w:i/>
        </w:rPr>
        <w:t>/2017</w:t>
      </w:r>
      <w:r w:rsidR="001A7A7D" w:rsidRPr="00927C4A">
        <w:rPr>
          <w:i/>
        </w:rPr>
        <w:t>)</w:t>
      </w:r>
    </w:p>
    <w:p w:rsidR="00595E1D" w:rsidRPr="00595E1D" w:rsidRDefault="00595E1D" w:rsidP="00595E1D">
      <w:pPr>
        <w:rPr>
          <w:bCs/>
          <w:sz w:val="20"/>
          <w:szCs w:val="20"/>
        </w:rPr>
      </w:pPr>
    </w:p>
    <w:p w:rsidR="00595E1D" w:rsidRPr="00595E1D" w:rsidRDefault="00595E1D" w:rsidP="00595E1D">
      <w:pPr>
        <w:jc w:val="center"/>
      </w:pPr>
      <w:proofErr w:type="gramStart"/>
      <w:r w:rsidRPr="00595E1D">
        <w:t>Alulírott …</w:t>
      </w:r>
      <w:proofErr w:type="gramEnd"/>
      <w:r w:rsidRPr="00595E1D">
        <w:t>……………………….. (</w:t>
      </w:r>
      <w:r w:rsidR="009E3EBB">
        <w:t>Részvételre jelentkező</w:t>
      </w:r>
      <w:r w:rsidRPr="00595E1D">
        <w:t xml:space="preserve">), </w:t>
      </w:r>
    </w:p>
    <w:p w:rsidR="00595E1D" w:rsidRPr="00595E1D" w:rsidRDefault="00595E1D" w:rsidP="00595E1D">
      <w:pPr>
        <w:jc w:val="center"/>
      </w:pPr>
    </w:p>
    <w:p w:rsidR="00595E1D" w:rsidRPr="00595E1D" w:rsidRDefault="00595E1D" w:rsidP="00595E1D">
      <w:pPr>
        <w:jc w:val="center"/>
        <w:rPr>
          <w:b/>
        </w:rPr>
      </w:pPr>
      <w:proofErr w:type="gramStart"/>
      <w:r w:rsidRPr="00595E1D">
        <w:rPr>
          <w:b/>
          <w:spacing w:val="40"/>
        </w:rPr>
        <w:t>nyilatkozom</w:t>
      </w:r>
      <w:proofErr w:type="gramEnd"/>
      <w:r w:rsidRPr="00595E1D">
        <w:rPr>
          <w:b/>
          <w:spacing w:val="40"/>
        </w:rPr>
        <w:t>,</w:t>
      </w:r>
    </w:p>
    <w:p w:rsidR="00595E1D" w:rsidRPr="00595E1D" w:rsidRDefault="00595E1D" w:rsidP="00595E1D">
      <w:pPr>
        <w:ind w:firstLine="487"/>
        <w:jc w:val="both"/>
      </w:pPr>
    </w:p>
    <w:p w:rsidR="00595E1D" w:rsidRPr="00595E1D" w:rsidRDefault="00595E1D" w:rsidP="00595E1D">
      <w:pPr>
        <w:ind w:left="45" w:firstLine="72"/>
        <w:jc w:val="both"/>
        <w:rPr>
          <w:lang w:val="pt-BR"/>
        </w:rPr>
      </w:pPr>
      <w:r w:rsidRPr="00595E1D">
        <w:tab/>
      </w:r>
      <w:proofErr w:type="gramStart"/>
      <w:r w:rsidRPr="00595E1D">
        <w:t>hogy</w:t>
      </w:r>
      <w:proofErr w:type="gramEnd"/>
      <w:r w:rsidRPr="00595E1D">
        <w:t xml:space="preserve"> az eljárást megindító felhívás </w:t>
      </w:r>
      <w:r w:rsidR="009E3EBB">
        <w:t>feladásától</w:t>
      </w:r>
      <w:r w:rsidRPr="00595E1D">
        <w:t xml:space="preserve"> visszafelé számított </w:t>
      </w:r>
      <w:r w:rsidRPr="00595E1D">
        <w:rPr>
          <w:lang w:val="pt-BR"/>
        </w:rPr>
        <w:t xml:space="preserve">öt évben (60 hónap) teljesített, a beszerzés tárgyához illeszkedő </w:t>
      </w:r>
      <w:r w:rsidR="009E3EBB">
        <w:rPr>
          <w:lang w:val="pt-BR"/>
        </w:rPr>
        <w:t>(</w:t>
      </w:r>
      <w:r w:rsidR="000F7468" w:rsidRPr="000F7468">
        <w:rPr>
          <w:bCs/>
        </w:rPr>
        <w:t>épület felújítása vagy építése</w:t>
      </w:r>
      <w:r w:rsidR="009E3EBB">
        <w:rPr>
          <w:lang w:val="pt-BR"/>
        </w:rPr>
        <w:t xml:space="preserve">) </w:t>
      </w:r>
      <w:r w:rsidR="00846CC3">
        <w:rPr>
          <w:lang w:val="pt-BR"/>
        </w:rPr>
        <w:t xml:space="preserve">referenciáim </w:t>
      </w:r>
      <w:r w:rsidRPr="00595E1D">
        <w:t>az alábbiak:</w:t>
      </w:r>
    </w:p>
    <w:p w:rsidR="00595E1D" w:rsidRPr="00595E1D" w:rsidRDefault="00595E1D" w:rsidP="00595E1D">
      <w:pP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7"/>
        <w:gridCol w:w="2507"/>
        <w:gridCol w:w="1909"/>
      </w:tblGrid>
      <w:tr w:rsidR="00595E1D" w:rsidRPr="00595E1D" w:rsidTr="00595E1D">
        <w:tc>
          <w:tcPr>
            <w:tcW w:w="1330" w:type="pct"/>
            <w:shd w:val="clear" w:color="auto" w:fill="auto"/>
            <w:vAlign w:val="center"/>
          </w:tcPr>
          <w:p w:rsidR="00595E1D" w:rsidRPr="00595E1D" w:rsidRDefault="00595E1D" w:rsidP="00595E1D">
            <w:pPr>
              <w:jc w:val="center"/>
              <w:rPr>
                <w:b/>
                <w:sz w:val="20"/>
                <w:szCs w:val="20"/>
              </w:rPr>
            </w:pPr>
            <w:r w:rsidRPr="00595E1D">
              <w:rPr>
                <w:b/>
                <w:sz w:val="20"/>
                <w:szCs w:val="20"/>
              </w:rPr>
              <w:t xml:space="preserve">Teljesítés </w:t>
            </w:r>
            <w:r w:rsidR="004F3ADB">
              <w:rPr>
                <w:b/>
                <w:sz w:val="20"/>
                <w:szCs w:val="20"/>
              </w:rPr>
              <w:t xml:space="preserve">helye, </w:t>
            </w:r>
            <w:r w:rsidRPr="00595E1D">
              <w:rPr>
                <w:b/>
                <w:sz w:val="20"/>
                <w:szCs w:val="20"/>
              </w:rPr>
              <w:t>ideje</w:t>
            </w:r>
          </w:p>
          <w:p w:rsidR="00595E1D" w:rsidRPr="00595E1D" w:rsidRDefault="00595E1D" w:rsidP="00595E1D">
            <w:pPr>
              <w:jc w:val="center"/>
              <w:rPr>
                <w:b/>
                <w:sz w:val="20"/>
                <w:szCs w:val="20"/>
              </w:rPr>
            </w:pPr>
            <w:r w:rsidRPr="00595E1D">
              <w:rPr>
                <w:b/>
                <w:sz w:val="20"/>
                <w:szCs w:val="20"/>
              </w:rPr>
              <w:t>(kezdés és befejezés dátuma-év, hó, nap)</w:t>
            </w:r>
          </w:p>
        </w:tc>
        <w:tc>
          <w:tcPr>
            <w:tcW w:w="1329" w:type="pct"/>
            <w:shd w:val="clear" w:color="auto" w:fill="auto"/>
            <w:vAlign w:val="center"/>
          </w:tcPr>
          <w:p w:rsidR="00595E1D" w:rsidRPr="00595E1D" w:rsidRDefault="00595E1D" w:rsidP="00595E1D">
            <w:pPr>
              <w:jc w:val="center"/>
              <w:rPr>
                <w:b/>
                <w:sz w:val="20"/>
                <w:szCs w:val="20"/>
              </w:rPr>
            </w:pPr>
            <w:r w:rsidRPr="00595E1D">
              <w:rPr>
                <w:b/>
                <w:sz w:val="20"/>
                <w:szCs w:val="20"/>
              </w:rPr>
              <w:t>Szerződést kötő másik fél</w:t>
            </w:r>
          </w:p>
        </w:tc>
        <w:tc>
          <w:tcPr>
            <w:tcW w:w="1329" w:type="pct"/>
            <w:shd w:val="clear" w:color="auto" w:fill="auto"/>
            <w:vAlign w:val="center"/>
          </w:tcPr>
          <w:p w:rsidR="00595E1D" w:rsidRPr="00595E1D" w:rsidRDefault="004D0A42" w:rsidP="00595E1D">
            <w:pPr>
              <w:jc w:val="center"/>
              <w:rPr>
                <w:b/>
                <w:sz w:val="20"/>
                <w:szCs w:val="20"/>
              </w:rPr>
            </w:pPr>
            <w:r>
              <w:rPr>
                <w:b/>
                <w:sz w:val="20"/>
                <w:szCs w:val="20"/>
              </w:rPr>
              <w:t>Szerződés</w:t>
            </w:r>
            <w:r w:rsidRPr="00595E1D">
              <w:rPr>
                <w:b/>
                <w:sz w:val="20"/>
                <w:szCs w:val="20"/>
              </w:rPr>
              <w:t xml:space="preserve"> </w:t>
            </w:r>
            <w:r w:rsidR="00595E1D" w:rsidRPr="00595E1D">
              <w:rPr>
                <w:b/>
                <w:sz w:val="20"/>
                <w:szCs w:val="20"/>
              </w:rPr>
              <w:t>tárgya</w:t>
            </w:r>
          </w:p>
        </w:tc>
        <w:tc>
          <w:tcPr>
            <w:tcW w:w="1012" w:type="pct"/>
            <w:shd w:val="clear" w:color="auto" w:fill="auto"/>
            <w:vAlign w:val="center"/>
          </w:tcPr>
          <w:p w:rsidR="00595E1D" w:rsidRPr="00595E1D" w:rsidRDefault="00595E1D" w:rsidP="00595E1D">
            <w:pPr>
              <w:jc w:val="center"/>
              <w:rPr>
                <w:b/>
                <w:sz w:val="20"/>
                <w:szCs w:val="20"/>
              </w:rPr>
            </w:pPr>
            <w:r w:rsidRPr="00595E1D">
              <w:rPr>
                <w:b/>
                <w:sz w:val="20"/>
                <w:szCs w:val="20"/>
              </w:rPr>
              <w:t>Ellenszolgáltatás összege</w:t>
            </w:r>
          </w:p>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bl>
    <w:p w:rsidR="00595E1D" w:rsidRPr="00595E1D" w:rsidRDefault="00595E1D" w:rsidP="00595E1D">
      <w:pPr>
        <w:jc w:val="center"/>
        <w:outlineLvl w:val="0"/>
        <w:rPr>
          <w:b/>
        </w:rPr>
      </w:pPr>
    </w:p>
    <w:p w:rsidR="00595E1D" w:rsidRDefault="00595E1D" w:rsidP="00595E1D">
      <w:pPr>
        <w:spacing w:after="200" w:line="276" w:lineRule="auto"/>
        <w:jc w:val="both"/>
      </w:pPr>
      <w:r w:rsidRPr="00595E1D">
        <w:t>Nyilatkozom, hogy a teljesítés az előírásoknak és a szerződésben foglaltaknak megfelelően történt.</w:t>
      </w:r>
    </w:p>
    <w:p w:rsidR="00F82934" w:rsidRPr="00595E1D" w:rsidRDefault="00F82934" w:rsidP="00595E1D">
      <w:pPr>
        <w:spacing w:after="200" w:line="276" w:lineRule="auto"/>
        <w:jc w:val="both"/>
      </w:pPr>
    </w:p>
    <w:p w:rsidR="00595E1D" w:rsidRPr="00595E1D" w:rsidRDefault="00595E1D" w:rsidP="00595E1D">
      <w:pPr>
        <w:ind w:firstLine="360"/>
        <w:jc w:val="both"/>
      </w:pPr>
      <w:r w:rsidRPr="00595E1D">
        <w:t>Kelt</w:t>
      </w:r>
      <w:proofErr w:type="gramStart"/>
      <w:r w:rsidRPr="00595E1D">
        <w:t>: …</w:t>
      </w:r>
      <w:proofErr w:type="gramEnd"/>
      <w:r w:rsidRPr="00595E1D">
        <w:t>…………., 2017. .............. „…”</w:t>
      </w:r>
    </w:p>
    <w:p w:rsidR="00595E1D" w:rsidRPr="00595E1D" w:rsidRDefault="00595E1D" w:rsidP="00595E1D">
      <w:pPr>
        <w:contextualSpacing/>
      </w:pPr>
    </w:p>
    <w:p w:rsidR="00595E1D" w:rsidRPr="00595E1D" w:rsidRDefault="00595E1D" w:rsidP="00595E1D">
      <w:pPr>
        <w:ind w:left="720"/>
        <w:contextualSpacing/>
        <w:jc w:val="center"/>
      </w:pPr>
    </w:p>
    <w:p w:rsidR="00595E1D" w:rsidRPr="00595E1D" w:rsidRDefault="00595E1D" w:rsidP="00595E1D">
      <w:pPr>
        <w:ind w:left="720"/>
        <w:contextualSpacing/>
        <w:jc w:val="center"/>
      </w:pPr>
    </w:p>
    <w:p w:rsidR="00595E1D" w:rsidRPr="00595E1D" w:rsidRDefault="00595E1D" w:rsidP="009E3EBB">
      <w:pPr>
        <w:ind w:left="4974" w:firstLine="698"/>
        <w:contextualSpacing/>
        <w:jc w:val="center"/>
      </w:pPr>
      <w:r w:rsidRPr="00595E1D">
        <w:t>………………………………</w:t>
      </w:r>
    </w:p>
    <w:p w:rsidR="00595E1D" w:rsidRPr="00595E1D" w:rsidRDefault="00595E1D" w:rsidP="009E3EBB">
      <w:pPr>
        <w:ind w:left="4974" w:firstLine="698"/>
        <w:contextualSpacing/>
        <w:jc w:val="center"/>
      </w:pPr>
      <w:proofErr w:type="gramStart"/>
      <w:r w:rsidRPr="00595E1D">
        <w:t>cégszerű</w:t>
      </w:r>
      <w:proofErr w:type="gramEnd"/>
      <w:r w:rsidRPr="00595E1D">
        <w:t xml:space="preserve"> aláírás</w:t>
      </w:r>
    </w:p>
    <w:p w:rsidR="00595E1D" w:rsidRPr="00595E1D" w:rsidRDefault="00595E1D" w:rsidP="00595E1D">
      <w:pPr>
        <w:ind w:left="720"/>
        <w:contextualSpacing/>
        <w:jc w:val="center"/>
      </w:pPr>
    </w:p>
    <w:p w:rsidR="00595E1D" w:rsidRPr="00595E1D" w:rsidRDefault="00595E1D" w:rsidP="00595E1D">
      <w:pPr>
        <w:spacing w:after="120"/>
        <w:jc w:val="center"/>
        <w:rPr>
          <w:b/>
          <w:bCs/>
          <w:color w:val="000000"/>
        </w:rPr>
      </w:pPr>
    </w:p>
    <w:p w:rsidR="00595E1D" w:rsidRPr="00595E1D" w:rsidRDefault="00595E1D" w:rsidP="00595E1D">
      <w:pPr>
        <w:spacing w:after="120"/>
        <w:jc w:val="center"/>
        <w:rPr>
          <w:b/>
          <w:bCs/>
          <w:color w:val="000000"/>
        </w:rPr>
      </w:pPr>
    </w:p>
    <w:p w:rsidR="00595E1D" w:rsidRPr="00595E1D" w:rsidRDefault="00595E1D" w:rsidP="009E3EBB">
      <w:pPr>
        <w:pStyle w:val="Listaszerbekezds"/>
        <w:numPr>
          <w:ilvl w:val="0"/>
          <w:numId w:val="43"/>
        </w:numPr>
        <w:jc w:val="center"/>
        <w:rPr>
          <w:b/>
          <w:caps/>
          <w:kern w:val="28"/>
        </w:rPr>
      </w:pPr>
      <w:r w:rsidRPr="00595E1D">
        <w:rPr>
          <w:b/>
          <w:caps/>
          <w:kern w:val="28"/>
        </w:rPr>
        <w:t xml:space="preserve">Nyilatkozat </w:t>
      </w:r>
      <w:proofErr w:type="gramStart"/>
      <w:r w:rsidRPr="00595E1D">
        <w:rPr>
          <w:b/>
          <w:caps/>
          <w:kern w:val="28"/>
        </w:rPr>
        <w:t>A</w:t>
      </w:r>
      <w:proofErr w:type="gramEnd"/>
      <w:r w:rsidRPr="00595E1D">
        <w:rPr>
          <w:b/>
          <w:caps/>
          <w:kern w:val="28"/>
        </w:rPr>
        <w:t xml:space="preserve"> </w:t>
      </w:r>
      <w:r w:rsidR="00273857">
        <w:rPr>
          <w:b/>
          <w:caps/>
          <w:kern w:val="28"/>
        </w:rPr>
        <w:t>RÉSZVÉ</w:t>
      </w:r>
      <w:r w:rsidRPr="00595E1D">
        <w:rPr>
          <w:b/>
          <w:caps/>
          <w:kern w:val="28"/>
        </w:rPr>
        <w:t>TELI felhívás 1</w:t>
      </w:r>
      <w:r w:rsidR="009E3EBB">
        <w:rPr>
          <w:b/>
          <w:caps/>
          <w:kern w:val="28"/>
        </w:rPr>
        <w:t>2</w:t>
      </w:r>
      <w:r w:rsidRPr="00595E1D">
        <w:rPr>
          <w:b/>
          <w:caps/>
          <w:kern w:val="28"/>
        </w:rPr>
        <w:t xml:space="preserve">. </w:t>
      </w:r>
      <w:r w:rsidR="009E3EBB">
        <w:rPr>
          <w:b/>
          <w:caps/>
          <w:kern w:val="28"/>
        </w:rPr>
        <w:t>b</w:t>
      </w:r>
      <w:r w:rsidRPr="00595E1D">
        <w:rPr>
          <w:rFonts w:eastAsia="Calibri"/>
          <w:b/>
          <w:szCs w:val="22"/>
          <w:lang w:eastAsia="en-US"/>
        </w:rPr>
        <w:t xml:space="preserve">) </w:t>
      </w:r>
      <w:r w:rsidRPr="00595E1D">
        <w:rPr>
          <w:b/>
          <w:caps/>
          <w:kern w:val="28"/>
        </w:rPr>
        <w:t>pontja szerinti, M2.) Műszaki-szakmai alkalmassági követelményről</w:t>
      </w:r>
    </w:p>
    <w:p w:rsidR="00595E1D" w:rsidRPr="00595E1D" w:rsidRDefault="00595E1D" w:rsidP="00595E1D">
      <w:pPr>
        <w:rPr>
          <w:i/>
          <w:iCs/>
        </w:rPr>
      </w:pPr>
    </w:p>
    <w:p w:rsidR="009E3EBB" w:rsidRPr="00B30C36" w:rsidRDefault="00B64834" w:rsidP="009E3EBB">
      <w:pPr>
        <w:ind w:hanging="24"/>
        <w:jc w:val="center"/>
        <w:rPr>
          <w:b/>
        </w:rPr>
      </w:pPr>
      <w:r w:rsidRPr="00B64834">
        <w:rPr>
          <w:i/>
        </w:rPr>
        <w:t xml:space="preserve">„Hódmezővásárhely, MH </w:t>
      </w:r>
      <w:r w:rsidR="00525822">
        <w:rPr>
          <w:i/>
        </w:rPr>
        <w:t>5. Bocskai István Lövészdandár U-8</w:t>
      </w:r>
      <w:r w:rsidRPr="00B64834">
        <w:rPr>
          <w:i/>
        </w:rPr>
        <w:t xml:space="preserve"> sz. épület bővítése, átalakítása, felújítása”</w:t>
      </w:r>
      <w:r>
        <w:rPr>
          <w:i/>
        </w:rPr>
        <w:t xml:space="preserve"> </w:t>
      </w:r>
      <w:r w:rsidR="009E3EBB" w:rsidRPr="00B30C36">
        <w:t>tárgyú beszerzési eljárás vonatkozásában</w:t>
      </w:r>
    </w:p>
    <w:p w:rsidR="009E3EBB" w:rsidRPr="00595E1D" w:rsidRDefault="009E3EBB" w:rsidP="009E3EBB">
      <w:pPr>
        <w:ind w:hanging="24"/>
        <w:jc w:val="center"/>
        <w:rPr>
          <w:i/>
          <w:iCs/>
        </w:rPr>
      </w:pPr>
      <w:r w:rsidRPr="00B30C36">
        <w:rPr>
          <w:bCs/>
          <w:i/>
        </w:rPr>
        <w:t xml:space="preserve">(beszerzési azonosító: </w:t>
      </w:r>
      <w:r w:rsidR="00525822">
        <w:rPr>
          <w:bCs/>
          <w:i/>
        </w:rPr>
        <w:t>6-20/VGH/</w:t>
      </w:r>
      <w:proofErr w:type="spellStart"/>
      <w:r w:rsidR="00525822">
        <w:rPr>
          <w:bCs/>
          <w:i/>
        </w:rPr>
        <w:t>Vbt</w:t>
      </w:r>
      <w:proofErr w:type="spellEnd"/>
      <w:r w:rsidR="00525822">
        <w:rPr>
          <w:bCs/>
          <w:i/>
        </w:rPr>
        <w:t>/527</w:t>
      </w:r>
      <w:r w:rsidR="008F3B11" w:rsidRPr="008F3B11">
        <w:rPr>
          <w:bCs/>
          <w:i/>
        </w:rPr>
        <w:t>/2017</w:t>
      </w:r>
      <w:r w:rsidR="008B1023">
        <w:rPr>
          <w:bCs/>
          <w:i/>
        </w:rPr>
        <w:t>)</w:t>
      </w:r>
    </w:p>
    <w:p w:rsidR="009E3EBB" w:rsidRPr="00595E1D" w:rsidRDefault="009E3EBB" w:rsidP="009E3EBB">
      <w:pPr>
        <w:rPr>
          <w:bCs/>
          <w:sz w:val="20"/>
          <w:szCs w:val="20"/>
        </w:rPr>
      </w:pPr>
    </w:p>
    <w:p w:rsidR="00595E1D" w:rsidRDefault="009E3EBB" w:rsidP="009E3EBB">
      <w:pPr>
        <w:jc w:val="center"/>
      </w:pPr>
      <w:proofErr w:type="gramStart"/>
      <w:r w:rsidRPr="00595E1D">
        <w:t>Alulírott …</w:t>
      </w:r>
      <w:proofErr w:type="gramEnd"/>
      <w:r w:rsidRPr="00595E1D">
        <w:t>……………………….. (</w:t>
      </w:r>
      <w:r>
        <w:t>Részvételre jelentkező</w:t>
      </w:r>
      <w:r w:rsidRPr="00595E1D">
        <w:t>),</w:t>
      </w:r>
    </w:p>
    <w:p w:rsidR="009E3EBB" w:rsidRPr="00595E1D" w:rsidRDefault="009E3EBB" w:rsidP="009E3EBB">
      <w:pPr>
        <w:jc w:val="center"/>
      </w:pPr>
    </w:p>
    <w:p w:rsidR="00595E1D" w:rsidRPr="00595E1D" w:rsidRDefault="00595E1D" w:rsidP="00595E1D">
      <w:pPr>
        <w:jc w:val="center"/>
        <w:rPr>
          <w:b/>
        </w:rPr>
      </w:pPr>
      <w:proofErr w:type="gramStart"/>
      <w:r w:rsidRPr="00595E1D">
        <w:rPr>
          <w:b/>
          <w:spacing w:val="40"/>
        </w:rPr>
        <w:t>nyilatkozom</w:t>
      </w:r>
      <w:proofErr w:type="gramEnd"/>
      <w:r w:rsidRPr="00595E1D">
        <w:rPr>
          <w:b/>
          <w:spacing w:val="40"/>
        </w:rPr>
        <w:t>,</w:t>
      </w:r>
    </w:p>
    <w:p w:rsidR="00595E1D" w:rsidRPr="00595E1D" w:rsidRDefault="00595E1D" w:rsidP="00595E1D">
      <w:pPr>
        <w:spacing w:after="200" w:line="276" w:lineRule="auto"/>
        <w:ind w:firstLine="487"/>
        <w:jc w:val="both"/>
        <w:rPr>
          <w:i/>
        </w:rPr>
      </w:pPr>
    </w:p>
    <w:p w:rsidR="00595E1D" w:rsidRPr="00595E1D" w:rsidRDefault="00595E1D" w:rsidP="00595E1D">
      <w:pPr>
        <w:ind w:left="45" w:firstLine="72"/>
        <w:jc w:val="center"/>
      </w:pPr>
      <w:proofErr w:type="gramStart"/>
      <w:r w:rsidRPr="00595E1D">
        <w:t>hogy</w:t>
      </w:r>
      <w:proofErr w:type="gramEnd"/>
      <w:r w:rsidRPr="00595E1D">
        <w:t xml:space="preserve"> </w:t>
      </w:r>
      <w:r w:rsidRPr="00595E1D">
        <w:rPr>
          <w:rFonts w:eastAsia="Calibri"/>
          <w:szCs w:val="22"/>
          <w:lang w:val="pt-BR" w:eastAsia="en-US"/>
        </w:rPr>
        <w:t xml:space="preserve">az általam teljesítésbe bevonni kívánt szakemberek </w:t>
      </w:r>
      <w:r w:rsidRPr="00595E1D">
        <w:t>az alábbiak:</w:t>
      </w:r>
    </w:p>
    <w:p w:rsidR="00595E1D" w:rsidRPr="00595E1D" w:rsidRDefault="00595E1D" w:rsidP="00595E1D">
      <w:pPr>
        <w:spacing w:after="200" w:line="276" w:lineRule="auto"/>
        <w:ind w:firstLine="487"/>
        <w:jc w:val="both"/>
        <w:rPr>
          <w:i/>
        </w:rPr>
      </w:pPr>
    </w:p>
    <w:p w:rsidR="00595E1D" w:rsidRPr="00595E1D" w:rsidRDefault="00595E1D" w:rsidP="00595E1D">
      <w:pPr>
        <w:jc w:val="center"/>
        <w:outlineLvl w:val="0"/>
        <w:rPr>
          <w:b/>
        </w:rPr>
      </w:pPr>
    </w:p>
    <w:tbl>
      <w:tblPr>
        <w:tblW w:w="44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323"/>
        <w:gridCol w:w="3401"/>
      </w:tblGrid>
      <w:tr w:rsidR="0018359F" w:rsidRPr="00595E1D" w:rsidTr="0018359F">
        <w:trPr>
          <w:jc w:val="center"/>
        </w:trPr>
        <w:tc>
          <w:tcPr>
            <w:tcW w:w="1555" w:type="pct"/>
            <w:shd w:val="clear" w:color="auto" w:fill="auto"/>
            <w:vAlign w:val="center"/>
          </w:tcPr>
          <w:p w:rsidR="0018359F" w:rsidRPr="00595E1D" w:rsidRDefault="0018359F" w:rsidP="00595E1D">
            <w:pPr>
              <w:jc w:val="center"/>
              <w:rPr>
                <w:b/>
                <w:sz w:val="20"/>
                <w:szCs w:val="20"/>
              </w:rPr>
            </w:pPr>
            <w:r w:rsidRPr="00595E1D">
              <w:rPr>
                <w:b/>
                <w:sz w:val="20"/>
                <w:szCs w:val="20"/>
                <w:lang w:eastAsia="ar-SA"/>
              </w:rPr>
              <w:t>Teljesítésbe bevonni kívánt szakember megnevezése</w:t>
            </w:r>
          </w:p>
        </w:tc>
        <w:tc>
          <w:tcPr>
            <w:tcW w:w="1398" w:type="pct"/>
            <w:shd w:val="clear" w:color="auto" w:fill="auto"/>
            <w:vAlign w:val="center"/>
          </w:tcPr>
          <w:p w:rsidR="0018359F" w:rsidRDefault="0018359F" w:rsidP="00595E1D">
            <w:pPr>
              <w:jc w:val="center"/>
              <w:rPr>
                <w:b/>
                <w:sz w:val="20"/>
                <w:szCs w:val="20"/>
              </w:rPr>
            </w:pPr>
            <w:r>
              <w:rPr>
                <w:b/>
                <w:sz w:val="20"/>
                <w:szCs w:val="20"/>
              </w:rPr>
              <w:t>J</w:t>
            </w:r>
            <w:r w:rsidRPr="00595E1D">
              <w:rPr>
                <w:b/>
                <w:sz w:val="20"/>
                <w:szCs w:val="20"/>
              </w:rPr>
              <w:t>ogosultsága</w:t>
            </w:r>
          </w:p>
          <w:p w:rsidR="0018359F" w:rsidRPr="00595E1D" w:rsidRDefault="0018359F" w:rsidP="00595E1D">
            <w:pPr>
              <w:jc w:val="center"/>
              <w:rPr>
                <w:b/>
                <w:sz w:val="20"/>
                <w:szCs w:val="20"/>
              </w:rPr>
            </w:pPr>
            <w:r>
              <w:rPr>
                <w:b/>
                <w:sz w:val="20"/>
                <w:szCs w:val="20"/>
              </w:rPr>
              <w:t>(kamarai nyilvántartási száma)</w:t>
            </w:r>
          </w:p>
        </w:tc>
        <w:tc>
          <w:tcPr>
            <w:tcW w:w="2048" w:type="pct"/>
          </w:tcPr>
          <w:p w:rsidR="0018359F" w:rsidRPr="00595E1D" w:rsidRDefault="0018359F" w:rsidP="00846CC3">
            <w:pPr>
              <w:jc w:val="center"/>
              <w:rPr>
                <w:b/>
                <w:sz w:val="20"/>
                <w:szCs w:val="20"/>
                <w:lang w:eastAsia="ar-SA"/>
              </w:rPr>
            </w:pPr>
            <w:r w:rsidRPr="00846CC3">
              <w:rPr>
                <w:b/>
                <w:sz w:val="20"/>
                <w:szCs w:val="20"/>
                <w:lang w:eastAsia="ar-SA"/>
              </w:rPr>
              <w:t xml:space="preserve">Szakember által aláírt </w:t>
            </w:r>
            <w:r>
              <w:rPr>
                <w:b/>
                <w:sz w:val="20"/>
                <w:szCs w:val="20"/>
                <w:lang w:eastAsia="ar-SA"/>
              </w:rPr>
              <w:t>r</w:t>
            </w:r>
            <w:r w:rsidRPr="00595E1D">
              <w:rPr>
                <w:b/>
                <w:sz w:val="20"/>
                <w:szCs w:val="20"/>
                <w:lang w:eastAsia="ar-SA"/>
              </w:rPr>
              <w:t xml:space="preserve">endelkezésre állási nyilatkozat </w:t>
            </w:r>
            <w:proofErr w:type="gramStart"/>
            <w:r w:rsidRPr="00595E1D">
              <w:rPr>
                <w:b/>
                <w:sz w:val="20"/>
                <w:szCs w:val="20"/>
                <w:lang w:eastAsia="ar-SA"/>
              </w:rPr>
              <w:t>(</w:t>
            </w:r>
            <w:r>
              <w:rPr>
                <w:b/>
                <w:sz w:val="20"/>
                <w:szCs w:val="20"/>
                <w:lang w:eastAsia="ar-SA"/>
              </w:rPr>
              <w:t>részvételre</w:t>
            </w:r>
            <w:proofErr w:type="gramEnd"/>
            <w:r>
              <w:rPr>
                <w:b/>
                <w:sz w:val="20"/>
                <w:szCs w:val="20"/>
                <w:lang w:eastAsia="ar-SA"/>
              </w:rPr>
              <w:t xml:space="preserve"> jelentkezés</w:t>
            </w:r>
            <w:r w:rsidRPr="00595E1D">
              <w:rPr>
                <w:b/>
                <w:sz w:val="20"/>
                <w:szCs w:val="20"/>
                <w:lang w:eastAsia="ar-SA"/>
              </w:rPr>
              <w:t xml:space="preserve"> oldalszám)</w:t>
            </w:r>
          </w:p>
        </w:tc>
      </w:tr>
      <w:tr w:rsidR="0018359F" w:rsidRPr="00595E1D" w:rsidTr="0018359F">
        <w:trPr>
          <w:trHeight w:val="591"/>
          <w:jc w:val="center"/>
        </w:trPr>
        <w:tc>
          <w:tcPr>
            <w:tcW w:w="1555" w:type="pct"/>
            <w:shd w:val="clear" w:color="auto" w:fill="auto"/>
          </w:tcPr>
          <w:p w:rsidR="0018359F" w:rsidRPr="00595E1D" w:rsidRDefault="0018359F" w:rsidP="00595E1D"/>
        </w:tc>
        <w:tc>
          <w:tcPr>
            <w:tcW w:w="1398" w:type="pct"/>
            <w:shd w:val="clear" w:color="auto" w:fill="auto"/>
          </w:tcPr>
          <w:p w:rsidR="0018359F" w:rsidRPr="00595E1D" w:rsidRDefault="0018359F" w:rsidP="00595E1D"/>
        </w:tc>
        <w:tc>
          <w:tcPr>
            <w:tcW w:w="2048" w:type="pct"/>
          </w:tcPr>
          <w:p w:rsidR="0018359F" w:rsidRPr="00595E1D" w:rsidRDefault="0018359F" w:rsidP="00595E1D"/>
        </w:tc>
      </w:tr>
      <w:tr w:rsidR="0018359F" w:rsidRPr="00595E1D" w:rsidTr="0018359F">
        <w:trPr>
          <w:trHeight w:val="591"/>
          <w:jc w:val="center"/>
        </w:trPr>
        <w:tc>
          <w:tcPr>
            <w:tcW w:w="1555" w:type="pct"/>
            <w:shd w:val="clear" w:color="auto" w:fill="auto"/>
          </w:tcPr>
          <w:p w:rsidR="0018359F" w:rsidRPr="00595E1D" w:rsidRDefault="0018359F" w:rsidP="00595E1D"/>
        </w:tc>
        <w:tc>
          <w:tcPr>
            <w:tcW w:w="1398" w:type="pct"/>
            <w:shd w:val="clear" w:color="auto" w:fill="auto"/>
          </w:tcPr>
          <w:p w:rsidR="0018359F" w:rsidRPr="00595E1D" w:rsidRDefault="0018359F" w:rsidP="00595E1D"/>
        </w:tc>
        <w:tc>
          <w:tcPr>
            <w:tcW w:w="2048" w:type="pct"/>
          </w:tcPr>
          <w:p w:rsidR="0018359F" w:rsidRPr="00595E1D" w:rsidRDefault="0018359F" w:rsidP="00595E1D"/>
        </w:tc>
      </w:tr>
      <w:tr w:rsidR="0018359F" w:rsidRPr="00595E1D" w:rsidTr="0018359F">
        <w:trPr>
          <w:trHeight w:val="591"/>
          <w:jc w:val="center"/>
        </w:trPr>
        <w:tc>
          <w:tcPr>
            <w:tcW w:w="1555" w:type="pct"/>
            <w:shd w:val="clear" w:color="auto" w:fill="auto"/>
          </w:tcPr>
          <w:p w:rsidR="0018359F" w:rsidRPr="00595E1D" w:rsidRDefault="0018359F" w:rsidP="00595E1D"/>
        </w:tc>
        <w:tc>
          <w:tcPr>
            <w:tcW w:w="1398" w:type="pct"/>
            <w:shd w:val="clear" w:color="auto" w:fill="auto"/>
          </w:tcPr>
          <w:p w:rsidR="0018359F" w:rsidRPr="00595E1D" w:rsidRDefault="0018359F" w:rsidP="00595E1D"/>
        </w:tc>
        <w:tc>
          <w:tcPr>
            <w:tcW w:w="2048" w:type="pct"/>
          </w:tcPr>
          <w:p w:rsidR="0018359F" w:rsidRPr="00595E1D" w:rsidRDefault="0018359F" w:rsidP="00595E1D"/>
        </w:tc>
      </w:tr>
      <w:tr w:rsidR="0018359F" w:rsidRPr="00595E1D" w:rsidTr="0018359F">
        <w:trPr>
          <w:trHeight w:val="591"/>
          <w:jc w:val="center"/>
        </w:trPr>
        <w:tc>
          <w:tcPr>
            <w:tcW w:w="1555" w:type="pct"/>
            <w:shd w:val="clear" w:color="auto" w:fill="auto"/>
          </w:tcPr>
          <w:p w:rsidR="0018359F" w:rsidRPr="00595E1D" w:rsidRDefault="0018359F" w:rsidP="00595E1D"/>
        </w:tc>
        <w:tc>
          <w:tcPr>
            <w:tcW w:w="1398" w:type="pct"/>
            <w:shd w:val="clear" w:color="auto" w:fill="auto"/>
          </w:tcPr>
          <w:p w:rsidR="0018359F" w:rsidRPr="00595E1D" w:rsidRDefault="0018359F" w:rsidP="00595E1D"/>
        </w:tc>
        <w:tc>
          <w:tcPr>
            <w:tcW w:w="2048" w:type="pct"/>
          </w:tcPr>
          <w:p w:rsidR="0018359F" w:rsidRPr="00595E1D" w:rsidRDefault="0018359F" w:rsidP="00595E1D"/>
        </w:tc>
      </w:tr>
      <w:tr w:rsidR="0018359F" w:rsidRPr="00595E1D" w:rsidTr="0018359F">
        <w:trPr>
          <w:trHeight w:val="591"/>
          <w:jc w:val="center"/>
        </w:trPr>
        <w:tc>
          <w:tcPr>
            <w:tcW w:w="1555" w:type="pct"/>
            <w:shd w:val="clear" w:color="auto" w:fill="auto"/>
          </w:tcPr>
          <w:p w:rsidR="0018359F" w:rsidRPr="00595E1D" w:rsidRDefault="0018359F" w:rsidP="00595E1D"/>
        </w:tc>
        <w:tc>
          <w:tcPr>
            <w:tcW w:w="1398" w:type="pct"/>
            <w:shd w:val="clear" w:color="auto" w:fill="auto"/>
          </w:tcPr>
          <w:p w:rsidR="0018359F" w:rsidRPr="00595E1D" w:rsidRDefault="0018359F" w:rsidP="00595E1D"/>
        </w:tc>
        <w:tc>
          <w:tcPr>
            <w:tcW w:w="2048" w:type="pct"/>
          </w:tcPr>
          <w:p w:rsidR="0018359F" w:rsidRPr="00595E1D" w:rsidRDefault="0018359F" w:rsidP="00595E1D"/>
        </w:tc>
      </w:tr>
    </w:tbl>
    <w:p w:rsidR="00595E1D" w:rsidRPr="00595E1D" w:rsidRDefault="00595E1D" w:rsidP="00595E1D">
      <w:pPr>
        <w:jc w:val="center"/>
        <w:outlineLvl w:val="0"/>
        <w:rPr>
          <w:b/>
        </w:rPr>
      </w:pPr>
    </w:p>
    <w:p w:rsidR="00595E1D" w:rsidRPr="00595E1D" w:rsidRDefault="00595E1D" w:rsidP="00595E1D">
      <w:pPr>
        <w:ind w:firstLine="360"/>
        <w:jc w:val="both"/>
      </w:pPr>
    </w:p>
    <w:p w:rsidR="00595E1D" w:rsidRPr="00595E1D" w:rsidRDefault="00595E1D" w:rsidP="00595E1D">
      <w:pPr>
        <w:ind w:firstLine="360"/>
        <w:jc w:val="both"/>
      </w:pPr>
      <w:r w:rsidRPr="00595E1D">
        <w:t>Kelt</w:t>
      </w:r>
      <w:proofErr w:type="gramStart"/>
      <w:r w:rsidRPr="00595E1D">
        <w:t>: …</w:t>
      </w:r>
      <w:proofErr w:type="gramEnd"/>
      <w:r w:rsidRPr="00595E1D">
        <w:t>…………., 2017. .............. „…”</w:t>
      </w:r>
    </w:p>
    <w:p w:rsidR="00595E1D" w:rsidRPr="00595E1D" w:rsidRDefault="00595E1D" w:rsidP="00595E1D">
      <w:pPr>
        <w:contextualSpacing/>
      </w:pPr>
    </w:p>
    <w:p w:rsidR="00595E1D" w:rsidRPr="00595E1D" w:rsidRDefault="00595E1D" w:rsidP="00595E1D">
      <w:pPr>
        <w:ind w:left="720"/>
        <w:contextualSpacing/>
        <w:jc w:val="center"/>
      </w:pPr>
    </w:p>
    <w:p w:rsidR="00595E1D" w:rsidRPr="00595E1D" w:rsidRDefault="00595E1D" w:rsidP="00595E1D">
      <w:pPr>
        <w:ind w:left="720"/>
        <w:contextualSpacing/>
        <w:jc w:val="center"/>
      </w:pPr>
    </w:p>
    <w:p w:rsidR="00595E1D" w:rsidRPr="00595E1D" w:rsidRDefault="00595E1D" w:rsidP="008778B1">
      <w:pPr>
        <w:ind w:left="4974" w:firstLine="698"/>
        <w:contextualSpacing/>
        <w:jc w:val="center"/>
      </w:pPr>
      <w:r w:rsidRPr="00595E1D">
        <w:t>………………………………</w:t>
      </w:r>
    </w:p>
    <w:p w:rsidR="00595E1D" w:rsidRPr="00595E1D" w:rsidRDefault="00595E1D" w:rsidP="008778B1">
      <w:pPr>
        <w:ind w:left="4974" w:firstLine="698"/>
        <w:contextualSpacing/>
        <w:jc w:val="center"/>
      </w:pPr>
      <w:proofErr w:type="gramStart"/>
      <w:r w:rsidRPr="00595E1D">
        <w:t>cégszerű</w:t>
      </w:r>
      <w:proofErr w:type="gramEnd"/>
      <w:r w:rsidRPr="00595E1D">
        <w:t xml:space="preserve"> aláírás</w:t>
      </w:r>
    </w:p>
    <w:p w:rsidR="00595E1D" w:rsidRPr="00595E1D" w:rsidRDefault="00595E1D" w:rsidP="00595E1D">
      <w:pPr>
        <w:ind w:left="720"/>
        <w:contextualSpacing/>
        <w:jc w:val="center"/>
      </w:pPr>
    </w:p>
    <w:p w:rsidR="00595E1D" w:rsidRPr="00595E1D" w:rsidRDefault="00595E1D" w:rsidP="00595E1D">
      <w:pPr>
        <w:rPr>
          <w:sz w:val="20"/>
          <w:szCs w:val="20"/>
        </w:rPr>
      </w:pPr>
    </w:p>
    <w:p w:rsidR="00595E1D" w:rsidRPr="00595E1D" w:rsidRDefault="00595E1D" w:rsidP="00595E1D">
      <w:pPr>
        <w:jc w:val="center"/>
        <w:outlineLvl w:val="0"/>
        <w:rPr>
          <w:b/>
        </w:rPr>
      </w:pPr>
    </w:p>
    <w:p w:rsidR="00595E1D" w:rsidRPr="00595E1D" w:rsidRDefault="00595E1D" w:rsidP="00595E1D">
      <w:pPr>
        <w:spacing w:after="120"/>
        <w:rPr>
          <w:b/>
        </w:rPr>
      </w:pPr>
    </w:p>
    <w:p w:rsidR="00595E1D" w:rsidRDefault="00595E1D" w:rsidP="00595E1D">
      <w:pPr>
        <w:spacing w:after="120"/>
        <w:rPr>
          <w:b/>
          <w:bCs/>
          <w:color w:val="000000"/>
        </w:rPr>
      </w:pPr>
    </w:p>
    <w:p w:rsidR="0018359F" w:rsidRDefault="0018359F" w:rsidP="00595E1D">
      <w:pPr>
        <w:spacing w:after="120"/>
        <w:rPr>
          <w:b/>
          <w:bCs/>
          <w:color w:val="000000"/>
        </w:rPr>
      </w:pPr>
    </w:p>
    <w:p w:rsidR="0018359F" w:rsidRDefault="0018359F" w:rsidP="00595E1D">
      <w:pPr>
        <w:spacing w:after="120"/>
        <w:rPr>
          <w:b/>
          <w:bCs/>
          <w:color w:val="000000"/>
        </w:rPr>
      </w:pPr>
    </w:p>
    <w:p w:rsidR="00A77A1A" w:rsidRPr="00595E1D" w:rsidRDefault="00A77A1A" w:rsidP="00595E1D">
      <w:pPr>
        <w:spacing w:after="120"/>
        <w:rPr>
          <w:b/>
          <w:bCs/>
          <w:color w:val="000000"/>
        </w:rPr>
      </w:pPr>
    </w:p>
    <w:p w:rsidR="00595E1D" w:rsidRDefault="00595E1D" w:rsidP="008778B1">
      <w:pPr>
        <w:pStyle w:val="Listaszerbekezds"/>
        <w:numPr>
          <w:ilvl w:val="0"/>
          <w:numId w:val="43"/>
        </w:numPr>
        <w:jc w:val="center"/>
        <w:rPr>
          <w:b/>
          <w:bCs/>
          <w:color w:val="000000"/>
        </w:rPr>
      </w:pPr>
      <w:r w:rsidRPr="00595E1D">
        <w:rPr>
          <w:b/>
          <w:bCs/>
          <w:color w:val="000000"/>
        </w:rPr>
        <w:t>NYILATKOZAT</w:t>
      </w:r>
    </w:p>
    <w:p w:rsidR="00330B67" w:rsidRPr="00595E1D" w:rsidRDefault="00330B67" w:rsidP="00330B67">
      <w:pPr>
        <w:pStyle w:val="Listaszerbekezds"/>
        <w:numPr>
          <w:ilvl w:val="0"/>
          <w:numId w:val="0"/>
        </w:numPr>
        <w:ind w:left="720"/>
        <w:rPr>
          <w:b/>
          <w:bCs/>
          <w:color w:val="000000"/>
        </w:rPr>
      </w:pPr>
    </w:p>
    <w:p w:rsidR="00595E1D" w:rsidRDefault="00595E1D" w:rsidP="00595E1D">
      <w:pPr>
        <w:jc w:val="center"/>
        <w:rPr>
          <w:b/>
        </w:rPr>
      </w:pPr>
      <w:proofErr w:type="gramStart"/>
      <w:r w:rsidRPr="00595E1D">
        <w:rPr>
          <w:b/>
        </w:rPr>
        <w:t>a</w:t>
      </w:r>
      <w:proofErr w:type="gramEnd"/>
      <w:r w:rsidRPr="00595E1D">
        <w:rPr>
          <w:b/>
        </w:rPr>
        <w:t xml:space="preserve"> nemzeti vagyonról szóló 2011. évi CXCV</w:t>
      </w:r>
      <w:r w:rsidR="00846CC3">
        <w:rPr>
          <w:b/>
        </w:rPr>
        <w:t>I</w:t>
      </w:r>
      <w:r w:rsidRPr="00595E1D">
        <w:rPr>
          <w:b/>
        </w:rPr>
        <w:t>. törvény átlátható szervezet fogalmára vonatkozó feltételeknek való megfelelésről</w:t>
      </w:r>
    </w:p>
    <w:p w:rsidR="001D13C1" w:rsidRDefault="001D13C1" w:rsidP="00595E1D">
      <w:pPr>
        <w:jc w:val="center"/>
        <w:rPr>
          <w:b/>
        </w:rPr>
      </w:pPr>
    </w:p>
    <w:p w:rsidR="001D13C1" w:rsidRPr="00595E1D" w:rsidRDefault="001D13C1" w:rsidP="00595E1D">
      <w:pPr>
        <w:jc w:val="center"/>
        <w:rPr>
          <w:b/>
        </w:rPr>
      </w:pPr>
    </w:p>
    <w:p w:rsidR="00595E1D" w:rsidRPr="00595E1D" w:rsidRDefault="00595E1D" w:rsidP="00595E1D">
      <w:pPr>
        <w:jc w:val="both"/>
        <w:rPr>
          <w:szCs w:val="20"/>
        </w:rPr>
      </w:pPr>
    </w:p>
    <w:p w:rsidR="00595E1D" w:rsidRPr="00595E1D" w:rsidRDefault="00595E1D" w:rsidP="00595E1D">
      <w:pPr>
        <w:spacing w:line="360" w:lineRule="auto"/>
        <w:jc w:val="both"/>
      </w:pPr>
      <w:proofErr w:type="gramStart"/>
      <w:r w:rsidRPr="00595E1D">
        <w:t>Alulírott .</w:t>
      </w:r>
      <w:proofErr w:type="gramEnd"/>
      <w:r w:rsidRPr="00595E1D">
        <w:t>..................................................., mint a(z) ..................................................................</w:t>
      </w:r>
    </w:p>
    <w:p w:rsidR="00595E1D" w:rsidRPr="00595E1D" w:rsidRDefault="00595E1D" w:rsidP="00595E1D">
      <w:pPr>
        <w:spacing w:line="360" w:lineRule="auto"/>
        <w:jc w:val="both"/>
      </w:pPr>
      <w:r w:rsidRPr="00595E1D">
        <w:t>(székhely</w:t>
      </w:r>
      <w:proofErr w:type="gramStart"/>
      <w:r w:rsidRPr="00595E1D">
        <w:t>: ..</w:t>
      </w:r>
      <w:proofErr w:type="gramEnd"/>
      <w:r w:rsidRPr="00595E1D">
        <w:t xml:space="preserve">............................................................. </w:t>
      </w:r>
      <w:proofErr w:type="gramStart"/>
      <w:r w:rsidRPr="00595E1D">
        <w:t>cégbejegyzésre</w:t>
      </w:r>
      <w:proofErr w:type="gramEnd"/>
      <w:r w:rsidRPr="00595E1D">
        <w:t xml:space="preserve">/aláírásra jogosult képviselője, jelen okirat aláírásával, ezennel büntetőjogi felelősségem tudatában </w:t>
      </w:r>
    </w:p>
    <w:p w:rsidR="00595E1D" w:rsidRPr="00595E1D" w:rsidRDefault="00595E1D" w:rsidP="00595E1D">
      <w:pPr>
        <w:jc w:val="center"/>
        <w:rPr>
          <w:b/>
        </w:rPr>
      </w:pPr>
      <w:proofErr w:type="gramStart"/>
      <w:r w:rsidRPr="00595E1D">
        <w:rPr>
          <w:b/>
        </w:rPr>
        <w:t>nyilatkozom</w:t>
      </w:r>
      <w:proofErr w:type="gramEnd"/>
    </w:p>
    <w:p w:rsidR="00595E1D" w:rsidRPr="00595E1D" w:rsidRDefault="00595E1D" w:rsidP="00595E1D">
      <w:pPr>
        <w:jc w:val="both"/>
      </w:pPr>
    </w:p>
    <w:p w:rsidR="00595E1D" w:rsidRPr="00595E1D" w:rsidRDefault="00595E1D" w:rsidP="00595E1D">
      <w:pPr>
        <w:spacing w:line="360" w:lineRule="auto"/>
        <w:jc w:val="both"/>
      </w:pPr>
      <w:proofErr w:type="gramStart"/>
      <w:r w:rsidRPr="00595E1D">
        <w:t>arról</w:t>
      </w:r>
      <w:proofErr w:type="gramEnd"/>
      <w:r w:rsidRPr="00595E1D">
        <w:t xml:space="preserve">, hogy a(z) (teljes név) ........................................................................ </w:t>
      </w:r>
      <w:proofErr w:type="gramStart"/>
      <w:r w:rsidRPr="00595E1D">
        <w:t>a</w:t>
      </w:r>
      <w:proofErr w:type="gramEnd"/>
      <w:r w:rsidRPr="00595E1D">
        <w:t xml:space="preserve"> nemzeti vagyonról</w:t>
      </w:r>
    </w:p>
    <w:p w:rsidR="00595E1D" w:rsidRPr="00595E1D" w:rsidRDefault="00595E1D" w:rsidP="00595E1D">
      <w:pPr>
        <w:jc w:val="both"/>
      </w:pPr>
      <w:proofErr w:type="gramStart"/>
      <w:r w:rsidRPr="00595E1D">
        <w:t>szóló</w:t>
      </w:r>
      <w:proofErr w:type="gramEnd"/>
      <w:r w:rsidRPr="00595E1D">
        <w:t xml:space="preserve"> 2011. évi CXCVI. törvény 3. § (l) bekezdésének 1. pontja</w:t>
      </w:r>
      <w:r w:rsidRPr="00595E1D">
        <w:rPr>
          <w:vertAlign w:val="superscript"/>
        </w:rPr>
        <w:footnoteReference w:id="1"/>
      </w:r>
      <w:r w:rsidRPr="00595E1D">
        <w:t xml:space="preserve"> alapján átlátható szervezetnek minősül, egyidejűleg az azt alátámasztó dokumentumok másolatát nyilatkozatomhoz csatolom.</w:t>
      </w:r>
    </w:p>
    <w:p w:rsidR="00595E1D" w:rsidRPr="00595E1D" w:rsidRDefault="00595E1D" w:rsidP="00595E1D">
      <w:pPr>
        <w:jc w:val="both"/>
      </w:pPr>
    </w:p>
    <w:p w:rsidR="00595E1D" w:rsidRPr="00595E1D" w:rsidRDefault="00595E1D" w:rsidP="00595E1D">
      <w:pPr>
        <w:jc w:val="both"/>
      </w:pPr>
      <w:r w:rsidRPr="00595E1D">
        <w:t>Kelt:</w:t>
      </w:r>
    </w:p>
    <w:p w:rsidR="00595E1D" w:rsidRPr="00595E1D" w:rsidRDefault="00595E1D" w:rsidP="00595E1D">
      <w:pPr>
        <w:jc w:val="both"/>
      </w:pPr>
    </w:p>
    <w:p w:rsidR="00595E1D" w:rsidRPr="00595E1D" w:rsidRDefault="00595E1D" w:rsidP="00595E1D">
      <w:pPr>
        <w:jc w:val="center"/>
        <w:outlineLvl w:val="0"/>
      </w:pPr>
      <w:r w:rsidRPr="00595E1D">
        <w:t>P. H.</w:t>
      </w:r>
    </w:p>
    <w:p w:rsidR="00595E1D" w:rsidRDefault="00595E1D" w:rsidP="00595E1D">
      <w:pPr>
        <w:jc w:val="center"/>
      </w:pPr>
    </w:p>
    <w:p w:rsidR="001D13C1" w:rsidRPr="00595E1D" w:rsidRDefault="001D13C1" w:rsidP="00595E1D">
      <w:pPr>
        <w:jc w:val="center"/>
      </w:pPr>
    </w:p>
    <w:p w:rsidR="00595E1D" w:rsidRPr="00595E1D" w:rsidRDefault="00595E1D" w:rsidP="00595E1D">
      <w:pPr>
        <w:jc w:val="right"/>
      </w:pPr>
      <w:r w:rsidRPr="00595E1D">
        <w:tab/>
      </w:r>
      <w:r w:rsidRPr="00595E1D">
        <w:tab/>
        <w:t>...................................................</w:t>
      </w:r>
    </w:p>
    <w:p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w:t>
      </w:r>
      <w:proofErr w:type="gramStart"/>
      <w:r w:rsidRPr="00595E1D">
        <w:t>cégjegyzésre</w:t>
      </w:r>
      <w:proofErr w:type="gramEnd"/>
      <w:r w:rsidRPr="00595E1D">
        <w:t>/aláírásra jogosult</w:t>
      </w:r>
    </w:p>
    <w:p w:rsidR="00595E1D" w:rsidRPr="00595E1D" w:rsidRDefault="00595E1D" w:rsidP="00595E1D">
      <w:pPr>
        <w:rPr>
          <w:b/>
          <w:sz w:val="10"/>
        </w:rPr>
      </w:pPr>
      <w:r w:rsidRPr="00595E1D">
        <w:rPr>
          <w:b/>
        </w:rPr>
        <w:br w:type="page"/>
      </w:r>
    </w:p>
    <w:p w:rsidR="00595E1D" w:rsidRPr="00595E1D" w:rsidRDefault="00595E1D" w:rsidP="00595E1D">
      <w:pPr>
        <w:jc w:val="center"/>
        <w:rPr>
          <w:b/>
        </w:rPr>
      </w:pPr>
      <w:r w:rsidRPr="00595E1D">
        <w:rPr>
          <w:b/>
        </w:rPr>
        <w:t>Az átláthatósági nyilatkozathoz csatolandó adatok, vagy azokat alátámasztó dokumentumok az államháztartásról szóló 2011. évi CXCV. törvényben meghatározottak alapján</w:t>
      </w:r>
    </w:p>
    <w:p w:rsidR="00595E1D" w:rsidRPr="00595E1D" w:rsidRDefault="00595E1D" w:rsidP="00595E1D">
      <w:pPr>
        <w:jc w:val="both"/>
        <w:rPr>
          <w:sz w:val="16"/>
          <w:szCs w:val="16"/>
        </w:rPr>
      </w:pPr>
    </w:p>
    <w:p w:rsidR="00595E1D" w:rsidRPr="00595E1D" w:rsidRDefault="00595E1D" w:rsidP="00595E1D">
      <w:pPr>
        <w:jc w:val="center"/>
        <w:rPr>
          <w:i/>
        </w:rPr>
      </w:pPr>
      <w:r w:rsidRPr="00595E1D">
        <w:rPr>
          <w:i/>
        </w:rPr>
        <w:t xml:space="preserve">A nemzeti vagyonról szóló 2011. évi CXCVI. törvény 3. § (1) bekezdésének 1. pont b) alpontja szerinti </w:t>
      </w:r>
    </w:p>
    <w:p w:rsidR="00595E1D" w:rsidRPr="00595E1D" w:rsidRDefault="00595E1D" w:rsidP="00595E1D">
      <w:pPr>
        <w:jc w:val="center"/>
        <w:rPr>
          <w:i/>
        </w:rPr>
      </w:pPr>
      <w:proofErr w:type="gramStart"/>
      <w:r w:rsidRPr="00595E1D">
        <w:rPr>
          <w:b/>
          <w:i/>
          <w:u w:val="single"/>
        </w:rPr>
        <w:t>magyar</w:t>
      </w:r>
      <w:proofErr w:type="gramEnd"/>
      <w:r w:rsidRPr="00595E1D">
        <w:rPr>
          <w:b/>
          <w:i/>
          <w:u w:val="single"/>
        </w:rPr>
        <w:t xml:space="preserve"> gazdálkodó szervezetek</w:t>
      </w:r>
      <w:r w:rsidRPr="00595E1D">
        <w:rPr>
          <w:i/>
        </w:rPr>
        <w:t xml:space="preserve"> esetében</w:t>
      </w:r>
    </w:p>
    <w:p w:rsidR="00595E1D" w:rsidRPr="00595E1D" w:rsidRDefault="00595E1D" w:rsidP="00595E1D">
      <w:pPr>
        <w:widowControl w:val="0"/>
        <w:tabs>
          <w:tab w:val="num" w:pos="0"/>
        </w:tabs>
        <w:overflowPunct w:val="0"/>
        <w:autoSpaceDE w:val="0"/>
        <w:autoSpaceDN w:val="0"/>
        <w:adjustRightInd w:val="0"/>
        <w:jc w:val="both"/>
        <w:rPr>
          <w:sz w:val="16"/>
          <w:szCs w:val="16"/>
        </w:rPr>
      </w:pPr>
    </w:p>
    <w:p w:rsidR="00595E1D" w:rsidRPr="008778B1" w:rsidRDefault="00595E1D" w:rsidP="00595E1D">
      <w:pPr>
        <w:widowControl w:val="0"/>
        <w:tabs>
          <w:tab w:val="num" w:pos="0"/>
        </w:tabs>
        <w:overflowPunct w:val="0"/>
        <w:autoSpaceDE w:val="0"/>
        <w:autoSpaceDN w:val="0"/>
        <w:adjustRightInd w:val="0"/>
        <w:jc w:val="both"/>
        <w:rPr>
          <w:sz w:val="22"/>
          <w:szCs w:val="22"/>
        </w:rPr>
      </w:pPr>
      <w:proofErr w:type="gramStart"/>
      <w:r w:rsidRPr="008778B1">
        <w:rPr>
          <w:sz w:val="22"/>
          <w:szCs w:val="22"/>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8778B1">
        <w:rPr>
          <w:sz w:val="22"/>
          <w:szCs w:val="22"/>
        </w:rPr>
        <w:t xml:space="preserve"> </w:t>
      </w:r>
    </w:p>
    <w:p w:rsidR="00595E1D" w:rsidRPr="008778B1" w:rsidRDefault="00595E1D" w:rsidP="00595E1D">
      <w:pPr>
        <w:widowControl w:val="0"/>
        <w:tabs>
          <w:tab w:val="num" w:pos="0"/>
        </w:tabs>
        <w:overflowPunct w:val="0"/>
        <w:autoSpaceDE w:val="0"/>
        <w:autoSpaceDN w:val="0"/>
        <w:adjustRightInd w:val="0"/>
        <w:jc w:val="both"/>
        <w:rPr>
          <w:sz w:val="22"/>
          <w:szCs w:val="22"/>
        </w:rPr>
      </w:pPr>
    </w:p>
    <w:p w:rsidR="00595E1D" w:rsidRPr="008778B1" w:rsidRDefault="00595E1D" w:rsidP="00AD29BF">
      <w:pPr>
        <w:widowControl w:val="0"/>
        <w:numPr>
          <w:ilvl w:val="0"/>
          <w:numId w:val="39"/>
        </w:numPr>
        <w:overflowPunct w:val="0"/>
        <w:autoSpaceDE w:val="0"/>
        <w:autoSpaceDN w:val="0"/>
        <w:adjustRightInd w:val="0"/>
        <w:spacing w:line="276" w:lineRule="auto"/>
        <w:jc w:val="both"/>
        <w:rPr>
          <w:i/>
          <w:iCs/>
          <w:sz w:val="22"/>
          <w:szCs w:val="22"/>
        </w:rPr>
      </w:pPr>
      <w:r w:rsidRPr="008778B1">
        <w:rPr>
          <w:sz w:val="22"/>
          <w:szCs w:val="22"/>
        </w:rPr>
        <w:t xml:space="preserve">tulajdonosi szerkezete, a pénzmosás és a terrorizmus finanszírozása megelőzéséről és megakadályozásáról szóló törvény szerint meghatározott tényleges tulajdonosa megismerhető, </w:t>
      </w:r>
      <w:r w:rsidRPr="008778B1">
        <w:rPr>
          <w:sz w:val="22"/>
          <w:szCs w:val="22"/>
          <w:u w:val="single"/>
        </w:rPr>
        <w:t>amelyről az</w:t>
      </w:r>
      <w:r w:rsidRPr="008778B1">
        <w:rPr>
          <w:sz w:val="22"/>
          <w:szCs w:val="22"/>
        </w:rPr>
        <w:t xml:space="preserve"> 1</w:t>
      </w:r>
      <w:r w:rsidRPr="008778B1">
        <w:rPr>
          <w:sz w:val="22"/>
          <w:szCs w:val="22"/>
          <w:u w:val="single"/>
        </w:rPr>
        <w:t>. pontban</w:t>
      </w:r>
      <w:r w:rsidRPr="008778B1">
        <w:rPr>
          <w:sz w:val="22"/>
          <w:szCs w:val="22"/>
        </w:rPr>
        <w:t xml:space="preserve"> </w:t>
      </w:r>
      <w:r w:rsidRPr="008778B1">
        <w:rPr>
          <w:sz w:val="22"/>
          <w:szCs w:val="22"/>
          <w:u w:val="single"/>
        </w:rPr>
        <w:t>nyilatkozom</w:t>
      </w:r>
      <w:r w:rsidRPr="008778B1">
        <w:rPr>
          <w:sz w:val="22"/>
          <w:szCs w:val="22"/>
        </w:rPr>
        <w:t xml:space="preserve">, és </w:t>
      </w:r>
    </w:p>
    <w:p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proofErr w:type="gramStart"/>
      <w:r w:rsidRPr="008778B1">
        <w:rPr>
          <w:sz w:val="22"/>
          <w:szCs w:val="22"/>
        </w:rPr>
        <w:t>adóilletősége …</w:t>
      </w:r>
      <w:proofErr w:type="gramEnd"/>
      <w:r w:rsidRPr="008778B1">
        <w:rPr>
          <w:sz w:val="22"/>
          <w:szCs w:val="22"/>
        </w:rPr>
        <w:t>…………….…..országban</w:t>
      </w:r>
      <w:r w:rsidRPr="008778B1">
        <w:rPr>
          <w:b/>
          <w:bCs/>
          <w:i/>
          <w:iCs/>
          <w:sz w:val="22"/>
          <w:szCs w:val="22"/>
        </w:rPr>
        <w:t xml:space="preserve"> </w:t>
      </w:r>
      <w:r w:rsidRPr="008778B1">
        <w:rPr>
          <w:b/>
          <w:i/>
          <w:sz w:val="22"/>
          <w:szCs w:val="22"/>
        </w:rPr>
        <w:t>[</w:t>
      </w:r>
      <w:r w:rsidRPr="008778B1">
        <w:rPr>
          <w:b/>
          <w:bCs/>
          <w:i/>
          <w:iCs/>
          <w:sz w:val="22"/>
          <w:szCs w:val="22"/>
        </w:rPr>
        <w:t>ország megnevezése</w:t>
      </w:r>
      <w:r w:rsidRPr="008778B1">
        <w:rPr>
          <w:b/>
          <w:i/>
          <w:sz w:val="22"/>
          <w:szCs w:val="22"/>
        </w:rPr>
        <w:t>]</w:t>
      </w:r>
      <w:r w:rsidRPr="008778B1">
        <w:rPr>
          <w:sz w:val="22"/>
          <w:szCs w:val="22"/>
        </w:rPr>
        <w:t xml:space="preserve"> található</w:t>
      </w:r>
      <w:r w:rsidRPr="008778B1">
        <w:rPr>
          <w:sz w:val="22"/>
          <w:szCs w:val="22"/>
          <w:vertAlign w:val="superscript"/>
        </w:rPr>
        <w:footnoteReference w:id="2"/>
      </w:r>
      <w:r w:rsidRPr="008778B1">
        <w:rPr>
          <w:sz w:val="22"/>
          <w:szCs w:val="22"/>
        </w:rPr>
        <w:t>, amely</w:t>
      </w:r>
    </w:p>
    <w:p w:rsidR="00595E1D" w:rsidRPr="008778B1" w:rsidRDefault="00595E1D" w:rsidP="00595E1D">
      <w:pPr>
        <w:widowControl w:val="0"/>
        <w:overflowPunct w:val="0"/>
        <w:autoSpaceDE w:val="0"/>
        <w:autoSpaceDN w:val="0"/>
        <w:adjustRightInd w:val="0"/>
        <w:ind w:left="720"/>
        <w:jc w:val="both"/>
        <w:rPr>
          <w:b/>
          <w:i/>
          <w:sz w:val="22"/>
          <w:szCs w:val="22"/>
        </w:rPr>
      </w:pPr>
      <w:r w:rsidRPr="008778B1">
        <w:rPr>
          <w:b/>
          <w:i/>
          <w:sz w:val="22"/>
          <w:szCs w:val="22"/>
        </w:rPr>
        <w:t>[a megfelelő aláhúzandó],</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Unió tagállama,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Gazdasági Térségről szóló megállapodásban részes 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 Gazdasági Együttműködési és Fejlesztési Szervezet tagállama,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right="40"/>
        <w:jc w:val="both"/>
        <w:rPr>
          <w:sz w:val="22"/>
          <w:szCs w:val="22"/>
        </w:rPr>
      </w:pPr>
      <w:r w:rsidRPr="008778B1">
        <w:rPr>
          <w:sz w:val="22"/>
          <w:szCs w:val="22"/>
        </w:rPr>
        <w:t>olyan állam, amellyel Magyarországnak a kettős adóztatás elkerüléséről szóló egyezménye van, és</w:t>
      </w:r>
    </w:p>
    <w:p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nem minősül társasági adóról és az osztalékadóról szóló 1996. évi LXXXI. törvény 4. § 11. pontja szerinti ellenőrzött külföldi társaságnak, és</w:t>
      </w:r>
    </w:p>
    <w:p w:rsidR="00595E1D" w:rsidRPr="008778B1" w:rsidRDefault="00595E1D" w:rsidP="00595E1D">
      <w:pPr>
        <w:widowControl w:val="0"/>
        <w:numPr>
          <w:ilvl w:val="0"/>
          <w:numId w:val="39"/>
        </w:numPr>
        <w:overflowPunct w:val="0"/>
        <w:autoSpaceDE w:val="0"/>
        <w:autoSpaceDN w:val="0"/>
        <w:adjustRightInd w:val="0"/>
        <w:spacing w:after="200" w:line="276" w:lineRule="auto"/>
        <w:jc w:val="both"/>
        <w:rPr>
          <w:sz w:val="22"/>
          <w:szCs w:val="22"/>
        </w:rPr>
      </w:pPr>
      <w:r w:rsidRPr="008778B1">
        <w:rPr>
          <w:sz w:val="22"/>
          <w:szCs w:val="22"/>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95E1D" w:rsidRPr="008778B1" w:rsidRDefault="00595E1D" w:rsidP="00595E1D">
      <w:pPr>
        <w:widowControl w:val="0"/>
        <w:autoSpaceDE w:val="0"/>
        <w:autoSpaceDN w:val="0"/>
        <w:adjustRightInd w:val="0"/>
        <w:ind w:left="400"/>
        <w:jc w:val="both"/>
        <w:outlineLvl w:val="0"/>
        <w:rPr>
          <w:b/>
          <w:sz w:val="22"/>
          <w:szCs w:val="22"/>
        </w:rPr>
      </w:pPr>
      <w:r w:rsidRPr="008778B1">
        <w:rPr>
          <w:b/>
          <w:sz w:val="22"/>
          <w:szCs w:val="22"/>
        </w:rPr>
        <w:t>1. Nyilatkozat tényleges tulajdonosról</w:t>
      </w:r>
    </w:p>
    <w:p w:rsidR="00595E1D" w:rsidRPr="008778B1" w:rsidRDefault="00595E1D" w:rsidP="00595E1D">
      <w:pPr>
        <w:widowControl w:val="0"/>
        <w:autoSpaceDE w:val="0"/>
        <w:autoSpaceDN w:val="0"/>
        <w:adjustRightInd w:val="0"/>
        <w:jc w:val="both"/>
        <w:rPr>
          <w:sz w:val="22"/>
          <w:szCs w:val="22"/>
        </w:rPr>
      </w:pPr>
    </w:p>
    <w:p w:rsidR="00595E1D" w:rsidRPr="008778B1" w:rsidRDefault="00595E1D" w:rsidP="00595E1D">
      <w:pPr>
        <w:widowControl w:val="0"/>
        <w:overflowPunct w:val="0"/>
        <w:autoSpaceDE w:val="0"/>
        <w:autoSpaceDN w:val="0"/>
        <w:adjustRightInd w:val="0"/>
        <w:ind w:right="20"/>
        <w:jc w:val="both"/>
        <w:rPr>
          <w:sz w:val="22"/>
          <w:szCs w:val="22"/>
        </w:rPr>
      </w:pPr>
      <w:r w:rsidRPr="008778B1">
        <w:rPr>
          <w:sz w:val="22"/>
          <w:szCs w:val="22"/>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8778B1">
        <w:rPr>
          <w:sz w:val="22"/>
          <w:szCs w:val="22"/>
        </w:rPr>
        <w:t>személy(</w:t>
      </w:r>
      <w:proofErr w:type="spellStart"/>
      <w:proofErr w:type="gramEnd"/>
      <w:r w:rsidRPr="008778B1">
        <w:rPr>
          <w:sz w:val="22"/>
          <w:szCs w:val="22"/>
        </w:rPr>
        <w:t>ek</w:t>
      </w:r>
      <w:proofErr w:type="spellEnd"/>
      <w:r w:rsidRPr="008778B1">
        <w:rPr>
          <w:sz w:val="22"/>
          <w:szCs w:val="22"/>
        </w:rPr>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27"/>
        <w:gridCol w:w="2241"/>
        <w:gridCol w:w="1681"/>
        <w:gridCol w:w="1898"/>
      </w:tblGrid>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Sorszám</w:t>
            </w:r>
          </w:p>
        </w:tc>
        <w:tc>
          <w:tcPr>
            <w:tcW w:w="1393"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Tényleges tulajdonos</w:t>
            </w:r>
          </w:p>
        </w:tc>
        <w:tc>
          <w:tcPr>
            <w:tcW w:w="1188"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Születési hely és idő</w:t>
            </w:r>
          </w:p>
        </w:tc>
        <w:tc>
          <w:tcPr>
            <w:tcW w:w="891"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Anyja neve</w:t>
            </w:r>
          </w:p>
        </w:tc>
        <w:tc>
          <w:tcPr>
            <w:tcW w:w="1006"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Részesedés mértéke %-ban</w:t>
            </w:r>
          </w:p>
        </w:tc>
      </w:tr>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rsidR="00595E1D" w:rsidRPr="008778B1" w:rsidRDefault="00595E1D" w:rsidP="00595E1D">
            <w:pPr>
              <w:widowControl w:val="0"/>
              <w:autoSpaceDE w:val="0"/>
              <w:autoSpaceDN w:val="0"/>
              <w:adjustRightInd w:val="0"/>
              <w:jc w:val="both"/>
              <w:rPr>
                <w:sz w:val="22"/>
                <w:szCs w:val="22"/>
              </w:rPr>
            </w:pPr>
          </w:p>
        </w:tc>
      </w:tr>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rsidR="00595E1D" w:rsidRPr="008778B1" w:rsidRDefault="00595E1D" w:rsidP="00595E1D">
            <w:pPr>
              <w:widowControl w:val="0"/>
              <w:autoSpaceDE w:val="0"/>
              <w:autoSpaceDN w:val="0"/>
              <w:adjustRightInd w:val="0"/>
              <w:jc w:val="both"/>
              <w:rPr>
                <w:sz w:val="22"/>
                <w:szCs w:val="22"/>
              </w:rPr>
            </w:pPr>
          </w:p>
        </w:tc>
      </w:tr>
    </w:tbl>
    <w:p w:rsidR="00595E1D" w:rsidRPr="00595E1D" w:rsidRDefault="00595E1D" w:rsidP="00595E1D">
      <w:pPr>
        <w:jc w:val="both"/>
      </w:pPr>
      <w:r w:rsidRPr="00595E1D">
        <w:t>Kelt:</w:t>
      </w:r>
    </w:p>
    <w:p w:rsidR="00595E1D" w:rsidRPr="00595E1D" w:rsidRDefault="00595E1D" w:rsidP="00595E1D">
      <w:pPr>
        <w:jc w:val="center"/>
        <w:outlineLvl w:val="0"/>
      </w:pPr>
      <w:r w:rsidRPr="00595E1D">
        <w:t>P. H.</w:t>
      </w:r>
    </w:p>
    <w:p w:rsidR="00595E1D" w:rsidRPr="00595E1D" w:rsidRDefault="00595E1D" w:rsidP="00595E1D">
      <w:pPr>
        <w:jc w:val="right"/>
      </w:pPr>
      <w:r w:rsidRPr="00595E1D">
        <w:tab/>
      </w:r>
      <w:r w:rsidRPr="00595E1D">
        <w:tab/>
        <w:t>...................................................</w:t>
      </w:r>
    </w:p>
    <w:p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w:t>
      </w:r>
      <w:proofErr w:type="gramStart"/>
      <w:r w:rsidRPr="00595E1D">
        <w:t>cégjegyzésre</w:t>
      </w:r>
      <w:proofErr w:type="gramEnd"/>
      <w:r w:rsidRPr="00595E1D">
        <w:t>/aláírásra jogosult</w:t>
      </w:r>
      <w:r w:rsidRPr="00595E1D">
        <w:br w:type="page"/>
      </w: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t>NYILATKOZAT</w:t>
      </w:r>
    </w:p>
    <w:p w:rsidR="00595E1D" w:rsidRPr="004117BC" w:rsidRDefault="00595E1D" w:rsidP="00595E1D">
      <w:pPr>
        <w:suppressAutoHyphens/>
        <w:jc w:val="center"/>
        <w:rPr>
          <w:b/>
          <w:i/>
          <w:kern w:val="28"/>
        </w:rPr>
      </w:pPr>
    </w:p>
    <w:p w:rsidR="00AD29BF" w:rsidRPr="004117BC" w:rsidRDefault="00B64834" w:rsidP="004117BC">
      <w:pPr>
        <w:ind w:hanging="24"/>
        <w:jc w:val="center"/>
        <w:rPr>
          <w:b/>
        </w:rPr>
      </w:pPr>
      <w:r w:rsidRPr="00B64834">
        <w:rPr>
          <w:bCs/>
          <w:i/>
        </w:rPr>
        <w:t xml:space="preserve">„Hódmezővásárhely, MH 5. Bocskai István </w:t>
      </w:r>
      <w:r w:rsidR="00525822">
        <w:rPr>
          <w:bCs/>
          <w:i/>
        </w:rPr>
        <w:t>Lövészdandár U-8</w:t>
      </w:r>
      <w:r w:rsidRPr="00B64834">
        <w:rPr>
          <w:bCs/>
          <w:i/>
        </w:rPr>
        <w:t xml:space="preserve"> sz. épület bővítése, átalakítása, felújítása”</w:t>
      </w:r>
      <w:r>
        <w:rPr>
          <w:bCs/>
          <w:i/>
        </w:rPr>
        <w:t xml:space="preserve"> </w:t>
      </w:r>
      <w:r w:rsidR="00AD29BF" w:rsidRPr="004117BC">
        <w:t>tárgyú beszerzési eljárás vonatkozásában</w:t>
      </w:r>
    </w:p>
    <w:p w:rsidR="00AD29BF" w:rsidRPr="004117BC" w:rsidRDefault="00AD29BF" w:rsidP="004117BC">
      <w:pPr>
        <w:ind w:hanging="24"/>
        <w:jc w:val="center"/>
        <w:rPr>
          <w:i/>
        </w:rPr>
      </w:pPr>
      <w:r w:rsidRPr="004117BC">
        <w:rPr>
          <w:bCs/>
          <w:i/>
        </w:rPr>
        <w:t>(beszerzési azonosító:</w:t>
      </w:r>
      <w:r w:rsidR="004117BC" w:rsidRPr="004117BC">
        <w:rPr>
          <w:bCs/>
          <w:i/>
        </w:rPr>
        <w:t xml:space="preserve"> </w:t>
      </w:r>
      <w:r w:rsidR="00525822">
        <w:rPr>
          <w:bCs/>
          <w:i/>
        </w:rPr>
        <w:t>6-20/VGH/</w:t>
      </w:r>
      <w:proofErr w:type="spellStart"/>
      <w:r w:rsidR="00525822">
        <w:rPr>
          <w:bCs/>
          <w:i/>
        </w:rPr>
        <w:t>Vbt</w:t>
      </w:r>
      <w:proofErr w:type="spellEnd"/>
      <w:r w:rsidR="00525822">
        <w:rPr>
          <w:bCs/>
          <w:i/>
        </w:rPr>
        <w:t>/527</w:t>
      </w:r>
      <w:r w:rsidR="008F3B11" w:rsidRPr="008F3B11">
        <w:rPr>
          <w:bCs/>
          <w:i/>
        </w:rPr>
        <w:t>/2017</w:t>
      </w:r>
      <w:r w:rsidR="008F3B11">
        <w:rPr>
          <w:bCs/>
          <w:i/>
        </w:rPr>
        <w:t>)</w:t>
      </w:r>
    </w:p>
    <w:p w:rsidR="00595E1D" w:rsidRPr="00595E1D" w:rsidRDefault="00595E1D" w:rsidP="00595E1D">
      <w:pPr>
        <w:jc w:val="both"/>
        <w:rPr>
          <w:rFonts w:eastAsia="Calibri"/>
          <w:snapToGrid w:val="0"/>
          <w:lang w:eastAsia="en-US"/>
        </w:rPr>
      </w:pPr>
    </w:p>
    <w:p w:rsidR="00595E1D" w:rsidRPr="00595E1D" w:rsidRDefault="00595E1D" w:rsidP="00595E1D">
      <w:pPr>
        <w:ind w:hanging="24"/>
        <w:jc w:val="center"/>
      </w:pPr>
    </w:p>
    <w:p w:rsidR="00595E1D" w:rsidRPr="00595E1D" w:rsidRDefault="00595E1D" w:rsidP="00595E1D">
      <w:pPr>
        <w:jc w:val="both"/>
        <w:rPr>
          <w:rFonts w:eastAsia="Calibri"/>
          <w:snapToGrid w:val="0"/>
          <w:lang w:eastAsia="en-US"/>
        </w:rPr>
      </w:pPr>
    </w:p>
    <w:p w:rsidR="00AD29BF" w:rsidRDefault="00595E1D" w:rsidP="00595E1D">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00AD29BF">
        <w:t>Részvételre jelentkező),</w:t>
      </w:r>
    </w:p>
    <w:p w:rsidR="00595E1D" w:rsidRPr="00595E1D" w:rsidRDefault="00595E1D" w:rsidP="00595E1D">
      <w:pPr>
        <w:jc w:val="center"/>
      </w:pPr>
      <w:proofErr w:type="gramStart"/>
      <w:r w:rsidRPr="00595E1D">
        <w:t>melyet</w:t>
      </w:r>
      <w:proofErr w:type="gramEnd"/>
      <w:r w:rsidRPr="00595E1D">
        <w:t xml:space="preserve">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pacing w:after="200" w:line="276" w:lineRule="auto"/>
        <w:contextualSpacing/>
        <w:jc w:val="both"/>
        <w:rPr>
          <w:lang w:eastAsia="ar-SA"/>
        </w:rPr>
      </w:pPr>
    </w:p>
    <w:p w:rsidR="00595E1D" w:rsidRPr="00595E1D" w:rsidRDefault="00595E1D" w:rsidP="00595E1D">
      <w:pPr>
        <w:spacing w:after="200" w:line="276" w:lineRule="auto"/>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(4) bekezdése alapján nyilatkozom, hogy a kis- és középvállalkozásokról, fejlődésük támogatásáról szóló</w:t>
      </w:r>
      <w:r w:rsidRPr="00595E1D">
        <w:rPr>
          <w:rFonts w:ascii="Tahoma" w:hAnsi="Tahoma" w:cs="Tahoma"/>
          <w:color w:val="222222"/>
        </w:rPr>
        <w:t xml:space="preserve"> </w:t>
      </w:r>
      <w:r w:rsidRPr="00595E1D">
        <w:rPr>
          <w:lang w:eastAsia="ar-SA"/>
        </w:rPr>
        <w:t>2004. évi XXXIV. törvény szerint vállalkozásom:</w:t>
      </w:r>
    </w:p>
    <w:p w:rsidR="00595E1D" w:rsidRPr="00595E1D" w:rsidRDefault="00595E1D" w:rsidP="009E3EBB">
      <w:pPr>
        <w:numPr>
          <w:ilvl w:val="0"/>
          <w:numId w:val="40"/>
        </w:numPr>
        <w:spacing w:after="200" w:line="276" w:lineRule="auto"/>
        <w:ind w:left="567" w:firstLine="567"/>
        <w:contextualSpacing/>
        <w:jc w:val="both"/>
        <w:rPr>
          <w:lang w:eastAsia="ar-SA"/>
        </w:rPr>
      </w:pPr>
      <w:proofErr w:type="spellStart"/>
      <w:r w:rsidRPr="00595E1D">
        <w:rPr>
          <w:lang w:eastAsia="ar-SA"/>
        </w:rPr>
        <w:t>mikrovállalkozásnak</w:t>
      </w:r>
      <w:proofErr w:type="spellEnd"/>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kisvállalkozásnak</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középvállalkozásnak minősül.</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 xml:space="preserve">nem tartozik a törvény hatálya alá. </w:t>
      </w:r>
    </w:p>
    <w:p w:rsidR="00595E1D" w:rsidRPr="00595E1D" w:rsidRDefault="00595E1D" w:rsidP="00595E1D">
      <w:pPr>
        <w:spacing w:after="240"/>
        <w:ind w:left="992" w:firstLine="142"/>
      </w:pPr>
      <w:r w:rsidRPr="00595E1D">
        <w:rPr>
          <w:i/>
        </w:rPr>
        <w:t>(a megfelelő aláhúzandó)</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Kelt</w:t>
      </w:r>
      <w:proofErr w:type="gramStart"/>
      <w:r w:rsidRPr="00595E1D">
        <w:t>: …</w:t>
      </w:r>
      <w:proofErr w:type="gramEnd"/>
      <w:r w:rsidRPr="00595E1D">
        <w:t xml:space="preserve">……………, 2017. …………… </w:t>
      </w:r>
    </w:p>
    <w:p w:rsidR="00595E1D" w:rsidRPr="00595E1D" w:rsidRDefault="00595E1D" w:rsidP="00595E1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 w:rsidR="00595E1D" w:rsidRPr="00595E1D" w:rsidRDefault="00595E1D" w:rsidP="00595E1D"/>
    <w:p w:rsidR="00595E1D" w:rsidRPr="00595E1D" w:rsidRDefault="00595E1D" w:rsidP="00595E1D"/>
    <w:p w:rsidR="00595E1D" w:rsidRPr="00595E1D" w:rsidRDefault="00595E1D" w:rsidP="00595E1D">
      <w:pPr>
        <w:jc w:val="right"/>
        <w:rPr>
          <w:sz w:val="20"/>
          <w:szCs w:val="20"/>
        </w:rPr>
      </w:pPr>
      <w:r w:rsidRPr="00595E1D">
        <w:br w:type="page"/>
      </w: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t>NYILATKOZAT</w:t>
      </w:r>
    </w:p>
    <w:p w:rsidR="00595E1D" w:rsidRPr="00595E1D" w:rsidRDefault="00595E1D" w:rsidP="00595E1D">
      <w:pPr>
        <w:suppressAutoHyphens/>
        <w:jc w:val="center"/>
        <w:rPr>
          <w:b/>
          <w:kern w:val="28"/>
        </w:rPr>
      </w:pPr>
    </w:p>
    <w:p w:rsidR="00D64D7D" w:rsidRPr="004117BC" w:rsidRDefault="00A966E2" w:rsidP="00D64D7D">
      <w:pPr>
        <w:ind w:hanging="24"/>
        <w:jc w:val="center"/>
        <w:rPr>
          <w:b/>
        </w:rPr>
      </w:pPr>
      <w:r w:rsidRPr="00A966E2">
        <w:rPr>
          <w:bCs/>
          <w:i/>
        </w:rPr>
        <w:t xml:space="preserve">„Hódmezővásárhely, MH </w:t>
      </w:r>
      <w:r w:rsidR="00525822">
        <w:rPr>
          <w:bCs/>
          <w:i/>
        </w:rPr>
        <w:t>5. Bocskai István Lövészdandár U-8</w:t>
      </w:r>
      <w:r w:rsidRPr="00A966E2">
        <w:rPr>
          <w:bCs/>
          <w:i/>
        </w:rPr>
        <w:t xml:space="preserve"> sz. épület bővítése, átalakítása, felújítása”</w:t>
      </w:r>
      <w:r>
        <w:rPr>
          <w:bCs/>
          <w:i/>
        </w:rPr>
        <w:t xml:space="preserve"> </w:t>
      </w:r>
      <w:r w:rsidR="00D64D7D" w:rsidRPr="004117BC">
        <w:t>tárgyú beszerzési eljárás vonatkozásában</w:t>
      </w:r>
    </w:p>
    <w:p w:rsidR="00D64D7D" w:rsidRPr="004117BC" w:rsidRDefault="00D64D7D" w:rsidP="00D64D7D">
      <w:pPr>
        <w:ind w:hanging="24"/>
        <w:jc w:val="center"/>
        <w:rPr>
          <w:i/>
        </w:rPr>
      </w:pPr>
      <w:r w:rsidRPr="004117BC">
        <w:rPr>
          <w:bCs/>
          <w:i/>
        </w:rPr>
        <w:t xml:space="preserve">(beszerzési azonosító: </w:t>
      </w:r>
      <w:r w:rsidR="00525822">
        <w:rPr>
          <w:bCs/>
          <w:i/>
        </w:rPr>
        <w:t>6-20/VGH/</w:t>
      </w:r>
      <w:proofErr w:type="spellStart"/>
      <w:r w:rsidR="00525822">
        <w:rPr>
          <w:bCs/>
          <w:i/>
        </w:rPr>
        <w:t>Vbt</w:t>
      </w:r>
      <w:proofErr w:type="spellEnd"/>
      <w:r w:rsidR="00525822">
        <w:rPr>
          <w:bCs/>
          <w:i/>
        </w:rPr>
        <w:t>/527</w:t>
      </w:r>
      <w:r w:rsidR="00213346" w:rsidRPr="00213346">
        <w:rPr>
          <w:bCs/>
          <w:i/>
        </w:rPr>
        <w:t>/2017</w:t>
      </w:r>
      <w:r w:rsidR="00213346">
        <w:rPr>
          <w:bCs/>
          <w:i/>
        </w:rPr>
        <w:t>)</w:t>
      </w:r>
    </w:p>
    <w:p w:rsidR="00AD29BF" w:rsidRPr="009E3EBB" w:rsidRDefault="00AD29BF" w:rsidP="00D64D7D">
      <w:pPr>
        <w:ind w:hanging="24"/>
        <w:jc w:val="center"/>
        <w:rPr>
          <w:i/>
          <w:sz w:val="22"/>
          <w:szCs w:val="22"/>
        </w:rPr>
      </w:pPr>
    </w:p>
    <w:p w:rsidR="00595E1D" w:rsidRPr="00595E1D" w:rsidRDefault="00595E1D" w:rsidP="00595E1D">
      <w:pPr>
        <w:jc w:val="both"/>
        <w:rPr>
          <w:rFonts w:eastAsia="Calibri"/>
          <w:snapToGrid w:val="0"/>
          <w:lang w:eastAsia="en-US"/>
        </w:rPr>
      </w:pPr>
    </w:p>
    <w:p w:rsidR="00595E1D" w:rsidRPr="00595E1D" w:rsidRDefault="00595E1D" w:rsidP="00595E1D">
      <w:pPr>
        <w:jc w:val="both"/>
        <w:rPr>
          <w:rFonts w:eastAsia="Calibri"/>
          <w:snapToGrid w:val="0"/>
          <w:lang w:eastAsia="en-US"/>
        </w:rPr>
      </w:pPr>
    </w:p>
    <w:p w:rsidR="00AD29BF" w:rsidRDefault="00595E1D" w:rsidP="00595E1D">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00AD29BF" w:rsidRPr="00AD29BF">
        <w:t>Részvételre jelentkező</w:t>
      </w:r>
      <w:r w:rsidR="00AD29BF">
        <w:t>),</w:t>
      </w:r>
    </w:p>
    <w:p w:rsidR="00595E1D" w:rsidRPr="00595E1D" w:rsidRDefault="00595E1D" w:rsidP="00595E1D">
      <w:pPr>
        <w:jc w:val="center"/>
      </w:pPr>
      <w:proofErr w:type="gramStart"/>
      <w:r w:rsidRPr="00595E1D">
        <w:t>melyet</w:t>
      </w:r>
      <w:proofErr w:type="gramEnd"/>
      <w:r w:rsidRPr="00595E1D">
        <w:t xml:space="preserve">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00AD29BF">
        <w:rPr>
          <w:b/>
        </w:rPr>
        <w:t>:</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pacing w:after="200" w:line="276" w:lineRule="auto"/>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(6) bekezdés alapján alvállalkozót:</w:t>
      </w:r>
    </w:p>
    <w:p w:rsidR="00595E1D" w:rsidRPr="00595E1D" w:rsidRDefault="00595E1D" w:rsidP="009E3EBB">
      <w:pPr>
        <w:numPr>
          <w:ilvl w:val="0"/>
          <w:numId w:val="40"/>
        </w:numPr>
        <w:spacing w:after="200" w:line="276" w:lineRule="auto"/>
        <w:contextualSpacing/>
        <w:jc w:val="both"/>
        <w:rPr>
          <w:lang w:eastAsia="ar-SA"/>
        </w:rPr>
      </w:pPr>
      <w:r w:rsidRPr="00595E1D">
        <w:rPr>
          <w:lang w:eastAsia="ar-SA"/>
        </w:rPr>
        <w:t xml:space="preserve">nem kívánok igénybe venni. </w:t>
      </w:r>
    </w:p>
    <w:p w:rsidR="00595E1D" w:rsidRPr="00595E1D" w:rsidRDefault="00595E1D" w:rsidP="009E3EBB">
      <w:pPr>
        <w:numPr>
          <w:ilvl w:val="0"/>
          <w:numId w:val="40"/>
        </w:numPr>
        <w:spacing w:after="200" w:line="276" w:lineRule="auto"/>
        <w:contextualSpacing/>
        <w:jc w:val="both"/>
        <w:rPr>
          <w:lang w:eastAsia="ar-SA"/>
        </w:rPr>
      </w:pPr>
      <w:r w:rsidRPr="00595E1D">
        <w:rPr>
          <w:lang w:eastAsia="ar-SA"/>
        </w:rPr>
        <w:t>igénybe kívánok venni. (a megfelelő aláhúzandó)</w:t>
      </w:r>
    </w:p>
    <w:p w:rsidR="00595E1D" w:rsidRPr="00595E1D" w:rsidRDefault="00595E1D" w:rsidP="00595E1D">
      <w:pPr>
        <w:ind w:left="567" w:hanging="425"/>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(6) bekezdés alapján a beszerzésnek az a része, amelynek teljesítéséhez igénybe kívánom venni</w:t>
      </w:r>
      <w:proofErr w:type="gramStart"/>
      <w:r w:rsidRPr="00595E1D">
        <w:rPr>
          <w:lang w:eastAsia="ar-SA"/>
        </w:rPr>
        <w:t>:……………………………………………………….</w:t>
      </w:r>
      <w:proofErr w:type="gramEnd"/>
      <w:r w:rsidRPr="00595E1D">
        <w:rPr>
          <w:lang w:eastAsia="ar-SA"/>
        </w:rPr>
        <w:t xml:space="preserve"> </w:t>
      </w:r>
    </w:p>
    <w:p w:rsidR="00595E1D" w:rsidRPr="00595E1D" w:rsidRDefault="00595E1D" w:rsidP="00595E1D">
      <w:pPr>
        <w:spacing w:after="200" w:line="276" w:lineRule="auto"/>
        <w:ind w:left="567"/>
        <w:contextualSpacing/>
        <w:jc w:val="both"/>
        <w:rPr>
          <w:lang w:eastAsia="ar-SA"/>
        </w:rPr>
      </w:pPr>
    </w:p>
    <w:p w:rsidR="00595E1D" w:rsidRPr="00595E1D" w:rsidRDefault="00595E1D" w:rsidP="00595E1D">
      <w:pPr>
        <w:spacing w:after="200" w:line="276" w:lineRule="auto"/>
        <w:ind w:left="567"/>
        <w:contextualSpacing/>
        <w:jc w:val="both"/>
        <w:rPr>
          <w:lang w:eastAsia="ar-SA"/>
        </w:rPr>
      </w:pPr>
      <w:proofErr w:type="gramStart"/>
      <w:r w:rsidRPr="00595E1D">
        <w:rPr>
          <w:lang w:eastAsia="ar-SA"/>
        </w:rPr>
        <w:t>Alvállalkozó(</w:t>
      </w:r>
      <w:proofErr w:type="gramEnd"/>
      <w:r w:rsidRPr="00595E1D">
        <w:rPr>
          <w:lang w:eastAsia="ar-SA"/>
        </w:rPr>
        <w:t>k) megnevezése: ………………………………</w:t>
      </w:r>
    </w:p>
    <w:p w:rsidR="00595E1D" w:rsidRPr="00595E1D" w:rsidRDefault="00595E1D" w:rsidP="00595E1D">
      <w:pPr>
        <w:spacing w:after="200" w:line="276" w:lineRule="auto"/>
        <w:ind w:left="567"/>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i/>
          <w:lang w:eastAsia="ar-SA"/>
        </w:rPr>
        <w:t>(Egy személyn</w:t>
      </w:r>
      <w:r w:rsidRPr="00595E1D">
        <w:rPr>
          <w:lang w:eastAsia="ar-SA"/>
        </w:rPr>
        <w:t>e</w:t>
      </w:r>
      <w:r w:rsidRPr="00595E1D">
        <w:rPr>
          <w:i/>
          <w:lang w:eastAsia="ar-SA"/>
        </w:rPr>
        <w:t>k vagy szervezetnek a szerződés teljesítésében való részvétele arányát az határozza meg, hogy milyen arányban részesül a beszerzés tárgyának általános forgalmi adó nélkül számított ellenértékéből.)</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Kelt</w:t>
      </w:r>
      <w:proofErr w:type="gramStart"/>
      <w:r w:rsidRPr="00595E1D">
        <w:t>: …</w:t>
      </w:r>
      <w:proofErr w:type="gramEnd"/>
      <w:r w:rsidRPr="00595E1D">
        <w:t xml:space="preserve">……………, 2017. …………… </w:t>
      </w:r>
    </w:p>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Pr>
        <w:jc w:val="right"/>
        <w:rPr>
          <w:rFonts w:eastAsia="Calibri"/>
          <w:b/>
          <w:bCs/>
          <w:sz w:val="20"/>
          <w:szCs w:val="20"/>
          <w:lang w:eastAsia="en-GB"/>
        </w:rPr>
      </w:pPr>
      <w:r w:rsidRPr="00595E1D">
        <w:br w:type="page"/>
      </w:r>
    </w:p>
    <w:p w:rsidR="00595E1D" w:rsidRPr="00595E1D" w:rsidRDefault="00595E1D" w:rsidP="00595E1D">
      <w:pPr>
        <w:keepNext/>
        <w:keepLines/>
        <w:widowControl w:val="0"/>
        <w:outlineLvl w:val="4"/>
        <w:rPr>
          <w:b/>
          <w:caps/>
        </w:rPr>
      </w:pP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t>NYILATKOZAT</w:t>
      </w:r>
    </w:p>
    <w:p w:rsidR="00595E1D" w:rsidRPr="00595E1D" w:rsidRDefault="00595E1D" w:rsidP="00595E1D">
      <w:pPr>
        <w:suppressAutoHyphens/>
        <w:jc w:val="center"/>
        <w:rPr>
          <w:b/>
          <w:kern w:val="28"/>
        </w:rPr>
      </w:pPr>
    </w:p>
    <w:p w:rsidR="00D64D7D" w:rsidRPr="004117BC" w:rsidRDefault="009F2EA1" w:rsidP="00D64D7D">
      <w:pPr>
        <w:ind w:hanging="24"/>
        <w:jc w:val="center"/>
        <w:rPr>
          <w:b/>
        </w:rPr>
      </w:pPr>
      <w:r w:rsidRPr="009F2EA1">
        <w:rPr>
          <w:bCs/>
          <w:i/>
        </w:rPr>
        <w:t xml:space="preserve">„Hódmezővásárhely, MH </w:t>
      </w:r>
      <w:r w:rsidR="00525822">
        <w:rPr>
          <w:bCs/>
          <w:i/>
        </w:rPr>
        <w:t>5. Bocskai István Lövészdandár U-8</w:t>
      </w:r>
      <w:r w:rsidRPr="009F2EA1">
        <w:rPr>
          <w:bCs/>
          <w:i/>
        </w:rPr>
        <w:t xml:space="preserve"> sz. épület bővítése, átalakítása, felújítása”</w:t>
      </w:r>
      <w:r>
        <w:rPr>
          <w:bCs/>
          <w:i/>
        </w:rPr>
        <w:t xml:space="preserve"> </w:t>
      </w:r>
      <w:r w:rsidR="00D64D7D" w:rsidRPr="004117BC">
        <w:t>tárgyú beszerzési eljárás vonatkozásában</w:t>
      </w:r>
    </w:p>
    <w:p w:rsidR="00D64D7D" w:rsidRPr="004117BC" w:rsidRDefault="00213346" w:rsidP="00D64D7D">
      <w:pPr>
        <w:ind w:hanging="24"/>
        <w:jc w:val="center"/>
        <w:rPr>
          <w:i/>
        </w:rPr>
      </w:pPr>
      <w:r>
        <w:rPr>
          <w:bCs/>
          <w:i/>
        </w:rPr>
        <w:t xml:space="preserve">(beszerzési azonosító: </w:t>
      </w:r>
      <w:r w:rsidR="00525822">
        <w:rPr>
          <w:bCs/>
          <w:i/>
        </w:rPr>
        <w:t>6-20/VGH/</w:t>
      </w:r>
      <w:proofErr w:type="spellStart"/>
      <w:r w:rsidR="00525822">
        <w:rPr>
          <w:bCs/>
          <w:i/>
        </w:rPr>
        <w:t>Vbt</w:t>
      </w:r>
      <w:proofErr w:type="spellEnd"/>
      <w:r w:rsidR="00525822">
        <w:rPr>
          <w:bCs/>
          <w:i/>
        </w:rPr>
        <w:t>/527</w:t>
      </w:r>
      <w:r w:rsidRPr="00213346">
        <w:rPr>
          <w:bCs/>
          <w:i/>
        </w:rPr>
        <w:t>/2017</w:t>
      </w:r>
      <w:r>
        <w:rPr>
          <w:bCs/>
          <w:i/>
        </w:rPr>
        <w:t>)</w:t>
      </w:r>
    </w:p>
    <w:p w:rsidR="00595E1D" w:rsidRPr="00595E1D" w:rsidRDefault="00595E1D" w:rsidP="00595E1D">
      <w:pPr>
        <w:jc w:val="both"/>
        <w:rPr>
          <w:rFonts w:eastAsia="Calibri"/>
          <w:snapToGrid w:val="0"/>
          <w:lang w:eastAsia="en-US"/>
        </w:rPr>
      </w:pPr>
    </w:p>
    <w:p w:rsidR="00595E1D" w:rsidRPr="00595E1D" w:rsidRDefault="00595E1D" w:rsidP="00595E1D">
      <w:pPr>
        <w:jc w:val="both"/>
        <w:rPr>
          <w:rFonts w:eastAsia="Calibri"/>
          <w:snapToGrid w:val="0"/>
          <w:lang w:eastAsia="en-US"/>
        </w:rPr>
      </w:pPr>
    </w:p>
    <w:p w:rsidR="00AD29BF" w:rsidRDefault="00AD29BF" w:rsidP="00AD29BF">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AD29BF" w:rsidRPr="00595E1D" w:rsidRDefault="00AD29BF" w:rsidP="00AD29BF">
      <w:pPr>
        <w:jc w:val="center"/>
      </w:pPr>
      <w:proofErr w:type="gramStart"/>
      <w:r w:rsidRPr="00595E1D">
        <w:t>melyet</w:t>
      </w:r>
      <w:proofErr w:type="gramEnd"/>
      <w:r w:rsidRPr="00595E1D">
        <w:t xml:space="preserve"> képvisel: </w:t>
      </w:r>
      <w:r w:rsidRPr="00595E1D">
        <w:rPr>
          <w:snapToGrid w:val="0"/>
        </w:rPr>
        <w:t>……………</w:t>
      </w:r>
    </w:p>
    <w:p w:rsidR="00AD29BF" w:rsidRDefault="00AD29BF" w:rsidP="00595E1D">
      <w:pPr>
        <w:jc w:val="center"/>
        <w:rPr>
          <w:b/>
          <w:spacing w:val="40"/>
        </w:rPr>
      </w:pPr>
    </w:p>
    <w:p w:rsidR="001D13C1" w:rsidRDefault="001D13C1" w:rsidP="00595E1D">
      <w:pPr>
        <w:jc w:val="center"/>
        <w:rPr>
          <w:b/>
          <w:spacing w:val="40"/>
        </w:rPr>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00AD29BF">
        <w:rPr>
          <w:b/>
        </w:rPr>
        <w:t>:</w:t>
      </w:r>
    </w:p>
    <w:p w:rsidR="00595E1D" w:rsidRPr="00595E1D" w:rsidRDefault="00595E1D" w:rsidP="00595E1D">
      <w:pPr>
        <w:jc w:val="center"/>
        <w:rPr>
          <w:b/>
        </w:rPr>
      </w:pPr>
    </w:p>
    <w:p w:rsidR="00595E1D" w:rsidRPr="00595E1D" w:rsidRDefault="00595E1D" w:rsidP="00595E1D">
      <w:pPr>
        <w:spacing w:after="200" w:line="276" w:lineRule="auto"/>
        <w:contextualSpacing/>
        <w:jc w:val="both"/>
        <w:rPr>
          <w:lang w:eastAsia="ar-SA"/>
        </w:rPr>
      </w:pPr>
    </w:p>
    <w:p w:rsidR="00595E1D" w:rsidRPr="00595E1D" w:rsidRDefault="00595E1D" w:rsidP="00330B67">
      <w:pPr>
        <w:spacing w:after="120"/>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50. § (5) bekezdése alapján nyilatkozom, hogy az alkalmasság igazolásához és a szerződés teljesítéséhez kapa</w:t>
      </w:r>
      <w:r w:rsidR="00213346">
        <w:rPr>
          <w:lang w:eastAsia="ar-SA"/>
        </w:rPr>
        <w:t xml:space="preserve">citást nyújtó </w:t>
      </w:r>
      <w:proofErr w:type="gramStart"/>
      <w:r w:rsidR="00213346">
        <w:rPr>
          <w:lang w:eastAsia="ar-SA"/>
        </w:rPr>
        <w:t>szervezete(</w:t>
      </w:r>
      <w:proofErr w:type="spellStart"/>
      <w:proofErr w:type="gramEnd"/>
      <w:r w:rsidR="00213346">
        <w:rPr>
          <w:lang w:eastAsia="ar-SA"/>
        </w:rPr>
        <w:t>ke</w:t>
      </w:r>
      <w:proofErr w:type="spellEnd"/>
      <w:r w:rsidR="00213346">
        <w:rPr>
          <w:lang w:eastAsia="ar-SA"/>
        </w:rPr>
        <w:t xml:space="preserve">)t: </w:t>
      </w:r>
    </w:p>
    <w:p w:rsidR="00595E1D" w:rsidRPr="00595E1D" w:rsidRDefault="00595E1D" w:rsidP="009E3EBB">
      <w:pPr>
        <w:numPr>
          <w:ilvl w:val="0"/>
          <w:numId w:val="40"/>
        </w:numPr>
        <w:spacing w:after="200" w:line="276" w:lineRule="auto"/>
        <w:ind w:left="567" w:firstLine="567"/>
        <w:jc w:val="both"/>
        <w:rPr>
          <w:lang w:eastAsia="ar-SA"/>
        </w:rPr>
      </w:pPr>
      <w:r w:rsidRPr="00595E1D">
        <w:rPr>
          <w:lang w:eastAsia="ar-SA"/>
        </w:rPr>
        <w:t xml:space="preserve">nem kívánok igénybe venni. </w:t>
      </w:r>
    </w:p>
    <w:p w:rsidR="00595E1D" w:rsidRPr="00595E1D" w:rsidRDefault="00595E1D" w:rsidP="009E3EBB">
      <w:pPr>
        <w:numPr>
          <w:ilvl w:val="0"/>
          <w:numId w:val="40"/>
        </w:numPr>
        <w:spacing w:after="200" w:line="276" w:lineRule="auto"/>
        <w:ind w:left="567" w:firstLine="567"/>
        <w:jc w:val="both"/>
        <w:rPr>
          <w:lang w:eastAsia="ar-SA"/>
        </w:rPr>
      </w:pPr>
      <w:r w:rsidRPr="00595E1D">
        <w:rPr>
          <w:lang w:eastAsia="ar-SA"/>
        </w:rPr>
        <w:t>igénybe kívánok venni. (a megfelelő aláhúzandó)</w:t>
      </w:r>
    </w:p>
    <w:p w:rsidR="00595E1D" w:rsidRPr="00595E1D" w:rsidRDefault="00595E1D" w:rsidP="00595E1D">
      <w:pPr>
        <w:ind w:left="113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595E1D" w:rsidRPr="00595E1D" w:rsidTr="00595E1D">
        <w:tc>
          <w:tcPr>
            <w:tcW w:w="3759" w:type="dxa"/>
            <w:vAlign w:val="center"/>
          </w:tcPr>
          <w:p w:rsidR="00595E1D" w:rsidRPr="00595E1D" w:rsidRDefault="00595E1D" w:rsidP="00595E1D">
            <w:pPr>
              <w:jc w:val="center"/>
              <w:rPr>
                <w:lang w:eastAsia="ar-SA"/>
              </w:rPr>
            </w:pPr>
            <w:r w:rsidRPr="00595E1D">
              <w:rPr>
                <w:lang w:eastAsia="ar-SA"/>
              </w:rPr>
              <w:t>A Kapacitást rendelkezésre bocsátó szervezet neve, címe:</w:t>
            </w:r>
          </w:p>
          <w:p w:rsidR="00595E1D" w:rsidRPr="00595E1D" w:rsidRDefault="00595E1D" w:rsidP="00595E1D">
            <w:pPr>
              <w:ind w:left="567" w:hanging="425"/>
              <w:jc w:val="center"/>
              <w:rPr>
                <w:lang w:eastAsia="ar-SA"/>
              </w:rPr>
            </w:pPr>
          </w:p>
        </w:tc>
        <w:tc>
          <w:tcPr>
            <w:tcW w:w="4773" w:type="dxa"/>
            <w:vAlign w:val="center"/>
          </w:tcPr>
          <w:p w:rsidR="00595E1D" w:rsidRPr="00595E1D" w:rsidRDefault="00595E1D" w:rsidP="00595E1D">
            <w:pPr>
              <w:jc w:val="center"/>
              <w:rPr>
                <w:lang w:eastAsia="ar-SA"/>
              </w:rPr>
            </w:pPr>
            <w:r w:rsidRPr="00595E1D">
              <w:rPr>
                <w:lang w:eastAsia="ar-SA"/>
              </w:rPr>
              <w:t>Az alkalmassági feltétel, amelynek igazolásához a kapacitást nyújtó szervezet erőforrására támaszkodik (az eljárást megindító felhívás vonatkozó pontjának megjelölése):</w:t>
            </w:r>
          </w:p>
        </w:tc>
      </w:tr>
      <w:tr w:rsidR="00595E1D" w:rsidRPr="00595E1D" w:rsidTr="00595E1D">
        <w:tc>
          <w:tcPr>
            <w:tcW w:w="3759" w:type="dxa"/>
          </w:tcPr>
          <w:p w:rsidR="00595E1D" w:rsidRPr="00595E1D" w:rsidRDefault="00595E1D" w:rsidP="00595E1D">
            <w:pPr>
              <w:ind w:left="567" w:hanging="425"/>
              <w:jc w:val="both"/>
              <w:rPr>
                <w:lang w:eastAsia="ar-SA"/>
              </w:rPr>
            </w:pPr>
          </w:p>
        </w:tc>
        <w:tc>
          <w:tcPr>
            <w:tcW w:w="4773" w:type="dxa"/>
          </w:tcPr>
          <w:p w:rsidR="00595E1D" w:rsidRPr="00595E1D" w:rsidRDefault="00595E1D" w:rsidP="00595E1D">
            <w:pPr>
              <w:ind w:left="567" w:hanging="425"/>
              <w:jc w:val="both"/>
              <w:rPr>
                <w:lang w:eastAsia="ar-SA"/>
              </w:rPr>
            </w:pPr>
          </w:p>
        </w:tc>
      </w:tr>
      <w:tr w:rsidR="00595E1D" w:rsidRPr="00595E1D" w:rsidTr="00595E1D">
        <w:tc>
          <w:tcPr>
            <w:tcW w:w="3759" w:type="dxa"/>
          </w:tcPr>
          <w:p w:rsidR="00595E1D" w:rsidRPr="00595E1D" w:rsidRDefault="00595E1D" w:rsidP="00595E1D">
            <w:pPr>
              <w:ind w:left="567" w:hanging="425"/>
              <w:jc w:val="both"/>
              <w:rPr>
                <w:lang w:eastAsia="ar-SA"/>
              </w:rPr>
            </w:pPr>
          </w:p>
        </w:tc>
        <w:tc>
          <w:tcPr>
            <w:tcW w:w="4773" w:type="dxa"/>
          </w:tcPr>
          <w:p w:rsidR="00595E1D" w:rsidRPr="00595E1D" w:rsidRDefault="00595E1D" w:rsidP="00595E1D">
            <w:pPr>
              <w:ind w:left="567" w:hanging="425"/>
              <w:jc w:val="both"/>
              <w:rPr>
                <w:lang w:eastAsia="ar-SA"/>
              </w:rPr>
            </w:pPr>
          </w:p>
        </w:tc>
      </w:tr>
    </w:tbl>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Kelt</w:t>
      </w:r>
      <w:proofErr w:type="gramStart"/>
      <w:r w:rsidRPr="00595E1D">
        <w:t>: …</w:t>
      </w:r>
      <w:proofErr w:type="gramEnd"/>
      <w:r w:rsidRPr="00595E1D">
        <w:t xml:space="preserve">……………, 2017. …………… </w:t>
      </w:r>
    </w:p>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 w:rsidR="00595E1D" w:rsidRPr="00595E1D" w:rsidRDefault="00595E1D" w:rsidP="00595E1D">
      <w:pPr>
        <w:rPr>
          <w:szCs w:val="20"/>
        </w:rPr>
      </w:pPr>
    </w:p>
    <w:p w:rsidR="00595E1D" w:rsidRPr="00595E1D" w:rsidRDefault="00595E1D" w:rsidP="00595E1D">
      <w:pPr>
        <w:spacing w:after="200" w:line="276" w:lineRule="auto"/>
        <w:rPr>
          <w:rFonts w:ascii="Calibri" w:eastAsia="Calibri" w:hAnsi="Calibri"/>
          <w:sz w:val="22"/>
          <w:szCs w:val="22"/>
          <w:lang w:eastAsia="en-US"/>
        </w:rPr>
      </w:pPr>
    </w:p>
    <w:p w:rsidR="00595E1D" w:rsidRPr="00595E1D" w:rsidRDefault="00595E1D" w:rsidP="00595E1D">
      <w:pPr>
        <w:spacing w:after="200" w:line="276" w:lineRule="auto"/>
        <w:rPr>
          <w:rFonts w:ascii="Calibri" w:eastAsia="Calibri" w:hAnsi="Calibri"/>
          <w:sz w:val="22"/>
          <w:szCs w:val="22"/>
          <w:lang w:eastAsia="en-US"/>
        </w:rPr>
      </w:pPr>
    </w:p>
    <w:p w:rsidR="00595E1D" w:rsidRDefault="00595E1D" w:rsidP="00595E1D">
      <w:pPr>
        <w:spacing w:after="200" w:line="276" w:lineRule="auto"/>
        <w:rPr>
          <w:rFonts w:ascii="Calibri" w:eastAsia="Calibri" w:hAnsi="Calibri"/>
          <w:sz w:val="22"/>
          <w:szCs w:val="22"/>
          <w:lang w:eastAsia="en-US"/>
        </w:rPr>
      </w:pPr>
    </w:p>
    <w:p w:rsidR="001D13C1" w:rsidRPr="00595E1D" w:rsidRDefault="001D13C1" w:rsidP="00595E1D">
      <w:pPr>
        <w:spacing w:after="200" w:line="276" w:lineRule="auto"/>
        <w:rPr>
          <w:rFonts w:ascii="Calibri" w:eastAsia="Calibri" w:hAnsi="Calibri"/>
          <w:sz w:val="22"/>
          <w:szCs w:val="22"/>
          <w:lang w:eastAsia="en-US"/>
        </w:rPr>
      </w:pPr>
    </w:p>
    <w:p w:rsidR="00AD29BF" w:rsidRPr="00595E1D" w:rsidRDefault="00AD29BF"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t>NYILATKOZAT</w:t>
      </w:r>
    </w:p>
    <w:p w:rsidR="00AE1B43" w:rsidRDefault="00AE1B43" w:rsidP="00AD29BF">
      <w:pPr>
        <w:ind w:hanging="24"/>
        <w:jc w:val="center"/>
        <w:rPr>
          <w:i/>
          <w:sz w:val="22"/>
          <w:szCs w:val="22"/>
        </w:rPr>
      </w:pPr>
    </w:p>
    <w:p w:rsidR="00D64D7D" w:rsidRPr="004117BC" w:rsidRDefault="00D24E55" w:rsidP="00D64D7D">
      <w:pPr>
        <w:ind w:hanging="24"/>
        <w:jc w:val="center"/>
        <w:rPr>
          <w:b/>
        </w:rPr>
      </w:pPr>
      <w:r w:rsidRPr="00D24E55">
        <w:rPr>
          <w:bCs/>
          <w:i/>
        </w:rPr>
        <w:t xml:space="preserve">„Hódmezővásárhely, MH </w:t>
      </w:r>
      <w:r w:rsidR="00525822">
        <w:rPr>
          <w:bCs/>
          <w:i/>
        </w:rPr>
        <w:t>5. Bocskai István Lövészdandár U-8</w:t>
      </w:r>
      <w:r w:rsidRPr="00D24E55">
        <w:rPr>
          <w:bCs/>
          <w:i/>
        </w:rPr>
        <w:t xml:space="preserve"> sz. épület bővítése, átalakítása, felújítása”</w:t>
      </w:r>
      <w:r>
        <w:rPr>
          <w:bCs/>
          <w:i/>
        </w:rPr>
        <w:t xml:space="preserve"> </w:t>
      </w:r>
      <w:r w:rsidR="00D64D7D" w:rsidRPr="004117BC">
        <w:t>tárgyú beszerzési eljárás vonatkozásában</w:t>
      </w:r>
    </w:p>
    <w:p w:rsidR="00D64D7D" w:rsidRPr="004117BC" w:rsidRDefault="00D64D7D" w:rsidP="00D64D7D">
      <w:pPr>
        <w:ind w:hanging="24"/>
        <w:jc w:val="center"/>
        <w:rPr>
          <w:i/>
        </w:rPr>
      </w:pPr>
      <w:r w:rsidRPr="004117BC">
        <w:rPr>
          <w:bCs/>
          <w:i/>
        </w:rPr>
        <w:t xml:space="preserve">(beszerzési azonosító: </w:t>
      </w:r>
      <w:r w:rsidR="00525822">
        <w:rPr>
          <w:bCs/>
          <w:i/>
        </w:rPr>
        <w:t>6-20/VGH/</w:t>
      </w:r>
      <w:proofErr w:type="spellStart"/>
      <w:r w:rsidR="00525822">
        <w:rPr>
          <w:bCs/>
          <w:i/>
        </w:rPr>
        <w:t>Vbt</w:t>
      </w:r>
      <w:proofErr w:type="spellEnd"/>
      <w:r w:rsidR="00525822">
        <w:rPr>
          <w:bCs/>
          <w:i/>
        </w:rPr>
        <w:t>/527</w:t>
      </w:r>
      <w:r w:rsidR="00213346" w:rsidRPr="00213346">
        <w:rPr>
          <w:bCs/>
          <w:i/>
        </w:rPr>
        <w:t>/2017</w:t>
      </w:r>
      <w:r w:rsidR="00213346">
        <w:rPr>
          <w:bCs/>
          <w:i/>
        </w:rPr>
        <w:t>)</w:t>
      </w:r>
    </w:p>
    <w:p w:rsidR="00595E1D" w:rsidRPr="00595E1D" w:rsidRDefault="00595E1D" w:rsidP="00595E1D">
      <w:pPr>
        <w:spacing w:after="200" w:line="276" w:lineRule="auto"/>
        <w:jc w:val="right"/>
        <w:rPr>
          <w:rFonts w:ascii="Calibri" w:eastAsia="Calibri" w:hAnsi="Calibri"/>
          <w:sz w:val="22"/>
          <w:szCs w:val="22"/>
          <w:lang w:eastAsia="en-US"/>
        </w:rPr>
      </w:pPr>
    </w:p>
    <w:p w:rsidR="00AD29BF" w:rsidRDefault="00AD29BF" w:rsidP="00AD29BF">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AD29BF" w:rsidRPr="00595E1D" w:rsidRDefault="00AD29BF" w:rsidP="00AD29BF">
      <w:pPr>
        <w:jc w:val="center"/>
      </w:pPr>
      <w:proofErr w:type="gramStart"/>
      <w:r w:rsidRPr="00595E1D">
        <w:t>melyet</w:t>
      </w:r>
      <w:proofErr w:type="gramEnd"/>
      <w:r w:rsidRPr="00595E1D">
        <w:t xml:space="preserve"> képvisel: </w:t>
      </w:r>
      <w:r w:rsidRPr="00595E1D">
        <w:rPr>
          <w:snapToGrid w:val="0"/>
        </w:rPr>
        <w:t>……………</w:t>
      </w:r>
    </w:p>
    <w:p w:rsidR="00595E1D" w:rsidRDefault="00595E1D" w:rsidP="00595E1D">
      <w:pPr>
        <w:jc w:val="both"/>
      </w:pPr>
    </w:p>
    <w:p w:rsidR="001D13C1" w:rsidRPr="00595E1D" w:rsidRDefault="001D13C1" w:rsidP="00595E1D">
      <w:pPr>
        <w:jc w:val="both"/>
      </w:pPr>
    </w:p>
    <w:p w:rsidR="00595E1D" w:rsidRDefault="00595E1D" w:rsidP="00D6382E">
      <w:pPr>
        <w:jc w:val="center"/>
        <w:rPr>
          <w:b/>
        </w:rPr>
      </w:pPr>
      <w:proofErr w:type="gramStart"/>
      <w:r w:rsidRPr="00595E1D">
        <w:rPr>
          <w:b/>
          <w:spacing w:val="40"/>
        </w:rPr>
        <w:t>az</w:t>
      </w:r>
      <w:proofErr w:type="gramEnd"/>
      <w:r w:rsidRPr="00595E1D">
        <w:rPr>
          <w:b/>
          <w:spacing w:val="40"/>
        </w:rPr>
        <w:t xml:space="preserve"> alábbi nyilatkozatot teszem</w:t>
      </w:r>
      <w:r w:rsidR="00D6382E">
        <w:rPr>
          <w:b/>
        </w:rPr>
        <w:t>:</w:t>
      </w:r>
    </w:p>
    <w:p w:rsidR="00D6382E" w:rsidRPr="00D6382E" w:rsidRDefault="00D6382E" w:rsidP="00D6382E">
      <w:pPr>
        <w:jc w:val="center"/>
        <w:rPr>
          <w:b/>
        </w:rPr>
      </w:pPr>
    </w:p>
    <w:p w:rsidR="00595E1D" w:rsidRPr="00C81694" w:rsidRDefault="00595E1D" w:rsidP="00C40FA0">
      <w:pPr>
        <w:numPr>
          <w:ilvl w:val="0"/>
          <w:numId w:val="41"/>
        </w:numPr>
        <w:spacing w:after="120" w:line="276" w:lineRule="auto"/>
        <w:ind w:left="567" w:hanging="425"/>
        <w:jc w:val="both"/>
        <w:rPr>
          <w:lang w:eastAsia="ar-SA"/>
        </w:rPr>
      </w:pPr>
      <w:r w:rsidRPr="00595E1D">
        <w:rPr>
          <w:lang w:eastAsia="ar-SA"/>
        </w:rPr>
        <w:t>Nyilatkozom</w:t>
      </w:r>
      <w:r w:rsidRPr="00595E1D">
        <w:rPr>
          <w:rFonts w:eastAsia="Calibri"/>
          <w:bCs/>
          <w:lang w:eastAsia="en-US"/>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595E1D" w:rsidRPr="00595E1D" w:rsidRDefault="00595E1D" w:rsidP="00C40FA0">
      <w:pPr>
        <w:numPr>
          <w:ilvl w:val="0"/>
          <w:numId w:val="41"/>
        </w:numPr>
        <w:spacing w:after="120" w:line="276" w:lineRule="auto"/>
        <w:ind w:left="567" w:hanging="425"/>
        <w:jc w:val="both"/>
      </w:pPr>
      <w:r w:rsidRPr="00595E1D">
        <w:t>Nyilatkozom, hogy az általam másolatban benyújtott dokumentumok az eredetivel azonosak.</w:t>
      </w:r>
    </w:p>
    <w:p w:rsidR="00595E1D" w:rsidRPr="00595E1D" w:rsidRDefault="00AD29BF" w:rsidP="00C40FA0">
      <w:pPr>
        <w:numPr>
          <w:ilvl w:val="0"/>
          <w:numId w:val="41"/>
        </w:numPr>
        <w:spacing w:after="120" w:line="276" w:lineRule="auto"/>
        <w:ind w:left="567" w:hanging="425"/>
        <w:jc w:val="both"/>
        <w:rPr>
          <w:lang w:eastAsia="ar-SA"/>
        </w:rPr>
      </w:pPr>
      <w:r>
        <w:rPr>
          <w:lang w:eastAsia="ar-SA"/>
        </w:rPr>
        <w:t xml:space="preserve">Nyilatkozom, hogy a részvételi jelentkezés </w:t>
      </w:r>
      <w:r w:rsidR="00595E1D" w:rsidRPr="00595E1D">
        <w:rPr>
          <w:lang w:eastAsia="ar-SA"/>
        </w:rPr>
        <w:t xml:space="preserve">elektronikus adathordozón benyújtott (jelszó nélkül olvasható, de nem módosítható </w:t>
      </w:r>
      <w:proofErr w:type="gramStart"/>
      <w:r w:rsidR="00595E1D" w:rsidRPr="00595E1D">
        <w:rPr>
          <w:lang w:eastAsia="ar-SA"/>
        </w:rPr>
        <w:t>például .</w:t>
      </w:r>
      <w:proofErr w:type="spellStart"/>
      <w:r w:rsidR="00595E1D" w:rsidRPr="00595E1D">
        <w:rPr>
          <w:lang w:eastAsia="ar-SA"/>
        </w:rPr>
        <w:t>pdf</w:t>
      </w:r>
      <w:proofErr w:type="spellEnd"/>
      <w:proofErr w:type="gramEnd"/>
      <w:r w:rsidR="00595E1D" w:rsidRPr="00595E1D">
        <w:rPr>
          <w:lang w:eastAsia="ar-SA"/>
        </w:rPr>
        <w:t xml:space="preserve"> file) példánya a papír alapú példánnyal megegyezik.</w:t>
      </w:r>
    </w:p>
    <w:p w:rsidR="00595E1D" w:rsidRPr="00595E1D" w:rsidRDefault="00595E1D" w:rsidP="00C40FA0">
      <w:pPr>
        <w:numPr>
          <w:ilvl w:val="0"/>
          <w:numId w:val="41"/>
        </w:numPr>
        <w:spacing w:line="276" w:lineRule="auto"/>
        <w:ind w:left="567" w:hanging="425"/>
        <w:jc w:val="both"/>
        <w:rPr>
          <w:lang w:eastAsia="ar-SA"/>
        </w:rPr>
      </w:pPr>
      <w:r w:rsidRPr="00595E1D">
        <w:rPr>
          <w:lang w:eastAsia="ar-SA"/>
        </w:rPr>
        <w:t xml:space="preserve">Nyilatkozom, hogy </w:t>
      </w:r>
      <w:r w:rsidR="00AD29BF">
        <w:rPr>
          <w:lang w:eastAsia="ar-SA"/>
        </w:rPr>
        <w:t>a részvételi jelentkezés</w:t>
      </w:r>
      <w:r w:rsidRPr="00595E1D">
        <w:rPr>
          <w:lang w:eastAsia="ar-SA"/>
        </w:rPr>
        <w:t xml:space="preserve"> benyújtásáig változásbejegyzési kérelmet nem nyújtottam be a cégbírósághoz. </w:t>
      </w:r>
    </w:p>
    <w:p w:rsidR="00595E1D" w:rsidRPr="00C40FA0" w:rsidRDefault="000709CE" w:rsidP="00C40FA0">
      <w:pPr>
        <w:spacing w:after="120"/>
        <w:ind w:left="567" w:hanging="425"/>
        <w:jc w:val="both"/>
        <w:rPr>
          <w:i/>
          <w:lang w:eastAsia="ar-SA"/>
        </w:rPr>
      </w:pPr>
      <w:r>
        <w:rPr>
          <w:i/>
          <w:lang w:eastAsia="ar-SA"/>
        </w:rPr>
        <w:tab/>
      </w:r>
      <w:r w:rsidR="00595E1D" w:rsidRPr="00595E1D">
        <w:rPr>
          <w:i/>
          <w:lang w:eastAsia="ar-SA"/>
        </w:rPr>
        <w:t xml:space="preserve">(Amennyiben változásbejegyzési kérelem került benyújtásra </w:t>
      </w:r>
      <w:proofErr w:type="gramStart"/>
      <w:r w:rsidR="00595E1D" w:rsidRPr="00595E1D">
        <w:rPr>
          <w:i/>
          <w:lang w:eastAsia="ar-SA"/>
        </w:rPr>
        <w:t>ezen</w:t>
      </w:r>
      <w:proofErr w:type="gramEnd"/>
      <w:r w:rsidR="00595E1D" w:rsidRPr="00595E1D">
        <w:rPr>
          <w:i/>
          <w:lang w:eastAsia="ar-SA"/>
        </w:rPr>
        <w:t xml:space="preserve"> ny</w:t>
      </w:r>
      <w:r>
        <w:rPr>
          <w:i/>
          <w:lang w:eastAsia="ar-SA"/>
        </w:rPr>
        <w:t xml:space="preserve">ilatkozatot nem kell benyújtani, hanem a </w:t>
      </w:r>
      <w:r w:rsidR="00BF5688">
        <w:rPr>
          <w:i/>
          <w:lang w:eastAsia="ar-SA"/>
        </w:rPr>
        <w:t xml:space="preserve">cégbírósághoz benyújtott </w:t>
      </w:r>
      <w:r>
        <w:rPr>
          <w:i/>
          <w:lang w:eastAsia="ar-SA"/>
        </w:rPr>
        <w:t>változásbe</w:t>
      </w:r>
      <w:r w:rsidR="00BF5688">
        <w:rPr>
          <w:i/>
          <w:lang w:eastAsia="ar-SA"/>
        </w:rPr>
        <w:t>jegyzési kérelmet kell csatolni és az annak beérkezését igazoló cégbírósági igazolást.)</w:t>
      </w:r>
    </w:p>
    <w:p w:rsidR="00595E1D" w:rsidRPr="00595E1D" w:rsidRDefault="00595E1D" w:rsidP="00C40FA0">
      <w:pPr>
        <w:numPr>
          <w:ilvl w:val="0"/>
          <w:numId w:val="41"/>
        </w:numPr>
        <w:spacing w:after="120" w:line="276" w:lineRule="auto"/>
        <w:ind w:left="567" w:hanging="425"/>
        <w:jc w:val="both"/>
        <w:rPr>
          <w:lang w:eastAsia="ar-SA"/>
        </w:rPr>
      </w:pPr>
      <w:r w:rsidRPr="00595E1D">
        <w:rPr>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595E1D" w:rsidRPr="00595E1D" w:rsidRDefault="00595E1D" w:rsidP="00C81694">
      <w:pPr>
        <w:numPr>
          <w:ilvl w:val="0"/>
          <w:numId w:val="41"/>
        </w:numPr>
        <w:spacing w:after="120" w:line="276" w:lineRule="auto"/>
        <w:ind w:left="567" w:hanging="425"/>
        <w:jc w:val="both"/>
        <w:rPr>
          <w:lang w:eastAsia="ar-SA"/>
        </w:rPr>
      </w:pPr>
      <w:r w:rsidRPr="00595E1D">
        <w:rPr>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595E1D">
        <w:rPr>
          <w:lang w:eastAsia="ar-SA"/>
        </w:rPr>
        <w:t>foglalt</w:t>
      </w:r>
      <w:proofErr w:type="gramEnd"/>
      <w:r w:rsidRPr="00595E1D">
        <w:rPr>
          <w:lang w:eastAsia="ar-SA"/>
        </w:rPr>
        <w:t xml:space="preserve"> kötelezettségek jogfolytonosak maradnak.</w:t>
      </w:r>
    </w:p>
    <w:p w:rsidR="00595E1D" w:rsidRPr="00595E1D" w:rsidRDefault="00595E1D" w:rsidP="00C81694">
      <w:pPr>
        <w:spacing w:before="40" w:after="120"/>
        <w:ind w:left="567" w:hanging="425"/>
        <w:jc w:val="both"/>
        <w:rPr>
          <w:lang w:eastAsia="ar-SA"/>
        </w:rPr>
      </w:pPr>
      <w:r w:rsidRPr="00595E1D">
        <w:rPr>
          <w:lang w:eastAsia="ar-SA"/>
        </w:rPr>
        <w:t>VAGY</w:t>
      </w:r>
    </w:p>
    <w:p w:rsidR="00595E1D" w:rsidRPr="00595E1D" w:rsidRDefault="00C40FA0" w:rsidP="00C40FA0">
      <w:pPr>
        <w:spacing w:after="120"/>
        <w:ind w:left="567" w:hanging="425"/>
        <w:jc w:val="both"/>
      </w:pPr>
      <w:r>
        <w:tab/>
      </w:r>
      <w:r w:rsidR="00595E1D" w:rsidRPr="00595E1D">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00595E1D" w:rsidRPr="00595E1D">
        <w:t>foglalt</w:t>
      </w:r>
      <w:proofErr w:type="gramEnd"/>
      <w:r w:rsidR="00595E1D" w:rsidRPr="00595E1D">
        <w:t xml:space="preserve"> kötelezet</w:t>
      </w:r>
      <w:r>
        <w:t>tségek jogfolytonosak maradnak.</w:t>
      </w:r>
    </w:p>
    <w:p w:rsidR="00595E1D" w:rsidRPr="00595E1D" w:rsidRDefault="00595E1D" w:rsidP="00C81694">
      <w:pPr>
        <w:numPr>
          <w:ilvl w:val="0"/>
          <w:numId w:val="41"/>
        </w:numPr>
        <w:spacing w:after="120" w:line="276" w:lineRule="auto"/>
        <w:ind w:left="567" w:hanging="425"/>
        <w:jc w:val="both"/>
        <w:rPr>
          <w:color w:val="000000"/>
        </w:rPr>
      </w:pPr>
      <w:r w:rsidRPr="00595E1D">
        <w:t>Nyilatkozom</w:t>
      </w:r>
      <w:r w:rsidRPr="00595E1D">
        <w:rPr>
          <w:color w:val="000000"/>
        </w:rPr>
        <w:t xml:space="preserve"> annak tudomásulvételéről, hogy </w:t>
      </w:r>
      <w:r w:rsidR="00AD29BF" w:rsidRPr="00AD29BF">
        <w:rPr>
          <w:color w:val="000000"/>
        </w:rPr>
        <w:t xml:space="preserve">a részvételi jelentkezés </w:t>
      </w:r>
      <w:r w:rsidRPr="00595E1D">
        <w:rPr>
          <w:color w:val="000000"/>
        </w:rPr>
        <w:t xml:space="preserve">elkészítésével és beadásával kapcsolatos összes költség </w:t>
      </w:r>
      <w:r w:rsidR="00AD29BF">
        <w:rPr>
          <w:color w:val="000000"/>
        </w:rPr>
        <w:t>Részvételre jelentkez</w:t>
      </w:r>
      <w:r w:rsidRPr="00595E1D">
        <w:rPr>
          <w:color w:val="000000"/>
        </w:rPr>
        <w:t>őt terheli, eredménytelen eljárás esetén az Ajánlatkérő a felmerült költséget nem téríti meg.</w:t>
      </w:r>
    </w:p>
    <w:p w:rsidR="00595E1D" w:rsidRPr="00595E1D" w:rsidRDefault="00595E1D" w:rsidP="00C81694">
      <w:pPr>
        <w:numPr>
          <w:ilvl w:val="0"/>
          <w:numId w:val="41"/>
        </w:numPr>
        <w:spacing w:after="120" w:line="276" w:lineRule="auto"/>
        <w:ind w:left="567" w:hanging="425"/>
        <w:jc w:val="both"/>
        <w:rPr>
          <w:color w:val="000000"/>
        </w:rPr>
      </w:pPr>
      <w:r w:rsidRPr="00595E1D">
        <w:t>Nyilatkozom</w:t>
      </w:r>
      <w:r w:rsidRPr="00595E1D">
        <w:rPr>
          <w:color w:val="000000"/>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rsidR="00595E1D" w:rsidRPr="00595E1D" w:rsidRDefault="00595E1D" w:rsidP="00C81694">
      <w:pPr>
        <w:numPr>
          <w:ilvl w:val="0"/>
          <w:numId w:val="41"/>
        </w:numPr>
        <w:spacing w:after="120" w:line="276" w:lineRule="auto"/>
        <w:ind w:left="567" w:hanging="425"/>
        <w:jc w:val="both"/>
        <w:rPr>
          <w:color w:val="000000"/>
        </w:rPr>
      </w:pPr>
      <w:r w:rsidRPr="00595E1D">
        <w:rPr>
          <w:color w:val="000000"/>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595E1D" w:rsidRDefault="00595E1D" w:rsidP="00C81694">
      <w:pPr>
        <w:numPr>
          <w:ilvl w:val="0"/>
          <w:numId w:val="41"/>
        </w:numPr>
        <w:spacing w:after="120" w:line="276" w:lineRule="auto"/>
        <w:ind w:left="567" w:hanging="425"/>
        <w:jc w:val="both"/>
        <w:rPr>
          <w:color w:val="000000"/>
        </w:rPr>
      </w:pPr>
      <w:r w:rsidRPr="00595E1D">
        <w:rPr>
          <w:color w:val="000000"/>
        </w:rPr>
        <w:t xml:space="preserve">Nyilatkozom, hogy jelen eljárásban, továbbá nyertesként történő kihirdetésem esetén a szerződés teljesítése során nevemben és alvállalkozóm nevében sem jár el a </w:t>
      </w:r>
      <w:proofErr w:type="spellStart"/>
      <w:r w:rsidRPr="00595E1D">
        <w:rPr>
          <w:color w:val="000000"/>
        </w:rPr>
        <w:t>Vbt</w:t>
      </w:r>
      <w:proofErr w:type="spellEnd"/>
      <w:r w:rsidRPr="00595E1D">
        <w:rPr>
          <w:color w:val="000000"/>
        </w:rPr>
        <w:t>. 9. § szerinti összeférhetetlenségi szabályokba ütköző személy.</w:t>
      </w:r>
    </w:p>
    <w:p w:rsidR="00595E1D" w:rsidRPr="00595E1D" w:rsidRDefault="00595E1D" w:rsidP="00C81694">
      <w:pPr>
        <w:numPr>
          <w:ilvl w:val="0"/>
          <w:numId w:val="41"/>
        </w:numPr>
        <w:spacing w:after="120" w:line="276" w:lineRule="auto"/>
        <w:ind w:left="567" w:hanging="425"/>
        <w:jc w:val="both"/>
        <w:rPr>
          <w:color w:val="000000"/>
        </w:rPr>
      </w:pPr>
      <w:r w:rsidRPr="00595E1D">
        <w:rPr>
          <w:bCs/>
          <w:color w:val="000000"/>
        </w:rPr>
        <w:t>Nyilatkozom, hogy</w:t>
      </w:r>
      <w:r w:rsidRPr="00595E1D">
        <w:rPr>
          <w:rFonts w:eastAsia="Calibri"/>
          <w:bCs/>
          <w:lang w:eastAsia="en-US"/>
        </w:rPr>
        <w:t xml:space="preserve"> a cégkivonatomban szerepel a tárgy szerinti feladatra vonatkozó tevékenységi kör.</w:t>
      </w:r>
    </w:p>
    <w:p w:rsidR="005C392C" w:rsidRPr="005C392C" w:rsidRDefault="005C392C" w:rsidP="005C392C">
      <w:pPr>
        <w:spacing w:after="120" w:line="276" w:lineRule="auto"/>
        <w:ind w:left="567"/>
        <w:jc w:val="both"/>
        <w:rPr>
          <w:bCs/>
          <w:color w:val="000000"/>
        </w:rPr>
      </w:pPr>
    </w:p>
    <w:p w:rsidR="005C392C" w:rsidRPr="00595E1D" w:rsidRDefault="005C392C" w:rsidP="00595E1D">
      <w:pPr>
        <w:spacing w:after="120"/>
        <w:ind w:left="927"/>
        <w:jc w:val="both"/>
        <w:rPr>
          <w:color w:val="000000"/>
        </w:rPr>
      </w:pPr>
    </w:p>
    <w:p w:rsidR="00595E1D" w:rsidRDefault="00595E1D" w:rsidP="00595E1D">
      <w:pPr>
        <w:tabs>
          <w:tab w:val="left" w:pos="0"/>
        </w:tabs>
        <w:spacing w:after="200" w:line="276" w:lineRule="auto"/>
        <w:rPr>
          <w:rFonts w:eastAsia="Calibri"/>
          <w:lang w:eastAsia="en-US"/>
        </w:rPr>
      </w:pPr>
      <w:r w:rsidRPr="00595E1D">
        <w:rPr>
          <w:rFonts w:eastAsia="Calibri"/>
          <w:lang w:eastAsia="en-US"/>
        </w:rPr>
        <w:t>Kelt</w:t>
      </w:r>
      <w:proofErr w:type="gramStart"/>
      <w:r w:rsidRPr="00595E1D">
        <w:rPr>
          <w:rFonts w:eastAsia="Calibri"/>
          <w:lang w:eastAsia="en-US"/>
        </w:rPr>
        <w:t>: …</w:t>
      </w:r>
      <w:proofErr w:type="gramEnd"/>
      <w:r w:rsidRPr="00595E1D">
        <w:rPr>
          <w:rFonts w:eastAsia="Calibri"/>
          <w:lang w:eastAsia="en-US"/>
        </w:rPr>
        <w:t>……………, 2017. …………… „…”</w:t>
      </w:r>
    </w:p>
    <w:p w:rsidR="00C628AF" w:rsidRPr="00595E1D" w:rsidRDefault="00C628AF" w:rsidP="00595E1D">
      <w:pPr>
        <w:tabs>
          <w:tab w:val="left" w:pos="0"/>
        </w:tabs>
        <w:spacing w:after="200" w:line="276" w:lineRule="auto"/>
        <w:rPr>
          <w:rFonts w:eastAsia="Calibri"/>
          <w:lang w:eastAsia="en-US"/>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95E1D" w:rsidRPr="00595E1D" w:rsidTr="00595E1D">
        <w:tc>
          <w:tcPr>
            <w:tcW w:w="4819" w:type="dxa"/>
            <w:hideMark/>
          </w:tcPr>
          <w:p w:rsidR="00595E1D" w:rsidRPr="00595E1D" w:rsidRDefault="00595E1D" w:rsidP="00595E1D">
            <w:pPr>
              <w:spacing w:before="60" w:after="60" w:line="280" w:lineRule="exact"/>
              <w:jc w:val="center"/>
              <w:rPr>
                <w:rFonts w:eastAsia="Calibri"/>
                <w:lang w:eastAsia="en-US"/>
              </w:rPr>
            </w:pPr>
            <w:r w:rsidRPr="00595E1D">
              <w:rPr>
                <w:rFonts w:eastAsia="Calibri"/>
                <w:lang w:eastAsia="en-US"/>
              </w:rPr>
              <w:t>………………………………</w:t>
            </w:r>
          </w:p>
        </w:tc>
      </w:tr>
      <w:tr w:rsidR="00595E1D" w:rsidRPr="00595E1D" w:rsidTr="00595E1D">
        <w:tc>
          <w:tcPr>
            <w:tcW w:w="4819" w:type="dxa"/>
            <w:hideMark/>
          </w:tcPr>
          <w:p w:rsidR="00595E1D" w:rsidRPr="00595E1D" w:rsidRDefault="00595E1D" w:rsidP="00595E1D">
            <w:pPr>
              <w:spacing w:before="60" w:after="60" w:line="280" w:lineRule="exact"/>
              <w:jc w:val="center"/>
              <w:rPr>
                <w:rFonts w:eastAsia="Calibri"/>
                <w:lang w:eastAsia="en-US"/>
              </w:rPr>
            </w:pPr>
            <w:r w:rsidRPr="00595E1D">
              <w:rPr>
                <w:rFonts w:eastAsia="Calibri"/>
                <w:lang w:eastAsia="en-US"/>
              </w:rPr>
              <w:t>cégszerű aláírás</w:t>
            </w:r>
          </w:p>
        </w:tc>
      </w:tr>
    </w:tbl>
    <w:p w:rsidR="00595E1D" w:rsidRDefault="00595E1D" w:rsidP="00595E1D">
      <w:pPr>
        <w:spacing w:after="200" w:line="276" w:lineRule="auto"/>
        <w:jc w:val="both"/>
        <w:rPr>
          <w:rFonts w:ascii="Calibri" w:eastAsia="Calibri" w:hAnsi="Calibri"/>
          <w:sz w:val="22"/>
          <w:szCs w:val="22"/>
          <w:lang w:eastAsia="en-US"/>
        </w:rPr>
      </w:pPr>
    </w:p>
    <w:p w:rsidR="00846CC3" w:rsidRDefault="00846CC3">
      <w:pPr>
        <w:rPr>
          <w:rFonts w:ascii="Calibri" w:eastAsia="Calibri" w:hAnsi="Calibri"/>
          <w:sz w:val="22"/>
          <w:szCs w:val="22"/>
          <w:lang w:eastAsia="en-US"/>
        </w:rPr>
      </w:pPr>
      <w:r>
        <w:rPr>
          <w:rFonts w:ascii="Calibri" w:eastAsia="Calibri" w:hAnsi="Calibri"/>
          <w:sz w:val="22"/>
          <w:szCs w:val="22"/>
          <w:lang w:eastAsia="en-US"/>
        </w:rPr>
        <w:br w:type="page"/>
      </w:r>
    </w:p>
    <w:p w:rsidR="00595E1D" w:rsidRPr="00595E1D" w:rsidRDefault="00595E1D" w:rsidP="00AD29BF">
      <w:pPr>
        <w:pStyle w:val="Listaszerbekezds"/>
        <w:numPr>
          <w:ilvl w:val="0"/>
          <w:numId w:val="43"/>
        </w:numPr>
        <w:jc w:val="center"/>
        <w:rPr>
          <w:b/>
          <w:caps/>
        </w:rPr>
      </w:pPr>
      <w:r w:rsidRPr="00595E1D">
        <w:rPr>
          <w:b/>
          <w:caps/>
        </w:rPr>
        <w:t xml:space="preserve">Nyilatkozat </w:t>
      </w:r>
      <w:proofErr w:type="gramStart"/>
      <w:r w:rsidRPr="00595E1D">
        <w:rPr>
          <w:b/>
          <w:caps/>
        </w:rPr>
        <w:t>a</w:t>
      </w:r>
      <w:proofErr w:type="gramEnd"/>
      <w:r w:rsidR="006B3AFA">
        <w:rPr>
          <w:b/>
          <w:caps/>
        </w:rPr>
        <w:t xml:space="preserve"> RÉSZVÉ</w:t>
      </w:r>
      <w:r w:rsidR="00AD29BF">
        <w:rPr>
          <w:b/>
          <w:caps/>
        </w:rPr>
        <w:t>TELi felhívás 11</w:t>
      </w:r>
      <w:r w:rsidRPr="00595E1D">
        <w:rPr>
          <w:b/>
          <w:caps/>
        </w:rPr>
        <w:t>.  Pontja Szerinti kizáró okokról</w:t>
      </w:r>
    </w:p>
    <w:p w:rsidR="00595E1D" w:rsidRPr="00595E1D" w:rsidRDefault="00595E1D" w:rsidP="00595E1D">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(1) bekezdés 1</w:t>
      </w:r>
      <w:proofErr w:type="gramStart"/>
      <w:r w:rsidRPr="00595E1D">
        <w:rPr>
          <w:b/>
        </w:rPr>
        <w:t>.,</w:t>
      </w:r>
      <w:proofErr w:type="gramEnd"/>
      <w:r w:rsidRPr="00595E1D">
        <w:rPr>
          <w:b/>
        </w:rPr>
        <w:t xml:space="preserve"> 3-16. pontjában, valamint a </w:t>
      </w:r>
      <w:proofErr w:type="spellStart"/>
      <w:r w:rsidRPr="00595E1D">
        <w:rPr>
          <w:b/>
        </w:rPr>
        <w:t>Vbt</w:t>
      </w:r>
      <w:proofErr w:type="spellEnd"/>
      <w:r w:rsidRPr="00595E1D">
        <w:rPr>
          <w:b/>
        </w:rPr>
        <w:t>. 45.§ (2) bekezdésében foglalt kizáró okok vonatkozásában</w:t>
      </w:r>
    </w:p>
    <w:p w:rsidR="00595E1D" w:rsidRPr="00595E1D" w:rsidRDefault="00595E1D" w:rsidP="00595E1D">
      <w:pPr>
        <w:tabs>
          <w:tab w:val="left" w:pos="0"/>
        </w:tabs>
        <w:rPr>
          <w:i/>
        </w:rPr>
      </w:pPr>
    </w:p>
    <w:p w:rsidR="000C30B1" w:rsidRPr="004117BC" w:rsidRDefault="004E3E37" w:rsidP="000C30B1">
      <w:pPr>
        <w:ind w:hanging="24"/>
        <w:jc w:val="center"/>
        <w:rPr>
          <w:b/>
        </w:rPr>
      </w:pPr>
      <w:r w:rsidRPr="004E3E37">
        <w:rPr>
          <w:bCs/>
          <w:i/>
        </w:rPr>
        <w:t xml:space="preserve">„Hódmezővásárhely, MH </w:t>
      </w:r>
      <w:r w:rsidR="00525822">
        <w:rPr>
          <w:bCs/>
          <w:i/>
        </w:rPr>
        <w:t>5. Bocskai István Lövészdandár U-8</w:t>
      </w:r>
      <w:r w:rsidRPr="004E3E37">
        <w:rPr>
          <w:bCs/>
          <w:i/>
        </w:rPr>
        <w:t xml:space="preserve"> sz. épület bővítése, átalakítása, felújítása”</w:t>
      </w:r>
      <w:r>
        <w:rPr>
          <w:bCs/>
          <w:i/>
        </w:rPr>
        <w:t xml:space="preserve"> </w:t>
      </w:r>
      <w:r w:rsidR="000C30B1" w:rsidRPr="004117BC">
        <w:t>tárgyú beszerzési eljárás vonatkozásában</w:t>
      </w:r>
    </w:p>
    <w:p w:rsidR="000C30B1" w:rsidRPr="004117BC" w:rsidRDefault="000C30B1" w:rsidP="000C30B1">
      <w:pPr>
        <w:ind w:hanging="24"/>
        <w:jc w:val="center"/>
        <w:rPr>
          <w:i/>
        </w:rPr>
      </w:pPr>
      <w:r w:rsidRPr="004117BC">
        <w:rPr>
          <w:bCs/>
          <w:i/>
        </w:rPr>
        <w:t xml:space="preserve">(beszerzési azonosító: </w:t>
      </w:r>
      <w:r w:rsidR="00525822">
        <w:rPr>
          <w:bCs/>
          <w:i/>
        </w:rPr>
        <w:t>6-20/VGH/</w:t>
      </w:r>
      <w:proofErr w:type="spellStart"/>
      <w:r w:rsidR="00525822">
        <w:rPr>
          <w:bCs/>
          <w:i/>
        </w:rPr>
        <w:t>Vbt</w:t>
      </w:r>
      <w:proofErr w:type="spellEnd"/>
      <w:r w:rsidR="00525822">
        <w:rPr>
          <w:bCs/>
          <w:i/>
        </w:rPr>
        <w:t>/527</w:t>
      </w:r>
      <w:r w:rsidR="00C76C1B" w:rsidRPr="00C76C1B">
        <w:rPr>
          <w:bCs/>
          <w:i/>
        </w:rPr>
        <w:t>/2017</w:t>
      </w:r>
      <w:r w:rsidR="00C76C1B">
        <w:rPr>
          <w:bCs/>
          <w:i/>
        </w:rPr>
        <w:t>)</w:t>
      </w:r>
    </w:p>
    <w:p w:rsidR="00AD29BF" w:rsidRPr="00595E1D" w:rsidRDefault="00AD29BF" w:rsidP="00AD29BF">
      <w:pPr>
        <w:spacing w:after="200" w:line="276" w:lineRule="auto"/>
        <w:jc w:val="right"/>
        <w:rPr>
          <w:rFonts w:ascii="Calibri" w:eastAsia="Calibri" w:hAnsi="Calibri"/>
          <w:sz w:val="22"/>
          <w:szCs w:val="22"/>
          <w:lang w:eastAsia="en-US"/>
        </w:rPr>
      </w:pPr>
    </w:p>
    <w:p w:rsidR="00AD29BF" w:rsidRDefault="00AD29BF" w:rsidP="00AD29BF">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AD29BF" w:rsidRPr="00595E1D" w:rsidRDefault="00AD29BF" w:rsidP="00AD29BF">
      <w:pPr>
        <w:jc w:val="center"/>
      </w:pPr>
      <w:proofErr w:type="gramStart"/>
      <w:r w:rsidRPr="00595E1D">
        <w:t>melyet</w:t>
      </w:r>
      <w:proofErr w:type="gramEnd"/>
      <w:r w:rsidRPr="00595E1D">
        <w:t xml:space="preserve"> képvisel: </w:t>
      </w:r>
      <w:r w:rsidRPr="00595E1D">
        <w:rPr>
          <w:snapToGrid w:val="0"/>
        </w:rPr>
        <w:t>……………</w:t>
      </w:r>
    </w:p>
    <w:p w:rsidR="00595E1D" w:rsidRPr="00595E1D" w:rsidRDefault="00595E1D" w:rsidP="00595E1D">
      <w:pPr>
        <w:jc w:val="both"/>
      </w:pPr>
    </w:p>
    <w:p w:rsidR="00595E1D" w:rsidRPr="00595E1D" w:rsidRDefault="00595E1D" w:rsidP="00595E1D">
      <w:pPr>
        <w:jc w:val="both"/>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595E1D" w:rsidRPr="00595E1D" w:rsidRDefault="00595E1D" w:rsidP="00595E1D">
      <w:pPr>
        <w:tabs>
          <w:tab w:val="left" w:pos="0"/>
        </w:tabs>
        <w:jc w:val="center"/>
        <w:rPr>
          <w:b/>
        </w:rPr>
      </w:pPr>
    </w:p>
    <w:p w:rsidR="00595E1D" w:rsidRPr="00595E1D" w:rsidRDefault="00595E1D" w:rsidP="00595E1D">
      <w:pPr>
        <w:tabs>
          <w:tab w:val="left" w:pos="0"/>
        </w:tabs>
        <w:jc w:val="both"/>
      </w:pPr>
      <w:r w:rsidRPr="00595E1D">
        <w:t>Nem állnak fenn velünk szemben a védelmi és biztonsági célú beszerzésekről szóló 2016. évi XXX. törvényben (</w:t>
      </w:r>
      <w:proofErr w:type="spellStart"/>
      <w:r w:rsidRPr="00595E1D">
        <w:t>Vbt</w:t>
      </w:r>
      <w:proofErr w:type="spellEnd"/>
      <w:r w:rsidRPr="00595E1D">
        <w:t>.) 45.§ (1) bekezdés 1</w:t>
      </w:r>
      <w:proofErr w:type="gramStart"/>
      <w:r w:rsidRPr="00595E1D">
        <w:t>.,</w:t>
      </w:r>
      <w:proofErr w:type="gramEnd"/>
      <w:r w:rsidRPr="00595E1D">
        <w:t xml:space="preserve"> 3-16. pontjaiban és a </w:t>
      </w:r>
      <w:proofErr w:type="spellStart"/>
      <w:r w:rsidRPr="00595E1D">
        <w:t>Vbt</w:t>
      </w:r>
      <w:proofErr w:type="spellEnd"/>
      <w:r w:rsidRPr="00595E1D">
        <w:t>. 45.§ (2) bekezdésében foglalt kizáró okok, me</w:t>
      </w:r>
      <w:r w:rsidR="00B14BDE">
        <w:t>ly szerint nem lehet részvételre jelentkező</w:t>
      </w:r>
      <w:r w:rsidRPr="00595E1D">
        <w:t xml:space="preserve"> aki:</w:t>
      </w:r>
    </w:p>
    <w:p w:rsidR="00595E1D" w:rsidRPr="00595E1D" w:rsidRDefault="00595E1D" w:rsidP="00595E1D">
      <w:pPr>
        <w:tabs>
          <w:tab w:val="left" w:pos="0"/>
        </w:tabs>
        <w:jc w:val="center"/>
        <w:rPr>
          <w:b/>
        </w:rPr>
      </w:pPr>
    </w:p>
    <w:p w:rsidR="00595E1D" w:rsidRPr="00595E1D" w:rsidRDefault="00595E1D" w:rsidP="00595E1D">
      <w:pPr>
        <w:tabs>
          <w:tab w:val="left" w:pos="0"/>
        </w:tabs>
        <w:spacing w:after="120"/>
        <w:jc w:val="both"/>
        <w:rPr>
          <w:b/>
        </w:rPr>
      </w:pPr>
      <w:r w:rsidRPr="00595E1D">
        <w:rPr>
          <w:b/>
        </w:rPr>
        <w:t>45. § (1) bekezdés</w:t>
      </w:r>
    </w:p>
    <w:p w:rsidR="00595E1D" w:rsidRPr="00595E1D" w:rsidRDefault="00595E1D" w:rsidP="00595E1D">
      <w:pPr>
        <w:ind w:firstLine="181"/>
        <w:jc w:val="both"/>
        <w:rPr>
          <w:rFonts w:ascii="Times" w:hAnsi="Times"/>
        </w:rPr>
      </w:pPr>
      <w:r w:rsidRPr="00595E1D">
        <w:rPr>
          <w:rFonts w:ascii="Times" w:hAnsi="Times"/>
          <w:b/>
        </w:rPr>
        <w:t>1.</w:t>
      </w:r>
      <w:r w:rsidRPr="00595E1D">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595E1D" w:rsidRPr="00595E1D" w:rsidRDefault="00595E1D" w:rsidP="00595E1D">
      <w:pPr>
        <w:ind w:firstLine="181"/>
        <w:jc w:val="both"/>
        <w:rPr>
          <w:rFonts w:ascii="Times" w:hAnsi="Times"/>
        </w:rPr>
      </w:pPr>
      <w:proofErr w:type="gramStart"/>
      <w:r w:rsidRPr="00595E1D">
        <w:rPr>
          <w:rFonts w:ascii="Times" w:hAnsi="Times"/>
          <w:b/>
          <w:i/>
          <w:iCs/>
        </w:rPr>
        <w:t>a</w:t>
      </w:r>
      <w:proofErr w:type="gramEnd"/>
      <w:r w:rsidRPr="00595E1D">
        <w:rPr>
          <w:rFonts w:ascii="Times" w:hAnsi="Times"/>
          <w:b/>
          <w:i/>
          <w:iCs/>
        </w:rPr>
        <w:t>)</w:t>
      </w:r>
      <w:r w:rsidRPr="00595E1D">
        <w:rPr>
          <w:rFonts w:ascii="Times" w:hAnsi="Times"/>
        </w:rPr>
        <w:t xml:space="preserve"> </w:t>
      </w:r>
      <w:proofErr w:type="spellStart"/>
      <w:r w:rsidRPr="00595E1D">
        <w:rPr>
          <w:rFonts w:ascii="Times" w:hAnsi="Times"/>
        </w:rPr>
        <w:t>a</w:t>
      </w:r>
      <w:proofErr w:type="spellEnd"/>
      <w:r w:rsidRPr="00595E1D">
        <w:rPr>
          <w:rFonts w:ascii="Times" w:hAnsi="Times"/>
        </w:rPr>
        <w:t xml:space="preserve">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az 1978. évi IV. törvény szerinti költségvetési csalás, európai közösségek pénzügyi érdekeinek megsértése vagy a Btk. szerinti költségvetési csalás,</w:t>
      </w:r>
    </w:p>
    <w:p w:rsidR="00595E1D" w:rsidRPr="00595E1D" w:rsidRDefault="00595E1D" w:rsidP="00595E1D">
      <w:pPr>
        <w:ind w:firstLine="181"/>
        <w:jc w:val="both"/>
        <w:rPr>
          <w:rFonts w:ascii="Times" w:hAnsi="Times"/>
        </w:rPr>
      </w:pPr>
      <w:r w:rsidRPr="00595E1D">
        <w:rPr>
          <w:rFonts w:ascii="Times" w:hAnsi="Times"/>
          <w:b/>
          <w:i/>
          <w:iCs/>
        </w:rPr>
        <w:t>d)</w:t>
      </w:r>
      <w:r w:rsidRPr="00595E1D">
        <w:rPr>
          <w:rFonts w:ascii="Times" w:hAnsi="Times"/>
        </w:rPr>
        <w:t xml:space="preserve"> az 1978. évi IV. törvény vagy a Btk. szerinti terrorcselekmény, valamint az ehhez kapcsolódó felbujtás, bűnsegély vagy kísérlet,</w:t>
      </w:r>
    </w:p>
    <w:p w:rsidR="00595E1D" w:rsidRPr="00595E1D" w:rsidRDefault="00595E1D" w:rsidP="00595E1D">
      <w:pPr>
        <w:ind w:firstLine="181"/>
        <w:jc w:val="both"/>
        <w:rPr>
          <w:rFonts w:ascii="Times" w:hAnsi="Times"/>
        </w:rPr>
      </w:pPr>
      <w:proofErr w:type="gramStart"/>
      <w:r w:rsidRPr="00595E1D">
        <w:rPr>
          <w:rFonts w:ascii="Times" w:hAnsi="Times"/>
          <w:b/>
          <w:i/>
          <w:iCs/>
        </w:rPr>
        <w:t>e</w:t>
      </w:r>
      <w:proofErr w:type="gramEnd"/>
      <w:r w:rsidRPr="00595E1D">
        <w:rPr>
          <w:rFonts w:ascii="Times" w:hAnsi="Times"/>
          <w:b/>
          <w:i/>
          <w:iCs/>
        </w:rPr>
        <w:t>)</w:t>
      </w:r>
      <w:r w:rsidRPr="00595E1D">
        <w:rPr>
          <w:rFonts w:ascii="Times" w:hAnsi="Times"/>
        </w:rPr>
        <w:t xml:space="preserve"> az 1978. évi IV. törvény vagy a Btk. szerinti pénzmosás, valamint a Btk. szerinti terrorizmus finanszírozása,</w:t>
      </w:r>
    </w:p>
    <w:p w:rsidR="00595E1D" w:rsidRPr="00595E1D" w:rsidRDefault="00595E1D" w:rsidP="00595E1D">
      <w:pPr>
        <w:ind w:firstLine="181"/>
        <w:jc w:val="both"/>
        <w:rPr>
          <w:rFonts w:ascii="Times" w:hAnsi="Times"/>
        </w:rPr>
      </w:pPr>
      <w:proofErr w:type="gramStart"/>
      <w:r w:rsidRPr="00595E1D">
        <w:rPr>
          <w:rFonts w:ascii="Times" w:hAnsi="Times"/>
          <w:b/>
          <w:i/>
          <w:iCs/>
        </w:rPr>
        <w:t>f</w:t>
      </w:r>
      <w:proofErr w:type="gramEnd"/>
      <w:r w:rsidRPr="00595E1D">
        <w:rPr>
          <w:rFonts w:ascii="Times" w:hAnsi="Times"/>
          <w:b/>
          <w:i/>
          <w:iCs/>
        </w:rPr>
        <w:t>)</w:t>
      </w:r>
      <w:r w:rsidRPr="00595E1D">
        <w:rPr>
          <w:rFonts w:ascii="Times" w:hAnsi="Times"/>
        </w:rPr>
        <w:t xml:space="preserve"> az 1978. évi IV. törvény vagy a Btk. szerinti emberkereskedelem, valamint a Btk. szerinti kényszermunka;</w:t>
      </w:r>
    </w:p>
    <w:p w:rsidR="00595E1D" w:rsidRPr="00595E1D" w:rsidRDefault="00595E1D" w:rsidP="00595E1D">
      <w:pPr>
        <w:ind w:firstLine="181"/>
        <w:jc w:val="both"/>
        <w:rPr>
          <w:rFonts w:ascii="Times" w:hAnsi="Times"/>
        </w:rPr>
      </w:pPr>
      <w:proofErr w:type="gramStart"/>
      <w:r w:rsidRPr="00595E1D">
        <w:rPr>
          <w:rFonts w:ascii="Times" w:hAnsi="Times"/>
          <w:b/>
          <w:i/>
          <w:iCs/>
        </w:rPr>
        <w:t>g</w:t>
      </w:r>
      <w:proofErr w:type="gramEnd"/>
      <w:r w:rsidRPr="00595E1D">
        <w:rPr>
          <w:rFonts w:ascii="Times" w:hAnsi="Times"/>
          <w:b/>
          <w:i/>
          <w:iCs/>
        </w:rPr>
        <w:t>)</w:t>
      </w:r>
      <w:r w:rsidRPr="00595E1D">
        <w:rPr>
          <w:rFonts w:ascii="Times" w:hAnsi="Times"/>
        </w:rPr>
        <w:t xml:space="preserve"> az 1978. évi IV. törvény vagy a Btk. szerinti versenyt korlátozó megállapodás, beszerzési közbeszerzési és koncessziós eljárásban,</w:t>
      </w:r>
    </w:p>
    <w:p w:rsidR="00595E1D" w:rsidRPr="00595E1D" w:rsidRDefault="00595E1D" w:rsidP="00595E1D">
      <w:pPr>
        <w:ind w:firstLine="181"/>
        <w:jc w:val="both"/>
        <w:rPr>
          <w:rFonts w:ascii="Times" w:hAnsi="Times"/>
        </w:rPr>
      </w:pPr>
      <w:proofErr w:type="gramStart"/>
      <w:r w:rsidRPr="00595E1D">
        <w:rPr>
          <w:rFonts w:ascii="Times" w:hAnsi="Times"/>
          <w:b/>
          <w:i/>
          <w:iCs/>
        </w:rPr>
        <w:t>h</w:t>
      </w:r>
      <w:proofErr w:type="gramEnd"/>
      <w:r w:rsidRPr="00595E1D">
        <w:rPr>
          <w:rFonts w:ascii="Times" w:hAnsi="Times"/>
          <w:b/>
          <w:i/>
          <w:iCs/>
        </w:rPr>
        <w:t>)</w:t>
      </w:r>
      <w:r w:rsidRPr="00595E1D">
        <w:rPr>
          <w:rFonts w:ascii="Times" w:hAnsi="Times"/>
        </w:rPr>
        <w:t xml:space="preserve"> az 1978. évi IV. törvény XV. fejezet III. Címe szerinti bűncselekmények, vagy a Btk. szerinti minősített adattal visszaélés, továbbá</w:t>
      </w:r>
    </w:p>
    <w:p w:rsidR="00595E1D" w:rsidRPr="00595E1D" w:rsidRDefault="00595E1D" w:rsidP="00595E1D">
      <w:pPr>
        <w:ind w:firstLine="181"/>
        <w:jc w:val="both"/>
        <w:rPr>
          <w:rFonts w:ascii="Times" w:hAnsi="Times"/>
        </w:rPr>
      </w:pPr>
      <w:r w:rsidRPr="00595E1D">
        <w:rPr>
          <w:rFonts w:ascii="Times" w:hAnsi="Times"/>
          <w:b/>
          <w:i/>
          <w:iCs/>
        </w:rPr>
        <w:t>i)</w:t>
      </w:r>
      <w:r w:rsidRPr="00595E1D">
        <w:rPr>
          <w:rFonts w:ascii="Times" w:hAnsi="Times"/>
        </w:rPr>
        <w:t xml:space="preserve"> a gazdasági szereplő személyes joga szerinti, az </w:t>
      </w:r>
      <w:r w:rsidRPr="00595E1D">
        <w:rPr>
          <w:rFonts w:ascii="Times" w:hAnsi="Times"/>
          <w:i/>
          <w:iCs/>
        </w:rPr>
        <w:t>a)–h)</w:t>
      </w:r>
      <w:r w:rsidRPr="00595E1D">
        <w:rPr>
          <w:rFonts w:ascii="Times" w:hAnsi="Times"/>
        </w:rPr>
        <w:t xml:space="preserve"> alpontban felsoroltakhoz hasonló bűncselekmény;</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3.</w:t>
      </w:r>
      <w:r w:rsidRPr="00595E1D">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4.</w:t>
      </w:r>
      <w:r w:rsidRPr="00595E1D">
        <w:rPr>
          <w:rFonts w:ascii="Times" w:hAnsi="Times"/>
        </w:rPr>
        <w:t xml:space="preserve"> tevékenységét felfüggesztette vagy akinek tevékenységét felfüggesztették,</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5.</w:t>
      </w:r>
      <w:r w:rsidRPr="00595E1D">
        <w:rPr>
          <w:rFonts w:ascii="Times" w:hAnsi="Times"/>
        </w:rPr>
        <w:t xml:space="preserve"> gazdasági, illetve szakmai tevékenységével kapcsolatban bűncselekmény elkövetése az elmúlt három éven belül jogerős bírósági ítéletben megállapítást nyert,</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6.</w:t>
      </w:r>
      <w:r w:rsidRPr="00595E1D">
        <w:rPr>
          <w:rFonts w:ascii="Times" w:hAnsi="Times"/>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7.</w:t>
      </w:r>
      <w:r w:rsidRPr="00595E1D">
        <w:rPr>
          <w:rFonts w:ascii="Times" w:hAnsi="Times"/>
        </w:rPr>
        <w:t xml:space="preserve"> tevékenységét a jogi személlyel szemben alkalmazható büntetőjogi intézkedésekről szóló 2001. évi CIV. törvény 5. § (2) bekezdés </w:t>
      </w:r>
      <w:r w:rsidRPr="00595E1D">
        <w:rPr>
          <w:rFonts w:ascii="Times" w:hAnsi="Times"/>
          <w:i/>
          <w:iCs/>
        </w:rPr>
        <w:t>b)</w:t>
      </w:r>
      <w:r w:rsidRPr="00595E1D">
        <w:rPr>
          <w:rFonts w:ascii="Times" w:hAnsi="Times"/>
        </w:rPr>
        <w:t xml:space="preserve"> pontja alapján, vagy az adott beszerzési eljárásban releváns módon c) vagy </w:t>
      </w:r>
      <w:r w:rsidRPr="00595E1D">
        <w:rPr>
          <w:rFonts w:ascii="Times" w:hAnsi="Times"/>
          <w:i/>
          <w:iCs/>
        </w:rPr>
        <w:t>g)</w:t>
      </w:r>
      <w:r w:rsidRPr="00595E1D">
        <w:rPr>
          <w:rFonts w:ascii="Times" w:hAnsi="Times"/>
        </w:rPr>
        <w:t xml:space="preserve"> pontja alapján a bíróság jogerős ítéletében korlátozta, az eltiltás ide</w:t>
      </w:r>
      <w:r w:rsidR="00B14BDE">
        <w:rPr>
          <w:rFonts w:ascii="Times" w:hAnsi="Times"/>
        </w:rPr>
        <w:t>je alatt, vagy ha a részvételre jelentkező</w:t>
      </w:r>
      <w:r w:rsidRPr="00595E1D">
        <w:rPr>
          <w:rFonts w:ascii="Times" w:hAnsi="Times"/>
        </w:rPr>
        <w:t xml:space="preserve"> tevékenységét más bíróság hasonló okból és módon jogerősen korlátozta,</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8.</w:t>
      </w:r>
      <w:r w:rsidRPr="00595E1D">
        <w:rPr>
          <w:rFonts w:ascii="Times" w:hAnsi="Times"/>
        </w:rPr>
        <w:t xml:space="preserve"> beszerzési, közbeszerzési eljárásokban való részvételtől a jogorvoslati szerv által jogerősen eltiltásra került, a jogerőre emelkedett határozatban megállapított időtartam végéig,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9.</w:t>
      </w:r>
      <w:r w:rsidRPr="00595E1D">
        <w:rPr>
          <w:rFonts w:ascii="Times" w:hAnsi="Times"/>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10.</w:t>
      </w:r>
      <w:r w:rsidRPr="00595E1D">
        <w:rPr>
          <w:rFonts w:ascii="Times" w:hAnsi="Times"/>
        </w:rPr>
        <w:t xml:space="preserve"> az adott eljárásban előírt adatszolgáltatási kötelezettség teljesítése során a hamis adatot szolgáltat, illetve hamis adatot tartalmazó nyilatkozatot tesz, ha</w:t>
      </w:r>
    </w:p>
    <w:p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w:t>
      </w:r>
      <w:proofErr w:type="spellStart"/>
      <w:r w:rsidRPr="00595E1D">
        <w:rPr>
          <w:rFonts w:ascii="Times" w:hAnsi="Times"/>
        </w:rPr>
        <w:t>a</w:t>
      </w:r>
      <w:proofErr w:type="spellEnd"/>
      <w:r w:rsidRPr="00595E1D">
        <w:rPr>
          <w:rFonts w:ascii="Times" w:hAnsi="Times"/>
        </w:rPr>
        <w:t xml:space="preserve"> </w:t>
      </w:r>
      <w:proofErr w:type="gramStart"/>
      <w:r w:rsidRPr="00595E1D">
        <w:rPr>
          <w:rFonts w:ascii="Times" w:hAnsi="Times"/>
        </w:rPr>
        <w:t>hamis adat</w:t>
      </w:r>
      <w:proofErr w:type="gramEnd"/>
      <w:r w:rsidRPr="00595E1D">
        <w:rPr>
          <w:rFonts w:ascii="Times" w:hAnsi="Times"/>
        </w:rPr>
        <w:t xml:space="preserve"> vagy nyilatkozat érdemben befolyásolja az ajánlatkérőnek a kizárásra, alkalmasság fennállására, az ajánlat műszaki leírásnak való megfelelőségére vagy az ajánlatok értékelésére vonatkozó döntését, és</w:t>
      </w: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11.</w:t>
      </w:r>
      <w:r w:rsidRPr="00595E1D">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595E1D">
        <w:rPr>
          <w:rFonts w:ascii="Times" w:hAnsi="Times"/>
        </w:rPr>
        <w:t>eljárásból</w:t>
      </w:r>
      <w:proofErr w:type="gramEnd"/>
      <w:r w:rsidRPr="00595E1D">
        <w:rPr>
          <w:rFonts w:ascii="Times" w:hAnsi="Times"/>
        </w:rPr>
        <w:t xml:space="preserve"> ebből az okból kizárták, és a kizárás tekintetében jogorvoslatra nem került sor az érintett beszerzési, közbeszerzési eljárás lezárulásától számított három évig,</w:t>
      </w:r>
    </w:p>
    <w:p w:rsidR="00595E1D" w:rsidRDefault="00595E1D" w:rsidP="00595E1D">
      <w:pPr>
        <w:ind w:firstLine="181"/>
        <w:jc w:val="both"/>
        <w:rPr>
          <w:rFonts w:ascii="Times" w:hAnsi="Times"/>
        </w:rPr>
      </w:pPr>
    </w:p>
    <w:p w:rsidR="00A77A1A" w:rsidRPr="00595E1D" w:rsidRDefault="00A77A1A" w:rsidP="00595E1D">
      <w:pPr>
        <w:ind w:firstLine="181"/>
        <w:jc w:val="both"/>
        <w:rPr>
          <w:rFonts w:ascii="Times" w:hAnsi="Times"/>
        </w:rPr>
      </w:pPr>
    </w:p>
    <w:p w:rsidR="00595E1D" w:rsidRPr="00595E1D" w:rsidRDefault="00595E1D" w:rsidP="00595E1D">
      <w:pPr>
        <w:ind w:firstLine="180"/>
        <w:jc w:val="both"/>
        <w:rPr>
          <w:rFonts w:ascii="Times" w:hAnsi="Times"/>
        </w:rPr>
      </w:pPr>
      <w:r w:rsidRPr="00595E1D">
        <w:rPr>
          <w:rFonts w:ascii="Times" w:hAnsi="Times"/>
          <w:b/>
        </w:rPr>
        <w:t>12.</w:t>
      </w:r>
      <w:r w:rsidRPr="00595E1D">
        <w:rPr>
          <w:rFonts w:ascii="Times" w:hAnsi="Times"/>
        </w:rPr>
        <w:t xml:space="preserve"> tekintetében a következő feltételek valamelyike megvalósul:</w:t>
      </w:r>
    </w:p>
    <w:p w:rsidR="00595E1D" w:rsidRPr="00595E1D" w:rsidRDefault="00595E1D" w:rsidP="00595E1D">
      <w:pPr>
        <w:ind w:firstLine="181"/>
        <w:jc w:val="both"/>
        <w:rPr>
          <w:rFonts w:ascii="Times" w:hAnsi="Times"/>
        </w:rPr>
      </w:pPr>
      <w:proofErr w:type="gramStart"/>
      <w:r w:rsidRPr="00595E1D">
        <w:rPr>
          <w:rFonts w:ascii="Times" w:hAnsi="Times"/>
          <w:b/>
          <w:i/>
          <w:iCs/>
        </w:rPr>
        <w:t>a</w:t>
      </w:r>
      <w:proofErr w:type="gramEnd"/>
      <w:r w:rsidRPr="00595E1D">
        <w:rPr>
          <w:rFonts w:ascii="Times" w:hAnsi="Times"/>
          <w:b/>
          <w:i/>
          <w:iCs/>
        </w:rPr>
        <w:t>)</w:t>
      </w:r>
      <w:r w:rsidRPr="00595E1D">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olyan szabályozott tőzsdén nem jegyzett társaság, amely a pénzmosás és a terrorizmus finanszírozása megelőzéséről és megakadályozásáról szóló 2007. évi CXXXVI. törvény 3. § </w:t>
      </w:r>
      <w:r w:rsidRPr="00595E1D">
        <w:rPr>
          <w:rFonts w:ascii="Times" w:hAnsi="Times"/>
          <w:i/>
          <w:iCs/>
        </w:rPr>
        <w:t>r)</w:t>
      </w:r>
      <w:r w:rsidRPr="00595E1D">
        <w:rPr>
          <w:rFonts w:ascii="Times" w:hAnsi="Times"/>
        </w:rPr>
        <w:t xml:space="preserve"> pont </w:t>
      </w:r>
      <w:proofErr w:type="spellStart"/>
      <w:r w:rsidRPr="00595E1D">
        <w:rPr>
          <w:rFonts w:ascii="Times" w:hAnsi="Times"/>
          <w:i/>
          <w:iCs/>
        </w:rPr>
        <w:t>ra</w:t>
      </w:r>
      <w:proofErr w:type="spellEnd"/>
      <w:r w:rsidRPr="00595E1D">
        <w:rPr>
          <w:rFonts w:ascii="Times" w:hAnsi="Times"/>
          <w:i/>
          <w:iCs/>
        </w:rPr>
        <w:t>)–</w:t>
      </w:r>
      <w:proofErr w:type="spellStart"/>
      <w:r w:rsidRPr="00595E1D">
        <w:rPr>
          <w:rFonts w:ascii="Times" w:hAnsi="Times"/>
          <w:i/>
          <w:iCs/>
        </w:rPr>
        <w:t>rb</w:t>
      </w:r>
      <w:proofErr w:type="spellEnd"/>
      <w:r w:rsidRPr="00595E1D">
        <w:rPr>
          <w:rFonts w:ascii="Times" w:hAnsi="Times"/>
          <w:i/>
          <w:iCs/>
        </w:rPr>
        <w:t>)</w:t>
      </w:r>
      <w:r w:rsidRPr="00595E1D">
        <w:rPr>
          <w:rFonts w:ascii="Times" w:hAnsi="Times"/>
        </w:rPr>
        <w:t xml:space="preserve"> vagy </w:t>
      </w:r>
      <w:proofErr w:type="spellStart"/>
      <w:r w:rsidRPr="00595E1D">
        <w:rPr>
          <w:rFonts w:ascii="Times" w:hAnsi="Times"/>
          <w:i/>
          <w:iCs/>
        </w:rPr>
        <w:t>rc</w:t>
      </w:r>
      <w:proofErr w:type="spellEnd"/>
      <w:r w:rsidRPr="00595E1D">
        <w:rPr>
          <w:rFonts w:ascii="Times" w:hAnsi="Times"/>
          <w:i/>
          <w:iCs/>
        </w:rPr>
        <w:t>)–</w:t>
      </w:r>
      <w:proofErr w:type="spellStart"/>
      <w:r w:rsidRPr="00595E1D">
        <w:rPr>
          <w:rFonts w:ascii="Times" w:hAnsi="Times"/>
          <w:i/>
          <w:iCs/>
        </w:rPr>
        <w:t>rd</w:t>
      </w:r>
      <w:proofErr w:type="spellEnd"/>
      <w:r w:rsidRPr="00595E1D">
        <w:rPr>
          <w:rFonts w:ascii="Times" w:hAnsi="Times"/>
          <w:i/>
          <w:iCs/>
        </w:rPr>
        <w:t>)</w:t>
      </w:r>
      <w:r w:rsidRPr="00595E1D">
        <w:rPr>
          <w:rFonts w:ascii="Times" w:hAnsi="Times"/>
        </w:rPr>
        <w:t xml:space="preserve"> alpontja szerinti tényleges tulajdonosát nem képes megnevezni, vagy</w:t>
      </w:r>
    </w:p>
    <w:p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 gazdasági szereplőben közvetetten vagy közvetlenül </w:t>
      </w:r>
      <w:proofErr w:type="gramStart"/>
      <w:r w:rsidRPr="00595E1D">
        <w:rPr>
          <w:rFonts w:ascii="Times" w:hAnsi="Times"/>
        </w:rPr>
        <w:t>több, mint</w:t>
      </w:r>
      <w:proofErr w:type="gramEnd"/>
      <w:r w:rsidRPr="00595E1D">
        <w:rPr>
          <w:rFonts w:ascii="Times" w:hAnsi="Times"/>
        </w:rPr>
        <w:t xml:space="preserve"> 25%-os tulajdoni résszel vagy szavazati joggal rendelkezik olyan jogi személy vagy személyes joga szerint jogképes szervezet, amelynek tekintetében a </w:t>
      </w:r>
      <w:r w:rsidRPr="00595E1D">
        <w:rPr>
          <w:rFonts w:ascii="Times" w:hAnsi="Times"/>
          <w:i/>
          <w:iCs/>
        </w:rPr>
        <w:t>b)</w:t>
      </w:r>
      <w:r w:rsidRPr="00595E1D">
        <w:rPr>
          <w:rFonts w:ascii="Times" w:hAnsi="Times"/>
        </w:rPr>
        <w:t xml:space="preserve"> alpont szerinti feltétel fennáll;</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13.</w:t>
      </w:r>
      <w:r w:rsidRPr="00595E1D">
        <w:rPr>
          <w:rFonts w:ascii="Times" w:hAnsi="Times"/>
        </w:rPr>
        <w:t xml:space="preserve"> harmadik országbeli állampolgár Magyarországon engedélyhez kötött foglalkoztatása esetén a munkaügyi hatóság által a munkaügyi ellenőrzésről szóló 1996. évi LXXV. törvény 7/</w:t>
      </w:r>
      <w:proofErr w:type="gramStart"/>
      <w:r w:rsidRPr="00595E1D">
        <w:rPr>
          <w:rFonts w:ascii="Times" w:hAnsi="Times"/>
        </w:rPr>
        <w:t>A</w:t>
      </w:r>
      <w:proofErr w:type="gramEnd"/>
      <w:r w:rsidRPr="00595E1D">
        <w:rPr>
          <w:rFonts w:ascii="Times" w:hAnsi="Times"/>
        </w:rPr>
        <w:t>. §</w:t>
      </w:r>
      <w:proofErr w:type="spellStart"/>
      <w:r w:rsidRPr="00595E1D">
        <w:rPr>
          <w:rFonts w:ascii="Times" w:hAnsi="Times"/>
        </w:rPr>
        <w:t>-</w:t>
      </w:r>
      <w:proofErr w:type="gramStart"/>
      <w:r w:rsidRPr="00595E1D">
        <w:rPr>
          <w:rFonts w:ascii="Times" w:hAnsi="Times"/>
        </w:rPr>
        <w:t>a</w:t>
      </w:r>
      <w:proofErr w:type="spellEnd"/>
      <w:proofErr w:type="gramEnd"/>
      <w:r w:rsidRPr="00595E1D">
        <w:rPr>
          <w:rFonts w:ascii="Times" w:hAnsi="Time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14.</w:t>
      </w:r>
      <w:r w:rsidRPr="00595E1D">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15.</w:t>
      </w:r>
      <w:r w:rsidRPr="00595E1D">
        <w:rPr>
          <w:rFonts w:ascii="Times" w:hAnsi="Times"/>
        </w:rPr>
        <w:t xml:space="preserve"> a Tpvt. 11. §</w:t>
      </w:r>
      <w:proofErr w:type="spellStart"/>
      <w:r w:rsidRPr="00595E1D">
        <w:rPr>
          <w:rFonts w:ascii="Times" w:hAnsi="Times"/>
        </w:rPr>
        <w:t>-</w:t>
      </w:r>
      <w:proofErr w:type="gramStart"/>
      <w:r w:rsidRPr="00595E1D">
        <w:rPr>
          <w:rFonts w:ascii="Times" w:hAnsi="Times"/>
        </w:rPr>
        <w:t>a</w:t>
      </w:r>
      <w:proofErr w:type="spellEnd"/>
      <w:proofErr w:type="gramEnd"/>
      <w:r w:rsidRPr="00595E1D">
        <w:rPr>
          <w:rFonts w:ascii="Times" w:hAnsi="Times"/>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w:t>
      </w:r>
      <w:r w:rsidR="00B14BDE">
        <w:rPr>
          <w:rFonts w:ascii="Times" w:hAnsi="Times"/>
        </w:rPr>
        <w:t>etett el; vagy ha a részvételre jelentkező</w:t>
      </w:r>
      <w:r w:rsidRPr="00595E1D">
        <w:rPr>
          <w:rFonts w:ascii="Times" w:hAnsi="Times"/>
        </w:rPr>
        <w:t xml:space="preserve"> ilyen jogszabálysértését más versenyhatóság vagy bíróság – három évnél nem régebben – jogerősen megállapította és egyúttal bírságot szabott ki,</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16.</w:t>
      </w:r>
      <w:r w:rsidRPr="00595E1D">
        <w:rPr>
          <w:rFonts w:ascii="Times" w:hAnsi="Times"/>
        </w:rPr>
        <w:t xml:space="preserve"> esetében az ajánlatkérő kellően megalapozott információval rendelkezik annak megállapításához, hogy az adott besz</w:t>
      </w:r>
      <w:r w:rsidR="00B14BDE">
        <w:rPr>
          <w:rFonts w:ascii="Times" w:hAnsi="Times"/>
        </w:rPr>
        <w:t>erzési eljárásban a részvételre jelentkező</w:t>
      </w:r>
      <w:r w:rsidRPr="00595E1D">
        <w:rPr>
          <w:rFonts w:ascii="Times" w:hAnsi="Times"/>
        </w:rPr>
        <w:t xml:space="preserve"> a Tpvt. 11. §</w:t>
      </w:r>
      <w:proofErr w:type="spellStart"/>
      <w:r w:rsidRPr="00595E1D">
        <w:rPr>
          <w:rFonts w:ascii="Times" w:hAnsi="Times"/>
        </w:rPr>
        <w:t>-</w:t>
      </w:r>
      <w:proofErr w:type="gramStart"/>
      <w:r w:rsidRPr="00595E1D">
        <w:rPr>
          <w:rFonts w:ascii="Times" w:hAnsi="Times"/>
        </w:rPr>
        <w:t>a</w:t>
      </w:r>
      <w:proofErr w:type="spellEnd"/>
      <w:proofErr w:type="gramEnd"/>
      <w:r w:rsidRPr="00595E1D">
        <w:rPr>
          <w:rFonts w:ascii="Times" w:hAnsi="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595E1D">
        <w:rPr>
          <w:rFonts w:ascii="Times" w:hAnsi="Times"/>
        </w:rPr>
        <w:t>-ába</w:t>
      </w:r>
      <w:proofErr w:type="spellEnd"/>
      <w:r w:rsidRPr="00595E1D">
        <w:rPr>
          <w:rFonts w:ascii="Times" w:hAnsi="Times"/>
        </w:rPr>
        <w:t xml:space="preserve"> vagy az EUMSZ 101. cikkébe ütköző magatartást feltárja és a Tpvt. 78/</w:t>
      </w:r>
      <w:proofErr w:type="gramStart"/>
      <w:r w:rsidRPr="00595E1D">
        <w:rPr>
          <w:rFonts w:ascii="Times" w:hAnsi="Times"/>
        </w:rPr>
        <w:t>A</w:t>
      </w:r>
      <w:proofErr w:type="gramEnd"/>
      <w:r w:rsidRPr="00595E1D">
        <w:rPr>
          <w:rFonts w:ascii="Times" w:hAnsi="Times"/>
        </w:rPr>
        <w:t>. § (2) bekezdésében foglalt, a bírság mellőzésére vonatkozó feltételek fennállását a Gazdasági Versenyhivatal a Tpvt. 78/C. § (2) bekezdése sze</w:t>
      </w:r>
      <w:r w:rsidR="0001265E">
        <w:rPr>
          <w:rFonts w:ascii="Times" w:hAnsi="Times"/>
        </w:rPr>
        <w:t>rinti végzésében megállapította.</w:t>
      </w:r>
    </w:p>
    <w:p w:rsidR="00CD7E22" w:rsidRDefault="00CD7E22" w:rsidP="00AE1B43">
      <w:pPr>
        <w:jc w:val="both"/>
        <w:rPr>
          <w:rFonts w:ascii="Times" w:hAnsi="Times"/>
        </w:rPr>
      </w:pPr>
    </w:p>
    <w:p w:rsidR="0001265E" w:rsidRDefault="0001265E" w:rsidP="00AE1B43">
      <w:pPr>
        <w:jc w:val="both"/>
        <w:rPr>
          <w:rFonts w:ascii="Times" w:hAnsi="Times"/>
        </w:rPr>
      </w:pPr>
    </w:p>
    <w:p w:rsidR="0001265E" w:rsidRDefault="0001265E" w:rsidP="00AE1B43">
      <w:pPr>
        <w:jc w:val="both"/>
        <w:rPr>
          <w:rFonts w:ascii="Times" w:hAnsi="Times"/>
        </w:rPr>
      </w:pPr>
    </w:p>
    <w:p w:rsidR="0001265E" w:rsidRDefault="0001265E" w:rsidP="00AE1B43">
      <w:pPr>
        <w:jc w:val="both"/>
        <w:rPr>
          <w:rFonts w:ascii="Times" w:hAnsi="Times"/>
        </w:rPr>
      </w:pPr>
    </w:p>
    <w:p w:rsidR="0001265E" w:rsidRPr="00595E1D" w:rsidRDefault="0001265E" w:rsidP="00AE1B43">
      <w:pPr>
        <w:jc w:val="both"/>
        <w:rPr>
          <w:rFonts w:ascii="Times" w:hAnsi="Times"/>
        </w:rPr>
      </w:pPr>
    </w:p>
    <w:p w:rsidR="00595E1D" w:rsidRPr="00595E1D" w:rsidRDefault="00595E1D" w:rsidP="00595E1D">
      <w:pPr>
        <w:spacing w:after="120"/>
        <w:ind w:firstLine="181"/>
        <w:jc w:val="both"/>
        <w:rPr>
          <w:rFonts w:ascii="Times" w:hAnsi="Times"/>
          <w:b/>
        </w:rPr>
      </w:pPr>
      <w:r w:rsidRPr="00595E1D">
        <w:rPr>
          <w:rFonts w:ascii="Times" w:hAnsi="Times"/>
          <w:b/>
        </w:rPr>
        <w:t>45. § (2) bekezdés</w:t>
      </w:r>
    </w:p>
    <w:p w:rsidR="00595E1D" w:rsidRPr="00595E1D" w:rsidRDefault="00595E1D" w:rsidP="00595E1D">
      <w:pPr>
        <w:spacing w:after="120"/>
        <w:ind w:firstLine="181"/>
        <w:jc w:val="both"/>
        <w:rPr>
          <w:rFonts w:ascii="Times" w:hAnsi="Times"/>
        </w:rPr>
      </w:pPr>
      <w:proofErr w:type="gramStart"/>
      <w:r w:rsidRPr="00595E1D">
        <w:rPr>
          <w:rFonts w:ascii="Times" w:hAnsi="Times"/>
          <w:b/>
          <w:i/>
          <w:iCs/>
        </w:rPr>
        <w:t>a</w:t>
      </w:r>
      <w:proofErr w:type="gramEnd"/>
      <w:r w:rsidRPr="00595E1D">
        <w:rPr>
          <w:rFonts w:ascii="Times" w:hAnsi="Times"/>
          <w:b/>
          <w:i/>
          <w:iCs/>
        </w:rPr>
        <w:t>)</w:t>
      </w:r>
      <w:r w:rsidRPr="00595E1D">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595E1D" w:rsidRPr="00595E1D" w:rsidRDefault="00595E1D" w:rsidP="00595E1D">
      <w:pPr>
        <w:spacing w:after="120"/>
        <w:ind w:firstLine="181"/>
        <w:jc w:val="both"/>
        <w:rPr>
          <w:rFonts w:ascii="Times" w:hAnsi="Times"/>
        </w:rPr>
      </w:pPr>
      <w:proofErr w:type="gramStart"/>
      <w:r w:rsidRPr="00595E1D">
        <w:rPr>
          <w:rFonts w:ascii="Times" w:hAnsi="Times"/>
          <w:b/>
          <w:i/>
          <w:iCs/>
        </w:rPr>
        <w:t>b)</w:t>
      </w:r>
      <w:r w:rsidRPr="00595E1D">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595E1D">
        <w:rPr>
          <w:rFonts w:ascii="Times" w:hAnsi="Times"/>
        </w:rPr>
        <w:t xml:space="preserve"> </w:t>
      </w:r>
      <w:proofErr w:type="gramStart"/>
      <w:r w:rsidRPr="00595E1D">
        <w:rPr>
          <w:rFonts w:ascii="Times" w:hAnsi="Times"/>
        </w:rPr>
        <w:t>rendelkező</w:t>
      </w:r>
      <w:proofErr w:type="gramEnd"/>
      <w:r w:rsidRPr="00595E1D">
        <w:rPr>
          <w:rFonts w:ascii="Times" w:hAnsi="Times"/>
        </w:rPr>
        <w:t xml:space="preserve"> személy volt.</w:t>
      </w:r>
    </w:p>
    <w:p w:rsidR="00595E1D" w:rsidRPr="00595E1D" w:rsidRDefault="00595E1D" w:rsidP="00595E1D">
      <w:pPr>
        <w:spacing w:after="120"/>
        <w:rPr>
          <w:b/>
        </w:rPr>
      </w:pPr>
    </w:p>
    <w:p w:rsidR="00595E1D" w:rsidRPr="00595E1D" w:rsidRDefault="00595E1D" w:rsidP="00595E1D">
      <w:pPr>
        <w:spacing w:after="120"/>
        <w:rPr>
          <w:b/>
        </w:rPr>
      </w:pPr>
    </w:p>
    <w:p w:rsidR="0001265E" w:rsidRDefault="0001265E" w:rsidP="0001265E">
      <w:pPr>
        <w:tabs>
          <w:tab w:val="left" w:pos="0"/>
        </w:tabs>
        <w:spacing w:after="200" w:line="276" w:lineRule="auto"/>
        <w:rPr>
          <w:rFonts w:eastAsia="Calibri"/>
          <w:lang w:eastAsia="en-US"/>
        </w:rPr>
      </w:pPr>
      <w:r w:rsidRPr="00595E1D">
        <w:rPr>
          <w:rFonts w:eastAsia="Calibri"/>
          <w:lang w:eastAsia="en-US"/>
        </w:rPr>
        <w:t>Kelt</w:t>
      </w:r>
      <w:proofErr w:type="gramStart"/>
      <w:r w:rsidRPr="00595E1D">
        <w:rPr>
          <w:rFonts w:eastAsia="Calibri"/>
          <w:lang w:eastAsia="en-US"/>
        </w:rPr>
        <w:t>: …</w:t>
      </w:r>
      <w:proofErr w:type="gramEnd"/>
      <w:r w:rsidRPr="00595E1D">
        <w:rPr>
          <w:rFonts w:eastAsia="Calibri"/>
          <w:lang w:eastAsia="en-US"/>
        </w:rPr>
        <w:t>……………, 2017. …………… „…”</w:t>
      </w:r>
    </w:p>
    <w:p w:rsidR="0001265E" w:rsidRPr="00595E1D" w:rsidRDefault="0001265E" w:rsidP="0001265E">
      <w:pPr>
        <w:tabs>
          <w:tab w:val="left" w:pos="0"/>
        </w:tabs>
        <w:spacing w:after="200" w:line="276" w:lineRule="auto"/>
        <w:rPr>
          <w:rFonts w:eastAsia="Calibri"/>
          <w:lang w:eastAsia="en-US"/>
        </w:rPr>
      </w:pPr>
    </w:p>
    <w:p w:rsidR="00595E1D" w:rsidRPr="00595E1D" w:rsidRDefault="00595E1D" w:rsidP="00595E1D">
      <w:pPr>
        <w:tabs>
          <w:tab w:val="left" w:pos="0"/>
        </w:tabs>
      </w:pPr>
    </w:p>
    <w:p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tabs>
                <w:tab w:val="left" w:pos="0"/>
              </w:tabs>
              <w:jc w:val="center"/>
            </w:pPr>
            <w:r w:rsidRPr="00595E1D">
              <w:t>………………………………</w:t>
            </w:r>
          </w:p>
        </w:tc>
      </w:tr>
      <w:tr w:rsidR="00595E1D" w:rsidRPr="00595E1D" w:rsidTr="00595E1D">
        <w:tc>
          <w:tcPr>
            <w:tcW w:w="4819"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Pr="00595E1D" w:rsidRDefault="00595E1D" w:rsidP="00595E1D">
      <w:pPr>
        <w:tabs>
          <w:tab w:val="left" w:pos="0"/>
        </w:tabs>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4E5968">
      <w:pPr>
        <w:tabs>
          <w:tab w:val="left" w:pos="0"/>
        </w:tabs>
        <w:rPr>
          <w:b/>
          <w:caps/>
        </w:rPr>
      </w:pPr>
    </w:p>
    <w:p w:rsidR="00595E1D" w:rsidRPr="00595E1D" w:rsidRDefault="00595E1D" w:rsidP="00AD29BF">
      <w:pPr>
        <w:pStyle w:val="Listaszerbekezds"/>
        <w:numPr>
          <w:ilvl w:val="0"/>
          <w:numId w:val="43"/>
        </w:numPr>
        <w:jc w:val="center"/>
        <w:rPr>
          <w:b/>
          <w:caps/>
        </w:rPr>
      </w:pPr>
      <w:r w:rsidRPr="00595E1D">
        <w:rPr>
          <w:b/>
          <w:caps/>
        </w:rPr>
        <w:t xml:space="preserve">Nyilatkozat </w:t>
      </w:r>
      <w:proofErr w:type="gramStart"/>
      <w:r w:rsidRPr="00595E1D">
        <w:rPr>
          <w:b/>
          <w:caps/>
        </w:rPr>
        <w:t>a</w:t>
      </w:r>
      <w:proofErr w:type="gramEnd"/>
      <w:r w:rsidRPr="00595E1D">
        <w:rPr>
          <w:b/>
          <w:caps/>
        </w:rPr>
        <w:t xml:space="preserve"> </w:t>
      </w:r>
      <w:r w:rsidR="006B3AFA">
        <w:rPr>
          <w:b/>
          <w:caps/>
        </w:rPr>
        <w:t>RÉSZV</w:t>
      </w:r>
      <w:r w:rsidR="0040460A">
        <w:rPr>
          <w:b/>
          <w:caps/>
        </w:rPr>
        <w:t>ÉTELi felhívás 11</w:t>
      </w:r>
      <w:r w:rsidRPr="00595E1D">
        <w:rPr>
          <w:b/>
          <w:caps/>
        </w:rPr>
        <w:t>. Pontja Szerinti kizáró okokról</w:t>
      </w:r>
    </w:p>
    <w:p w:rsidR="00595E1D" w:rsidRPr="00595E1D" w:rsidRDefault="00595E1D" w:rsidP="00595E1D">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 (1) bekezdés 12. pont b) alpontjában foglalt kizáró ok</w:t>
      </w:r>
    </w:p>
    <w:p w:rsidR="00595E1D" w:rsidRPr="00595E1D" w:rsidRDefault="00595E1D" w:rsidP="00595E1D">
      <w:pPr>
        <w:tabs>
          <w:tab w:val="left" w:pos="0"/>
        </w:tabs>
      </w:pPr>
    </w:p>
    <w:p w:rsidR="000E6963" w:rsidRPr="004117BC" w:rsidRDefault="00E1734C" w:rsidP="000E6963">
      <w:pPr>
        <w:ind w:hanging="24"/>
        <w:jc w:val="center"/>
        <w:rPr>
          <w:b/>
        </w:rPr>
      </w:pPr>
      <w:r w:rsidRPr="00E1734C">
        <w:rPr>
          <w:bCs/>
          <w:i/>
        </w:rPr>
        <w:t xml:space="preserve">„Hódmezővásárhely, MH 5. Bocskai István </w:t>
      </w:r>
      <w:r w:rsidR="00525822">
        <w:rPr>
          <w:bCs/>
          <w:i/>
        </w:rPr>
        <w:t>Lövészdandár U-8</w:t>
      </w:r>
      <w:r w:rsidRPr="00E1734C">
        <w:rPr>
          <w:bCs/>
          <w:i/>
        </w:rPr>
        <w:t xml:space="preserve"> sz. épület bővítése, átalakítása, felújítása”</w:t>
      </w:r>
      <w:r>
        <w:rPr>
          <w:bCs/>
          <w:i/>
        </w:rPr>
        <w:t xml:space="preserve"> </w:t>
      </w:r>
      <w:r w:rsidR="000E6963" w:rsidRPr="004117BC">
        <w:t>tárgyú beszerzési eljárás vonatkozásában</w:t>
      </w:r>
    </w:p>
    <w:p w:rsidR="000E6963" w:rsidRPr="004117BC" w:rsidRDefault="000E6963" w:rsidP="000E6963">
      <w:pPr>
        <w:ind w:hanging="24"/>
        <w:jc w:val="center"/>
        <w:rPr>
          <w:i/>
        </w:rPr>
      </w:pPr>
      <w:r w:rsidRPr="004117BC">
        <w:rPr>
          <w:bCs/>
          <w:i/>
        </w:rPr>
        <w:t xml:space="preserve">(beszerzési azonosító: </w:t>
      </w:r>
      <w:r w:rsidR="00525822">
        <w:rPr>
          <w:bCs/>
          <w:i/>
        </w:rPr>
        <w:t>6-20/VGH/</w:t>
      </w:r>
      <w:proofErr w:type="spellStart"/>
      <w:r w:rsidR="00525822">
        <w:rPr>
          <w:bCs/>
          <w:i/>
        </w:rPr>
        <w:t>Vbt</w:t>
      </w:r>
      <w:proofErr w:type="spellEnd"/>
      <w:r w:rsidR="00525822">
        <w:rPr>
          <w:bCs/>
          <w:i/>
        </w:rPr>
        <w:t>/527</w:t>
      </w:r>
      <w:r w:rsidR="001F7609" w:rsidRPr="001F7609">
        <w:rPr>
          <w:bCs/>
          <w:i/>
        </w:rPr>
        <w:t>/2017</w:t>
      </w:r>
      <w:r w:rsidR="001F7609">
        <w:rPr>
          <w:bCs/>
          <w:i/>
        </w:rPr>
        <w:t>)</w:t>
      </w:r>
    </w:p>
    <w:p w:rsidR="00AD29BF" w:rsidRPr="009E3EBB" w:rsidRDefault="00AD29BF" w:rsidP="000E6963">
      <w:pPr>
        <w:ind w:hanging="24"/>
        <w:jc w:val="center"/>
        <w:rPr>
          <w:i/>
          <w:sz w:val="22"/>
          <w:szCs w:val="22"/>
        </w:rPr>
      </w:pPr>
    </w:p>
    <w:p w:rsidR="00AD29BF" w:rsidRPr="004E5968" w:rsidRDefault="00AD29BF" w:rsidP="004E5968">
      <w:pPr>
        <w:jc w:val="center"/>
      </w:pPr>
      <w:proofErr w:type="gramStart"/>
      <w:r w:rsidRPr="00595E1D">
        <w:t xml:space="preserve">Alulírott </w:t>
      </w:r>
      <w:r w:rsidRPr="00595E1D">
        <w:rPr>
          <w:snapToGrid w:val="0"/>
        </w:rPr>
        <w:t>…</w:t>
      </w:r>
      <w:proofErr w:type="gramEnd"/>
      <w:r w:rsidRPr="00595E1D">
        <w:rPr>
          <w:snapToGrid w:val="0"/>
        </w:rPr>
        <w:t>…………</w:t>
      </w:r>
      <w:r w:rsidR="004E5968">
        <w:t>………</w:t>
      </w:r>
      <w:r w:rsidRPr="00595E1D">
        <w:t xml:space="preserve"> (</w:t>
      </w:r>
      <w:r w:rsidRPr="00AD29BF">
        <w:t>Részvételre jelentkező</w:t>
      </w:r>
      <w:r>
        <w:t>),</w:t>
      </w:r>
      <w:r w:rsidR="004E5968">
        <w:t xml:space="preserve"> </w:t>
      </w:r>
      <w:r w:rsidRPr="00595E1D">
        <w:t xml:space="preserve">melyet képvisel: </w:t>
      </w:r>
      <w:r w:rsidRPr="00595E1D">
        <w:rPr>
          <w:snapToGrid w:val="0"/>
        </w:rPr>
        <w:t>……………</w:t>
      </w:r>
    </w:p>
    <w:p w:rsidR="001D13C1" w:rsidRPr="00595E1D" w:rsidRDefault="001D13C1" w:rsidP="00AD29BF">
      <w:pPr>
        <w:jc w:val="center"/>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595E1D" w:rsidRPr="00595E1D" w:rsidRDefault="00595E1D" w:rsidP="00595E1D">
      <w:pPr>
        <w:tabs>
          <w:tab w:val="left" w:pos="0"/>
        </w:tabs>
        <w:jc w:val="both"/>
      </w:pPr>
    </w:p>
    <w:p w:rsidR="00595E1D" w:rsidRPr="00595E1D" w:rsidRDefault="00595E1D" w:rsidP="00B14BDE">
      <w:pPr>
        <w:tabs>
          <w:tab w:val="left" w:pos="0"/>
        </w:tabs>
        <w:spacing w:after="120"/>
        <w:jc w:val="both"/>
      </w:pPr>
      <w:r w:rsidRPr="00595E1D">
        <w:t>Nem állnak fenn velünk szemben a védelmi és biztonsági célú beszerzésekről szóló 2016. évi XXX. törvényben (</w:t>
      </w:r>
      <w:proofErr w:type="spellStart"/>
      <w:r w:rsidRPr="00595E1D">
        <w:t>Vbt</w:t>
      </w:r>
      <w:proofErr w:type="spellEnd"/>
      <w:r w:rsidRPr="00595E1D">
        <w:t>.) foglalt alábbi kizáró okok, me</w:t>
      </w:r>
      <w:r w:rsidR="00B14BDE">
        <w:t>ly szerint nem lehet részvételre jelentkező</w:t>
      </w:r>
      <w:r w:rsidRPr="00595E1D">
        <w:t xml:space="preserve"> aki: </w:t>
      </w:r>
    </w:p>
    <w:p w:rsidR="00595E1D" w:rsidRPr="00595E1D" w:rsidRDefault="00595E1D" w:rsidP="00595E1D">
      <w:pPr>
        <w:tabs>
          <w:tab w:val="left" w:pos="0"/>
        </w:tabs>
        <w:rPr>
          <w:b/>
          <w:i/>
        </w:rPr>
      </w:pPr>
      <w:proofErr w:type="spellStart"/>
      <w:r w:rsidRPr="00595E1D">
        <w:rPr>
          <w:b/>
        </w:rPr>
        <w:t>Vbt</w:t>
      </w:r>
      <w:proofErr w:type="spellEnd"/>
      <w:r w:rsidRPr="00595E1D">
        <w:rPr>
          <w:b/>
        </w:rPr>
        <w:t>. 45.§ (1) bekezdés 12. pont b) alpont:</w:t>
      </w:r>
      <w:r w:rsidRPr="00595E1D">
        <w:rPr>
          <w:b/>
          <w:i/>
        </w:rPr>
        <w:t xml:space="preserve"> </w:t>
      </w:r>
    </w:p>
    <w:p w:rsidR="00595E1D" w:rsidRPr="00595E1D" w:rsidRDefault="00595E1D" w:rsidP="00144BD2">
      <w:pPr>
        <w:tabs>
          <w:tab w:val="left" w:pos="0"/>
        </w:tabs>
        <w:jc w:val="both"/>
        <w:rPr>
          <w:b/>
          <w:i/>
        </w:rPr>
      </w:pPr>
      <w:r w:rsidRPr="00595E1D">
        <w:t>„</w:t>
      </w:r>
      <w:r w:rsidRPr="00595E1D">
        <w:rPr>
          <w:rFonts w:ascii="Times" w:hAnsi="Times"/>
          <w:i/>
        </w:rPr>
        <w:t xml:space="preserve">olyan szabályozott tőzsdén nem jegyzett társaság, amely a pénzmosás és a terrorizmus finanszírozása megelőzéséről és megakadályozásáról szóló 2007. évi CXXXVI. törvény 3. § </w:t>
      </w:r>
      <w:r w:rsidRPr="00595E1D">
        <w:rPr>
          <w:rFonts w:ascii="Times" w:hAnsi="Times"/>
          <w:i/>
          <w:iCs/>
        </w:rPr>
        <w:t>r)</w:t>
      </w:r>
      <w:r w:rsidRPr="00595E1D">
        <w:rPr>
          <w:rFonts w:ascii="Times" w:hAnsi="Times"/>
          <w:i/>
        </w:rPr>
        <w:t xml:space="preserve"> pont </w:t>
      </w:r>
      <w:proofErr w:type="spellStart"/>
      <w:r w:rsidRPr="00595E1D">
        <w:rPr>
          <w:rFonts w:ascii="Times" w:hAnsi="Times"/>
          <w:i/>
          <w:iCs/>
        </w:rPr>
        <w:t>ra</w:t>
      </w:r>
      <w:proofErr w:type="spellEnd"/>
      <w:r w:rsidRPr="00595E1D">
        <w:rPr>
          <w:rFonts w:ascii="Times" w:hAnsi="Times"/>
          <w:i/>
          <w:iCs/>
        </w:rPr>
        <w:t>)–</w:t>
      </w:r>
      <w:proofErr w:type="spellStart"/>
      <w:r w:rsidRPr="00595E1D">
        <w:rPr>
          <w:rFonts w:ascii="Times" w:hAnsi="Times"/>
          <w:i/>
          <w:iCs/>
        </w:rPr>
        <w:t>rb</w:t>
      </w:r>
      <w:proofErr w:type="spellEnd"/>
      <w:r w:rsidRPr="00595E1D">
        <w:rPr>
          <w:rFonts w:ascii="Times" w:hAnsi="Times"/>
          <w:i/>
          <w:iCs/>
        </w:rPr>
        <w:t>)</w:t>
      </w:r>
      <w:r w:rsidRPr="00595E1D">
        <w:rPr>
          <w:rFonts w:ascii="Times" w:hAnsi="Times"/>
          <w:i/>
        </w:rPr>
        <w:t xml:space="preserve"> vagy </w:t>
      </w:r>
      <w:proofErr w:type="spellStart"/>
      <w:r w:rsidRPr="00595E1D">
        <w:rPr>
          <w:rFonts w:ascii="Times" w:hAnsi="Times"/>
          <w:i/>
          <w:iCs/>
        </w:rPr>
        <w:t>rc</w:t>
      </w:r>
      <w:proofErr w:type="spellEnd"/>
      <w:r w:rsidRPr="00595E1D">
        <w:rPr>
          <w:rFonts w:ascii="Times" w:hAnsi="Times"/>
          <w:i/>
          <w:iCs/>
        </w:rPr>
        <w:t>)–</w:t>
      </w:r>
      <w:proofErr w:type="spellStart"/>
      <w:r w:rsidRPr="00595E1D">
        <w:rPr>
          <w:rFonts w:ascii="Times" w:hAnsi="Times"/>
          <w:i/>
          <w:iCs/>
        </w:rPr>
        <w:t>rd</w:t>
      </w:r>
      <w:proofErr w:type="spellEnd"/>
      <w:r w:rsidRPr="00595E1D">
        <w:rPr>
          <w:rFonts w:ascii="Times" w:hAnsi="Times"/>
          <w:i/>
          <w:iCs/>
        </w:rPr>
        <w:t>)</w:t>
      </w:r>
      <w:r w:rsidRPr="00595E1D">
        <w:rPr>
          <w:rFonts w:ascii="Times" w:hAnsi="Times"/>
          <w:i/>
        </w:rPr>
        <w:t xml:space="preserve"> alpontja szerinti tényleges tulajdonosát nem képes megnevezni.”</w:t>
      </w:r>
    </w:p>
    <w:p w:rsidR="00595E1D" w:rsidRPr="00595E1D" w:rsidRDefault="00595E1D" w:rsidP="00595E1D">
      <w:pPr>
        <w:tabs>
          <w:tab w:val="left" w:pos="0"/>
        </w:tabs>
      </w:pPr>
    </w:p>
    <w:p w:rsidR="00595E1D" w:rsidRPr="00595E1D" w:rsidRDefault="00595E1D" w:rsidP="009E3EBB">
      <w:pPr>
        <w:numPr>
          <w:ilvl w:val="0"/>
          <w:numId w:val="42"/>
        </w:numPr>
        <w:spacing w:after="200" w:line="276" w:lineRule="auto"/>
        <w:jc w:val="both"/>
      </w:pPr>
      <w:r w:rsidRPr="00595E1D">
        <w:t xml:space="preserve">A </w:t>
      </w:r>
      <w:proofErr w:type="spellStart"/>
      <w:r w:rsidRPr="00595E1D">
        <w:t>Vbt</w:t>
      </w:r>
      <w:proofErr w:type="spellEnd"/>
      <w:r w:rsidRPr="00595E1D">
        <w:t xml:space="preserve">. </w:t>
      </w:r>
      <w:r w:rsidRPr="00595E1D">
        <w:rPr>
          <w:bCs/>
        </w:rPr>
        <w:t xml:space="preserve">45.§ (1) bekezdés 12. pont b) alpontja szerinti kizáró ok tekintetében külön is nyilatkozom, hogy </w:t>
      </w:r>
      <w:r w:rsidRPr="00595E1D">
        <w:t xml:space="preserve">olyan társaságnak minősülünk, amelyet szabályozott tőzsdén </w:t>
      </w:r>
      <w:r w:rsidRPr="00595E1D">
        <w:rPr>
          <w:b/>
        </w:rPr>
        <w:t>nem jegyeznek/</w:t>
      </w:r>
      <w:proofErr w:type="spellStart"/>
      <w:proofErr w:type="gramStart"/>
      <w:r w:rsidRPr="00595E1D">
        <w:rPr>
          <w:b/>
        </w:rPr>
        <w:t>jegyeznek</w:t>
      </w:r>
      <w:proofErr w:type="spellEnd"/>
      <w:r w:rsidRPr="00595E1D">
        <w:rPr>
          <w:vertAlign w:val="superscript"/>
        </w:rPr>
        <w:footnoteReference w:id="3"/>
      </w:r>
      <w:r w:rsidRPr="00595E1D">
        <w:t>.</w:t>
      </w:r>
      <w:proofErr w:type="gramEnd"/>
      <w:r w:rsidRPr="00595E1D">
        <w:t xml:space="preserve"> </w:t>
      </w:r>
    </w:p>
    <w:p w:rsidR="00595E1D" w:rsidRPr="00595E1D" w:rsidRDefault="00595E1D" w:rsidP="00595E1D">
      <w:pPr>
        <w:tabs>
          <w:tab w:val="left" w:pos="0"/>
        </w:tabs>
        <w:jc w:val="both"/>
      </w:pPr>
      <w:r w:rsidRPr="00595E1D">
        <w:rPr>
          <w:b/>
        </w:rPr>
        <w:t>2</w:t>
      </w:r>
      <w:proofErr w:type="gramStart"/>
      <w:r w:rsidRPr="00595E1D">
        <w:rPr>
          <w:b/>
        </w:rPr>
        <w:t>.</w:t>
      </w:r>
      <w:r w:rsidR="00AB6687">
        <w:rPr>
          <w:b/>
        </w:rPr>
        <w:t>a</w:t>
      </w:r>
      <w:proofErr w:type="gramEnd"/>
      <w:r w:rsidRPr="00595E1D">
        <w:rPr>
          <w:b/>
        </w:rPr>
        <w:t>)</w:t>
      </w:r>
      <w:r w:rsidRPr="00595E1D">
        <w:t xml:space="preserve"> Mint szabályozott tőzsdén </w:t>
      </w:r>
      <w:r w:rsidRPr="00595E1D">
        <w:rPr>
          <w:b/>
        </w:rPr>
        <w:t>nem jegyzett</w:t>
      </w:r>
      <w:r w:rsidRPr="00595E1D">
        <w:rPr>
          <w:b/>
          <w:vertAlign w:val="superscript"/>
        </w:rPr>
        <w:footnoteReference w:id="4"/>
      </w:r>
      <w:r w:rsidR="00B14BDE">
        <w:t xml:space="preserve"> részvételre jelentkező</w:t>
      </w:r>
      <w:r w:rsidRPr="00595E1D">
        <w:t>, az alábbiak szerint nyilatkozom a pénzmosás és a terrorizmus finanszírozása megelőzéséről és megakadályozásáról szóló 2007. évi CXXXVI. törvény (a továbbiakban: pénzmosásról szóló törvény) 3. § </w:t>
      </w:r>
      <w:r w:rsidRPr="00595E1D">
        <w:rPr>
          <w:i/>
          <w:iCs/>
        </w:rPr>
        <w:t>r) </w:t>
      </w:r>
      <w:r w:rsidRPr="00595E1D">
        <w:t xml:space="preserve">pontja, </w:t>
      </w:r>
      <w:proofErr w:type="spellStart"/>
      <w:r w:rsidRPr="00595E1D">
        <w:t>ra</w:t>
      </w:r>
      <w:proofErr w:type="spellEnd"/>
      <w:r w:rsidRPr="00595E1D">
        <w:t xml:space="preserve">)- </w:t>
      </w:r>
      <w:proofErr w:type="spellStart"/>
      <w:r w:rsidRPr="00595E1D">
        <w:t>rb</w:t>
      </w:r>
      <w:proofErr w:type="spellEnd"/>
      <w:r w:rsidRPr="00595E1D">
        <w:t xml:space="preserve">) vagy </w:t>
      </w:r>
      <w:proofErr w:type="spellStart"/>
      <w:r w:rsidRPr="00595E1D">
        <w:t>rc</w:t>
      </w:r>
      <w:proofErr w:type="spellEnd"/>
      <w:r w:rsidRPr="00595E1D">
        <w:t>)</w:t>
      </w:r>
      <w:proofErr w:type="spellStart"/>
      <w:r w:rsidRPr="00595E1D">
        <w:t>-rd</w:t>
      </w:r>
      <w:proofErr w:type="spellEnd"/>
      <w:r w:rsidRPr="00595E1D">
        <w:t>)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595E1D" w:rsidRPr="00B14BDE" w:rsidTr="00D61C60">
        <w:tc>
          <w:tcPr>
            <w:tcW w:w="4196" w:type="dxa"/>
            <w:shd w:val="clear" w:color="auto" w:fill="auto"/>
            <w:vAlign w:val="center"/>
          </w:tcPr>
          <w:p w:rsidR="00595E1D" w:rsidRPr="00B14BDE" w:rsidRDefault="00595E1D" w:rsidP="00595E1D">
            <w:pPr>
              <w:tabs>
                <w:tab w:val="left" w:pos="0"/>
              </w:tabs>
              <w:rPr>
                <w:b/>
                <w:sz w:val="22"/>
                <w:szCs w:val="22"/>
              </w:rPr>
            </w:pPr>
            <w:r w:rsidRPr="00B14BDE">
              <w:rPr>
                <w:b/>
                <w:sz w:val="22"/>
                <w:szCs w:val="22"/>
              </w:rPr>
              <w:t>Tényleges tulajdonos neve</w:t>
            </w:r>
          </w:p>
        </w:tc>
        <w:tc>
          <w:tcPr>
            <w:tcW w:w="4197" w:type="dxa"/>
            <w:shd w:val="clear" w:color="auto" w:fill="auto"/>
            <w:vAlign w:val="center"/>
          </w:tcPr>
          <w:p w:rsidR="00595E1D" w:rsidRPr="00B14BDE" w:rsidRDefault="00595E1D" w:rsidP="00595E1D">
            <w:pPr>
              <w:tabs>
                <w:tab w:val="left" w:pos="0"/>
              </w:tabs>
              <w:rPr>
                <w:b/>
                <w:sz w:val="22"/>
                <w:szCs w:val="22"/>
              </w:rPr>
            </w:pPr>
            <w:r w:rsidRPr="00B14BDE">
              <w:rPr>
                <w:b/>
                <w:sz w:val="22"/>
                <w:szCs w:val="22"/>
              </w:rPr>
              <w:t>Tényleges tulajdonos állandó lakóhelye:</w:t>
            </w:r>
          </w:p>
        </w:tc>
      </w:tr>
      <w:tr w:rsidR="00595E1D" w:rsidRPr="00B14BDE" w:rsidTr="00595E1D">
        <w:tc>
          <w:tcPr>
            <w:tcW w:w="4196" w:type="dxa"/>
          </w:tcPr>
          <w:p w:rsidR="00595E1D" w:rsidRPr="00B14BDE" w:rsidRDefault="00595E1D" w:rsidP="00595E1D">
            <w:pPr>
              <w:tabs>
                <w:tab w:val="left" w:pos="0"/>
              </w:tabs>
              <w:rPr>
                <w:sz w:val="22"/>
                <w:szCs w:val="22"/>
              </w:rPr>
            </w:pPr>
            <w:r w:rsidRPr="00B14BDE">
              <w:rPr>
                <w:sz w:val="22"/>
                <w:szCs w:val="22"/>
              </w:rPr>
              <w:t>1.</w:t>
            </w:r>
          </w:p>
        </w:tc>
        <w:tc>
          <w:tcPr>
            <w:tcW w:w="4197" w:type="dxa"/>
          </w:tcPr>
          <w:p w:rsidR="00595E1D" w:rsidRPr="00B14BDE" w:rsidRDefault="00595E1D" w:rsidP="00595E1D">
            <w:pPr>
              <w:tabs>
                <w:tab w:val="left" w:pos="0"/>
              </w:tabs>
              <w:rPr>
                <w:sz w:val="22"/>
                <w:szCs w:val="22"/>
              </w:rPr>
            </w:pPr>
          </w:p>
        </w:tc>
      </w:tr>
      <w:tr w:rsidR="00595E1D" w:rsidRPr="00B14BDE" w:rsidTr="00595E1D">
        <w:tc>
          <w:tcPr>
            <w:tcW w:w="4196" w:type="dxa"/>
          </w:tcPr>
          <w:p w:rsidR="00595E1D" w:rsidRPr="00B14BDE" w:rsidRDefault="00595E1D" w:rsidP="00595E1D">
            <w:pPr>
              <w:tabs>
                <w:tab w:val="left" w:pos="0"/>
              </w:tabs>
              <w:rPr>
                <w:sz w:val="22"/>
                <w:szCs w:val="22"/>
              </w:rPr>
            </w:pPr>
            <w:r w:rsidRPr="00B14BDE">
              <w:rPr>
                <w:sz w:val="22"/>
                <w:szCs w:val="22"/>
              </w:rPr>
              <w:t>2.</w:t>
            </w:r>
          </w:p>
        </w:tc>
        <w:tc>
          <w:tcPr>
            <w:tcW w:w="4197" w:type="dxa"/>
          </w:tcPr>
          <w:p w:rsidR="00595E1D" w:rsidRPr="00B14BDE" w:rsidRDefault="00595E1D" w:rsidP="00595E1D">
            <w:pPr>
              <w:tabs>
                <w:tab w:val="left" w:pos="0"/>
              </w:tabs>
              <w:rPr>
                <w:sz w:val="22"/>
                <w:szCs w:val="22"/>
              </w:rPr>
            </w:pPr>
          </w:p>
        </w:tc>
      </w:tr>
      <w:tr w:rsidR="00595E1D" w:rsidRPr="00B14BDE" w:rsidTr="00595E1D">
        <w:tc>
          <w:tcPr>
            <w:tcW w:w="4196" w:type="dxa"/>
          </w:tcPr>
          <w:p w:rsidR="00595E1D" w:rsidRPr="00B14BDE" w:rsidRDefault="00595E1D" w:rsidP="00595E1D">
            <w:pPr>
              <w:tabs>
                <w:tab w:val="left" w:pos="0"/>
              </w:tabs>
              <w:rPr>
                <w:sz w:val="22"/>
                <w:szCs w:val="22"/>
              </w:rPr>
            </w:pPr>
            <w:r w:rsidRPr="00B14BDE">
              <w:rPr>
                <w:sz w:val="22"/>
                <w:szCs w:val="22"/>
              </w:rPr>
              <w:t>…</w:t>
            </w:r>
          </w:p>
        </w:tc>
        <w:tc>
          <w:tcPr>
            <w:tcW w:w="4197" w:type="dxa"/>
          </w:tcPr>
          <w:p w:rsidR="00595E1D" w:rsidRPr="00B14BDE" w:rsidRDefault="00595E1D" w:rsidP="00595E1D">
            <w:pPr>
              <w:tabs>
                <w:tab w:val="left" w:pos="0"/>
              </w:tabs>
              <w:rPr>
                <w:sz w:val="22"/>
                <w:szCs w:val="22"/>
              </w:rPr>
            </w:pPr>
          </w:p>
        </w:tc>
      </w:tr>
    </w:tbl>
    <w:p w:rsidR="00595E1D" w:rsidRPr="00B14BDE" w:rsidRDefault="00595E1D" w:rsidP="00595E1D">
      <w:pPr>
        <w:tabs>
          <w:tab w:val="left" w:pos="0"/>
        </w:tabs>
        <w:rPr>
          <w:sz w:val="22"/>
          <w:szCs w:val="22"/>
        </w:rPr>
      </w:pPr>
    </w:p>
    <w:p w:rsidR="00595E1D" w:rsidRPr="00595E1D" w:rsidRDefault="00595E1D" w:rsidP="00595E1D">
      <w:pPr>
        <w:tabs>
          <w:tab w:val="left" w:pos="0"/>
        </w:tabs>
        <w:rPr>
          <w:sz w:val="20"/>
          <w:szCs w:val="20"/>
        </w:rPr>
      </w:pPr>
      <w:r w:rsidRPr="00595E1D">
        <w:rPr>
          <w:sz w:val="20"/>
          <w:szCs w:val="20"/>
        </w:rPr>
        <w:t>VAGY*</w:t>
      </w:r>
    </w:p>
    <w:p w:rsidR="00595E1D" w:rsidRPr="00595E1D" w:rsidRDefault="00595E1D" w:rsidP="00595E1D">
      <w:pPr>
        <w:tabs>
          <w:tab w:val="left" w:pos="0"/>
        </w:tabs>
        <w:jc w:val="both"/>
      </w:pPr>
      <w:r w:rsidRPr="00595E1D">
        <w:rPr>
          <w:b/>
        </w:rPr>
        <w:t>2.b)</w:t>
      </w:r>
      <w:r w:rsidRPr="00595E1D">
        <w:rPr>
          <w:b/>
        </w:rPr>
        <w:tab/>
      </w:r>
      <w:proofErr w:type="gramStart"/>
      <w:r w:rsidR="00B14BDE">
        <w:t>A</w:t>
      </w:r>
      <w:proofErr w:type="gramEnd"/>
      <w:r w:rsidR="00B14BDE">
        <w:t xml:space="preserve"> részvételre jelentkező </w:t>
      </w:r>
      <w:r w:rsidRPr="00595E1D">
        <w:t xml:space="preserve">a pénzmosásról szóló törvény 3. § r) </w:t>
      </w:r>
      <w:proofErr w:type="gramStart"/>
      <w:r w:rsidRPr="00595E1D">
        <w:t xml:space="preserve">pontja  </w:t>
      </w:r>
      <w:proofErr w:type="spellStart"/>
      <w:r w:rsidRPr="00595E1D">
        <w:t>ra</w:t>
      </w:r>
      <w:proofErr w:type="spellEnd"/>
      <w:proofErr w:type="gramEnd"/>
      <w:r w:rsidRPr="00595E1D">
        <w:t xml:space="preserve">),- </w:t>
      </w:r>
      <w:proofErr w:type="spellStart"/>
      <w:r w:rsidRPr="00595E1D">
        <w:t>rb</w:t>
      </w:r>
      <w:proofErr w:type="spellEnd"/>
      <w:r w:rsidRPr="00595E1D">
        <w:t xml:space="preserve">), vagy </w:t>
      </w:r>
      <w:proofErr w:type="spellStart"/>
      <w:r w:rsidRPr="00595E1D">
        <w:t>rc</w:t>
      </w:r>
      <w:proofErr w:type="spellEnd"/>
      <w:r w:rsidRPr="00595E1D">
        <w:t>)</w:t>
      </w:r>
      <w:proofErr w:type="spellStart"/>
      <w:r w:rsidRPr="00595E1D">
        <w:t>-rd</w:t>
      </w:r>
      <w:proofErr w:type="spellEnd"/>
      <w:r w:rsidRPr="00595E1D">
        <w:t xml:space="preserve">), alpontja szerinti tényleges tulajdonosa nincs. </w:t>
      </w:r>
    </w:p>
    <w:p w:rsidR="00595E1D" w:rsidRPr="00595E1D" w:rsidRDefault="00595E1D" w:rsidP="00595E1D">
      <w:pPr>
        <w:tabs>
          <w:tab w:val="left" w:pos="0"/>
        </w:tabs>
      </w:pPr>
      <w:r w:rsidRPr="00595E1D">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595E1D" w:rsidRPr="00595E1D" w:rsidTr="00595E1D">
        <w:tc>
          <w:tcPr>
            <w:tcW w:w="3047" w:type="dxa"/>
          </w:tcPr>
          <w:p w:rsidR="00595E1D" w:rsidRPr="00595E1D" w:rsidRDefault="00595E1D" w:rsidP="00595E1D">
            <w:pPr>
              <w:tabs>
                <w:tab w:val="left" w:pos="0"/>
              </w:tabs>
              <w:jc w:val="center"/>
            </w:pPr>
            <w:r w:rsidRPr="00595E1D">
              <w:t>………………………………</w:t>
            </w:r>
          </w:p>
        </w:tc>
      </w:tr>
      <w:tr w:rsidR="00595E1D" w:rsidRPr="00595E1D" w:rsidTr="00595E1D">
        <w:tc>
          <w:tcPr>
            <w:tcW w:w="3047"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B14BDE" w:rsidRDefault="00B14BDE" w:rsidP="00595E1D">
      <w:pPr>
        <w:jc w:val="both"/>
        <w:rPr>
          <w:sz w:val="20"/>
          <w:szCs w:val="20"/>
        </w:rPr>
      </w:pPr>
    </w:p>
    <w:p w:rsidR="001D13C1" w:rsidRPr="00595E1D" w:rsidRDefault="00595E1D" w:rsidP="00595E1D">
      <w:pPr>
        <w:jc w:val="both"/>
        <w:rPr>
          <w:sz w:val="20"/>
          <w:szCs w:val="20"/>
        </w:rPr>
      </w:pPr>
      <w:r w:rsidRPr="00595E1D">
        <w:rPr>
          <w:sz w:val="20"/>
          <w:szCs w:val="20"/>
        </w:rPr>
        <w:t>* A nem kívánt szöveg törlendő/áthú</w:t>
      </w:r>
      <w:r w:rsidR="00B14BDE">
        <w:rPr>
          <w:sz w:val="20"/>
          <w:szCs w:val="20"/>
        </w:rPr>
        <w:t xml:space="preserve">zandó vagy az alkalmazandó rész </w:t>
      </w:r>
      <w:r w:rsidRPr="00595E1D">
        <w:rPr>
          <w:sz w:val="20"/>
          <w:szCs w:val="20"/>
        </w:rPr>
        <w:t>aláhúzandó</w:t>
      </w:r>
    </w:p>
    <w:p w:rsidR="00595E1D" w:rsidRPr="00595E1D" w:rsidRDefault="00595E1D" w:rsidP="00251F5A">
      <w:pPr>
        <w:pStyle w:val="Listaszerbekezds"/>
        <w:numPr>
          <w:ilvl w:val="0"/>
          <w:numId w:val="43"/>
        </w:numPr>
        <w:jc w:val="center"/>
        <w:rPr>
          <w:b/>
          <w:caps/>
        </w:rPr>
      </w:pPr>
      <w:r w:rsidRPr="00595E1D">
        <w:rPr>
          <w:b/>
          <w:caps/>
        </w:rPr>
        <w:t xml:space="preserve">Nyilatkozat </w:t>
      </w:r>
      <w:proofErr w:type="gramStart"/>
      <w:r w:rsidRPr="00595E1D">
        <w:rPr>
          <w:b/>
          <w:caps/>
        </w:rPr>
        <w:t>a</w:t>
      </w:r>
      <w:proofErr w:type="gramEnd"/>
      <w:r w:rsidRPr="00595E1D">
        <w:rPr>
          <w:b/>
          <w:caps/>
        </w:rPr>
        <w:t xml:space="preserve"> </w:t>
      </w:r>
      <w:r w:rsidR="006B3AFA">
        <w:rPr>
          <w:b/>
          <w:caps/>
        </w:rPr>
        <w:t>RÉSZVÉT</w:t>
      </w:r>
      <w:r w:rsidR="00096AA6">
        <w:rPr>
          <w:b/>
          <w:caps/>
        </w:rPr>
        <w:t>ELI felhívás 11</w:t>
      </w:r>
      <w:r w:rsidRPr="00595E1D">
        <w:rPr>
          <w:b/>
          <w:caps/>
        </w:rPr>
        <w:t>. Pontja Szerinti kizáró okokról</w:t>
      </w:r>
      <w:r w:rsidRPr="00595E1D">
        <w:rPr>
          <w:b/>
          <w:caps/>
          <w:vertAlign w:val="superscript"/>
        </w:rPr>
        <w:footnoteReference w:id="5"/>
      </w:r>
    </w:p>
    <w:p w:rsidR="00595E1D" w:rsidRPr="00595E1D" w:rsidRDefault="00595E1D" w:rsidP="00595E1D">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 (1) bekezdés 18. pontjában foglalt kizáró ok</w:t>
      </w:r>
    </w:p>
    <w:p w:rsidR="00595E1D" w:rsidRPr="00595E1D" w:rsidRDefault="00595E1D" w:rsidP="00595E1D">
      <w:pPr>
        <w:tabs>
          <w:tab w:val="left" w:pos="0"/>
        </w:tabs>
        <w:rPr>
          <w:i/>
        </w:rPr>
      </w:pPr>
    </w:p>
    <w:p w:rsidR="00AE1B43" w:rsidRDefault="00AE1B43" w:rsidP="00251F5A">
      <w:pPr>
        <w:ind w:hanging="24"/>
        <w:jc w:val="center"/>
        <w:rPr>
          <w:i/>
          <w:sz w:val="22"/>
          <w:szCs w:val="22"/>
        </w:rPr>
      </w:pPr>
    </w:p>
    <w:p w:rsidR="00F12D7E" w:rsidRPr="004117BC" w:rsidRDefault="00E1734C" w:rsidP="00F12D7E">
      <w:pPr>
        <w:ind w:hanging="24"/>
        <w:jc w:val="center"/>
        <w:rPr>
          <w:b/>
        </w:rPr>
      </w:pPr>
      <w:r w:rsidRPr="00E1734C">
        <w:rPr>
          <w:bCs/>
          <w:i/>
        </w:rPr>
        <w:t xml:space="preserve">„Hódmezővásárhely, MH </w:t>
      </w:r>
      <w:r w:rsidR="00525822">
        <w:rPr>
          <w:bCs/>
          <w:i/>
        </w:rPr>
        <w:t>5. Bocskai István Lövészdandár U-8</w:t>
      </w:r>
      <w:r w:rsidRPr="00E1734C">
        <w:rPr>
          <w:bCs/>
          <w:i/>
        </w:rPr>
        <w:t xml:space="preserve"> sz. épület bővítése, átalakítása, felújítása”</w:t>
      </w:r>
      <w:r>
        <w:rPr>
          <w:bCs/>
          <w:i/>
        </w:rPr>
        <w:t xml:space="preserve"> </w:t>
      </w:r>
      <w:r w:rsidR="00F12D7E" w:rsidRPr="004117BC">
        <w:t>tárgyú beszerzési eljárás vonatkozásában</w:t>
      </w:r>
    </w:p>
    <w:p w:rsidR="00F12D7E" w:rsidRPr="004117BC" w:rsidRDefault="00F12D7E" w:rsidP="00F12D7E">
      <w:pPr>
        <w:ind w:hanging="24"/>
        <w:jc w:val="center"/>
        <w:rPr>
          <w:i/>
        </w:rPr>
      </w:pPr>
      <w:r w:rsidRPr="004117BC">
        <w:rPr>
          <w:bCs/>
          <w:i/>
        </w:rPr>
        <w:t xml:space="preserve">(beszerzési azonosító: </w:t>
      </w:r>
      <w:r w:rsidR="00525822">
        <w:rPr>
          <w:bCs/>
          <w:i/>
        </w:rPr>
        <w:t>6-20/VGH/</w:t>
      </w:r>
      <w:proofErr w:type="spellStart"/>
      <w:r w:rsidR="00525822">
        <w:rPr>
          <w:bCs/>
          <w:i/>
        </w:rPr>
        <w:t>Vbt</w:t>
      </w:r>
      <w:proofErr w:type="spellEnd"/>
      <w:r w:rsidR="00525822">
        <w:rPr>
          <w:bCs/>
          <w:i/>
        </w:rPr>
        <w:t>/527</w:t>
      </w:r>
      <w:r w:rsidR="005731D1" w:rsidRPr="005731D1">
        <w:rPr>
          <w:bCs/>
          <w:i/>
        </w:rPr>
        <w:t>/2017</w:t>
      </w:r>
      <w:r w:rsidR="005731D1">
        <w:rPr>
          <w:bCs/>
          <w:i/>
        </w:rPr>
        <w:t>)</w:t>
      </w:r>
    </w:p>
    <w:p w:rsidR="00F12D7E" w:rsidRDefault="00F12D7E" w:rsidP="00251F5A">
      <w:pPr>
        <w:jc w:val="center"/>
      </w:pPr>
    </w:p>
    <w:p w:rsidR="00251F5A" w:rsidRDefault="00251F5A" w:rsidP="00251F5A">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251F5A" w:rsidRPr="00595E1D" w:rsidRDefault="00251F5A" w:rsidP="00251F5A">
      <w:pPr>
        <w:jc w:val="center"/>
      </w:pPr>
      <w:proofErr w:type="gramStart"/>
      <w:r w:rsidRPr="00595E1D">
        <w:t>melyet</w:t>
      </w:r>
      <w:proofErr w:type="gramEnd"/>
      <w:r w:rsidRPr="00595E1D">
        <w:t xml:space="preserve">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595E1D" w:rsidRPr="00595E1D" w:rsidRDefault="00595E1D" w:rsidP="00595E1D">
      <w:pPr>
        <w:tabs>
          <w:tab w:val="left" w:pos="0"/>
        </w:tabs>
        <w:jc w:val="center"/>
        <w:rPr>
          <w:b/>
        </w:rPr>
      </w:pPr>
    </w:p>
    <w:p w:rsidR="00595E1D" w:rsidRPr="00595E1D" w:rsidRDefault="00595E1D" w:rsidP="00595E1D">
      <w:pPr>
        <w:tabs>
          <w:tab w:val="left" w:pos="0"/>
        </w:tabs>
        <w:spacing w:before="240"/>
        <w:jc w:val="both"/>
      </w:pPr>
      <w:r w:rsidRPr="00595E1D">
        <w:t>Nem állnak fenn velünk szemben a védelmi és biztonsági célú beszerzésekről szóló 2016. évi XXX. törvény (</w:t>
      </w:r>
      <w:proofErr w:type="spellStart"/>
      <w:r w:rsidRPr="00595E1D">
        <w:t>Vbt</w:t>
      </w:r>
      <w:proofErr w:type="spellEnd"/>
      <w:r w:rsidRPr="00595E1D">
        <w:t xml:space="preserve">.) 45. § (1) bekezdés 18. pontjában foglalt kizáró ok, mely szerint nem lehet </w:t>
      </w:r>
      <w:r w:rsidR="00D03EF9">
        <w:t>részvételre jelentkező</w:t>
      </w:r>
      <w:r w:rsidRPr="00595E1D">
        <w:t>, aki:</w:t>
      </w:r>
    </w:p>
    <w:p w:rsidR="00595E1D" w:rsidRPr="00595E1D" w:rsidRDefault="00595E1D" w:rsidP="00595E1D">
      <w:pPr>
        <w:tabs>
          <w:tab w:val="left" w:pos="0"/>
        </w:tabs>
        <w:spacing w:before="240"/>
        <w:jc w:val="both"/>
      </w:pPr>
    </w:p>
    <w:p w:rsidR="00595E1D" w:rsidRPr="00595E1D" w:rsidRDefault="00595E1D" w:rsidP="00595E1D">
      <w:pPr>
        <w:tabs>
          <w:tab w:val="left" w:pos="0"/>
        </w:tabs>
        <w:spacing w:after="120"/>
        <w:jc w:val="both"/>
        <w:rPr>
          <w:b/>
        </w:rPr>
      </w:pPr>
      <w:r w:rsidRPr="00595E1D">
        <w:rPr>
          <w:b/>
        </w:rPr>
        <w:t>45. § (1) bekezdés</w:t>
      </w:r>
    </w:p>
    <w:p w:rsidR="00595E1D" w:rsidRPr="00595E1D" w:rsidRDefault="00595E1D" w:rsidP="00595E1D">
      <w:pPr>
        <w:spacing w:after="120"/>
        <w:ind w:firstLine="181"/>
        <w:jc w:val="both"/>
        <w:rPr>
          <w:rFonts w:ascii="Times" w:hAnsi="Times"/>
        </w:rPr>
      </w:pPr>
      <w:r w:rsidRPr="00595E1D">
        <w:rPr>
          <w:rFonts w:ascii="Times" w:hAnsi="Times"/>
          <w:b/>
        </w:rPr>
        <w:t>18.</w:t>
      </w:r>
      <w:r w:rsidRPr="00595E1D">
        <w:rPr>
          <w:rFonts w:ascii="Times" w:hAnsi="Times"/>
        </w:rPr>
        <w:t xml:space="preserve"> a </w:t>
      </w:r>
      <w:proofErr w:type="spellStart"/>
      <w:r w:rsidRPr="00595E1D">
        <w:rPr>
          <w:rFonts w:ascii="Times" w:hAnsi="Times"/>
        </w:rPr>
        <w:t>Vbt</w:t>
      </w:r>
      <w:proofErr w:type="spellEnd"/>
      <w:r w:rsidRPr="00595E1D">
        <w:rPr>
          <w:rFonts w:ascii="Times" w:hAnsi="Times"/>
        </w:rPr>
        <w:t>. 101. § szerinti előleget nem a szerződésnek megfelelően használta fel, és ezt három évnél nem régebben meghozott, jogerős bírósági, közigazgatási, vagy annak felülvizsgálata esetén bírósági határozat megállapította.</w:t>
      </w:r>
    </w:p>
    <w:p w:rsidR="00595E1D" w:rsidRPr="00595E1D" w:rsidRDefault="00595E1D" w:rsidP="00595E1D">
      <w:pPr>
        <w:spacing w:after="120"/>
        <w:ind w:firstLine="181"/>
        <w:jc w:val="both"/>
        <w:rPr>
          <w:rFonts w:ascii="Times" w:hAnsi="Times"/>
        </w:rPr>
      </w:pPr>
    </w:p>
    <w:p w:rsidR="0001265E" w:rsidRDefault="0001265E" w:rsidP="0001265E">
      <w:pPr>
        <w:tabs>
          <w:tab w:val="left" w:pos="0"/>
        </w:tabs>
        <w:spacing w:after="200" w:line="276" w:lineRule="auto"/>
        <w:rPr>
          <w:rFonts w:eastAsia="Calibri"/>
          <w:lang w:eastAsia="en-US"/>
        </w:rPr>
      </w:pPr>
      <w:r w:rsidRPr="00595E1D">
        <w:rPr>
          <w:rFonts w:eastAsia="Calibri"/>
          <w:lang w:eastAsia="en-US"/>
        </w:rPr>
        <w:t>Kelt</w:t>
      </w:r>
      <w:proofErr w:type="gramStart"/>
      <w:r w:rsidRPr="00595E1D">
        <w:rPr>
          <w:rFonts w:eastAsia="Calibri"/>
          <w:lang w:eastAsia="en-US"/>
        </w:rPr>
        <w:t>: …</w:t>
      </w:r>
      <w:proofErr w:type="gramEnd"/>
      <w:r w:rsidRPr="00595E1D">
        <w:rPr>
          <w:rFonts w:eastAsia="Calibri"/>
          <w:lang w:eastAsia="en-US"/>
        </w:rPr>
        <w:t>……………, 2017. …………… „…”</w:t>
      </w:r>
    </w:p>
    <w:p w:rsidR="00595E1D" w:rsidRPr="00595E1D" w:rsidRDefault="00595E1D" w:rsidP="00595E1D">
      <w:pPr>
        <w:tabs>
          <w:tab w:val="left" w:pos="0"/>
        </w:tabs>
      </w:pPr>
    </w:p>
    <w:p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tabs>
                <w:tab w:val="left" w:pos="0"/>
              </w:tabs>
              <w:jc w:val="center"/>
            </w:pPr>
            <w:r w:rsidRPr="00595E1D">
              <w:t>………………………………</w:t>
            </w:r>
          </w:p>
        </w:tc>
      </w:tr>
      <w:tr w:rsidR="00595E1D" w:rsidRPr="00595E1D" w:rsidTr="00595E1D">
        <w:tc>
          <w:tcPr>
            <w:tcW w:w="4819"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spacing w:before="240"/>
        <w:jc w:val="both"/>
      </w:pPr>
    </w:p>
    <w:p w:rsidR="00595E1D" w:rsidRPr="00595E1D" w:rsidRDefault="00595E1D" w:rsidP="00595E1D"/>
    <w:p w:rsidR="00595E1D" w:rsidRDefault="00595E1D" w:rsidP="00595E1D"/>
    <w:p w:rsidR="004E5968" w:rsidRDefault="004E5968" w:rsidP="00595E1D"/>
    <w:p w:rsidR="004E5968" w:rsidRPr="00595E1D" w:rsidRDefault="004E5968" w:rsidP="00595E1D"/>
    <w:p w:rsidR="00251F5A" w:rsidRDefault="00251F5A" w:rsidP="0001265E">
      <w:pPr>
        <w:tabs>
          <w:tab w:val="left" w:pos="0"/>
        </w:tabs>
        <w:rPr>
          <w:b/>
          <w:caps/>
        </w:rPr>
      </w:pPr>
      <w:bookmarkStart w:id="2" w:name="_Toc395375916"/>
      <w:bookmarkStart w:id="3" w:name="_Toc228340123"/>
    </w:p>
    <w:p w:rsidR="00595E1D" w:rsidRPr="00595E1D" w:rsidRDefault="00595E1D" w:rsidP="00251F5A">
      <w:pPr>
        <w:pStyle w:val="Listaszerbekezds"/>
        <w:numPr>
          <w:ilvl w:val="0"/>
          <w:numId w:val="43"/>
        </w:numPr>
        <w:jc w:val="center"/>
        <w:rPr>
          <w:b/>
          <w:caps/>
        </w:rPr>
      </w:pPr>
      <w:r w:rsidRPr="00595E1D">
        <w:rPr>
          <w:b/>
          <w:caps/>
        </w:rPr>
        <w:t xml:space="preserve">Nyilatkozat </w:t>
      </w:r>
      <w:proofErr w:type="gramStart"/>
      <w:r w:rsidRPr="00595E1D">
        <w:rPr>
          <w:b/>
          <w:caps/>
        </w:rPr>
        <w:t>a</w:t>
      </w:r>
      <w:proofErr w:type="gramEnd"/>
      <w:r w:rsidRPr="00595E1D">
        <w:rPr>
          <w:b/>
          <w:caps/>
        </w:rPr>
        <w:t xml:space="preserve"> </w:t>
      </w:r>
      <w:r w:rsidR="006B3AFA">
        <w:rPr>
          <w:b/>
          <w:caps/>
        </w:rPr>
        <w:t>RÉSZVÉ</w:t>
      </w:r>
      <w:r w:rsidRPr="00595E1D">
        <w:rPr>
          <w:b/>
          <w:caps/>
        </w:rPr>
        <w:t>T</w:t>
      </w:r>
      <w:r w:rsidR="00096AA6">
        <w:rPr>
          <w:b/>
          <w:caps/>
        </w:rPr>
        <w:t>ELi felhívás 11</w:t>
      </w:r>
      <w:r w:rsidRPr="00595E1D">
        <w:rPr>
          <w:b/>
          <w:caps/>
        </w:rPr>
        <w:t>. Pontja Szerinti kizáró okokról</w:t>
      </w:r>
    </w:p>
    <w:p w:rsidR="00595E1D" w:rsidRPr="00595E1D" w:rsidRDefault="00595E1D" w:rsidP="00595E1D">
      <w:pPr>
        <w:tabs>
          <w:tab w:val="left" w:pos="0"/>
        </w:tabs>
        <w:jc w:val="center"/>
        <w:rPr>
          <w:b/>
          <w:caps/>
        </w:rPr>
      </w:pPr>
    </w:p>
    <w:p w:rsidR="00595E1D" w:rsidRPr="00595E1D" w:rsidRDefault="00595E1D" w:rsidP="00595E1D">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xml:space="preserve">. 91.§ (3) bekezdés alapján az alvállalkozó, valamint az alkalmasság igazolásában résztvevő más szervezet vonatkozásában a </w:t>
      </w:r>
      <w:proofErr w:type="spellStart"/>
      <w:r w:rsidRPr="00595E1D">
        <w:rPr>
          <w:b/>
        </w:rPr>
        <w:t>Vbt</w:t>
      </w:r>
      <w:proofErr w:type="spellEnd"/>
      <w:r w:rsidRPr="00595E1D">
        <w:rPr>
          <w:b/>
        </w:rPr>
        <w:t xml:space="preserve">. 45.§ (1) és (2) bekezdése szerinti kizáró okok fenn nem állásáról </w:t>
      </w:r>
    </w:p>
    <w:p w:rsidR="00595E1D" w:rsidRPr="00595E1D" w:rsidRDefault="00595E1D" w:rsidP="00595E1D">
      <w:pPr>
        <w:rPr>
          <w:lang w:eastAsia="ar-SA"/>
        </w:rPr>
      </w:pPr>
    </w:p>
    <w:p w:rsidR="00251F5A" w:rsidRDefault="00251F5A" w:rsidP="00251F5A">
      <w:pPr>
        <w:ind w:hanging="24"/>
        <w:jc w:val="center"/>
        <w:rPr>
          <w:i/>
          <w:sz w:val="22"/>
          <w:szCs w:val="22"/>
        </w:rPr>
      </w:pPr>
    </w:p>
    <w:p w:rsidR="00A6432F" w:rsidRPr="004117BC" w:rsidRDefault="00E1734C" w:rsidP="00A6432F">
      <w:pPr>
        <w:ind w:hanging="24"/>
        <w:jc w:val="center"/>
        <w:rPr>
          <w:b/>
        </w:rPr>
      </w:pPr>
      <w:r w:rsidRPr="00E1734C">
        <w:rPr>
          <w:bCs/>
          <w:i/>
        </w:rPr>
        <w:t xml:space="preserve">„Hódmezővásárhely, MH </w:t>
      </w:r>
      <w:r w:rsidR="008C5F74">
        <w:rPr>
          <w:bCs/>
          <w:i/>
        </w:rPr>
        <w:t>5. Bocskai István Lövészdandár U-8</w:t>
      </w:r>
      <w:r w:rsidRPr="00E1734C">
        <w:rPr>
          <w:bCs/>
          <w:i/>
        </w:rPr>
        <w:t xml:space="preserve"> sz. épület bővítése, átalakítása, felújítása”</w:t>
      </w:r>
      <w:r>
        <w:rPr>
          <w:bCs/>
          <w:i/>
        </w:rPr>
        <w:t xml:space="preserve"> </w:t>
      </w:r>
      <w:r w:rsidR="00A6432F" w:rsidRPr="004117BC">
        <w:t>tárgyú beszerzési eljárás vonatkozásában</w:t>
      </w:r>
    </w:p>
    <w:p w:rsidR="00A6432F" w:rsidRPr="004117BC" w:rsidRDefault="00A6432F" w:rsidP="00A6432F">
      <w:pPr>
        <w:ind w:hanging="24"/>
        <w:jc w:val="center"/>
        <w:rPr>
          <w:i/>
        </w:rPr>
      </w:pPr>
      <w:r w:rsidRPr="004117BC">
        <w:rPr>
          <w:bCs/>
          <w:i/>
        </w:rPr>
        <w:t xml:space="preserve">(beszerzési azonosító: </w:t>
      </w:r>
      <w:r w:rsidR="008C5F74">
        <w:rPr>
          <w:bCs/>
          <w:i/>
        </w:rPr>
        <w:t>6-20/VGH/</w:t>
      </w:r>
      <w:proofErr w:type="spellStart"/>
      <w:r w:rsidR="008C5F74">
        <w:rPr>
          <w:bCs/>
          <w:i/>
        </w:rPr>
        <w:t>Vbt</w:t>
      </w:r>
      <w:proofErr w:type="spellEnd"/>
      <w:r w:rsidR="008C5F74">
        <w:rPr>
          <w:bCs/>
          <w:i/>
        </w:rPr>
        <w:t>/527</w:t>
      </w:r>
      <w:r w:rsidR="00CB353F" w:rsidRPr="00CB353F">
        <w:rPr>
          <w:bCs/>
          <w:i/>
        </w:rPr>
        <w:t>/2017</w:t>
      </w:r>
      <w:r w:rsidR="00CB353F">
        <w:rPr>
          <w:bCs/>
          <w:i/>
        </w:rPr>
        <w:t>)</w:t>
      </w:r>
    </w:p>
    <w:p w:rsidR="001A7A7D" w:rsidRPr="009E3EBB" w:rsidRDefault="001A7A7D" w:rsidP="00251F5A">
      <w:pPr>
        <w:ind w:hanging="24"/>
        <w:jc w:val="center"/>
        <w:rPr>
          <w:i/>
          <w:sz w:val="22"/>
          <w:szCs w:val="22"/>
        </w:rPr>
      </w:pPr>
    </w:p>
    <w:p w:rsidR="00251F5A" w:rsidRDefault="00251F5A" w:rsidP="00251F5A">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251F5A" w:rsidRPr="00595E1D" w:rsidRDefault="00251F5A" w:rsidP="00251F5A">
      <w:pPr>
        <w:jc w:val="center"/>
      </w:pPr>
      <w:proofErr w:type="gramStart"/>
      <w:r w:rsidRPr="00595E1D">
        <w:t>melyet</w:t>
      </w:r>
      <w:proofErr w:type="gramEnd"/>
      <w:r w:rsidRPr="00595E1D">
        <w:t xml:space="preserve"> képvisel: </w:t>
      </w:r>
      <w:r w:rsidRPr="00595E1D">
        <w:rPr>
          <w:snapToGrid w:val="0"/>
        </w:rPr>
        <w:t>……………</w:t>
      </w:r>
    </w:p>
    <w:p w:rsidR="00595E1D" w:rsidRPr="00595E1D" w:rsidRDefault="00595E1D" w:rsidP="00595E1D">
      <w:pPr>
        <w:spacing w:before="60" w:after="60" w:line="280" w:lineRule="exact"/>
        <w:jc w:val="both"/>
      </w:pPr>
    </w:p>
    <w:p w:rsidR="00595E1D" w:rsidRPr="00595E1D" w:rsidRDefault="00595E1D" w:rsidP="00595E1D">
      <w:pPr>
        <w:spacing w:before="60" w:after="60" w:line="280" w:lineRule="exact"/>
        <w:jc w:val="center"/>
        <w:rPr>
          <w:b/>
        </w:rPr>
      </w:pPr>
      <w:proofErr w:type="gramStart"/>
      <w:r w:rsidRPr="00595E1D">
        <w:rPr>
          <w:b/>
          <w:spacing w:val="40"/>
        </w:rPr>
        <w:t>az</w:t>
      </w:r>
      <w:proofErr w:type="gramEnd"/>
      <w:r w:rsidRPr="00595E1D">
        <w:rPr>
          <w:b/>
          <w:spacing w:val="40"/>
        </w:rPr>
        <w:t xml:space="preserve"> alábbi nyilatkozatot teszem:</w:t>
      </w:r>
    </w:p>
    <w:p w:rsidR="00595E1D" w:rsidRPr="00595E1D" w:rsidRDefault="00595E1D" w:rsidP="00595E1D">
      <w:pPr>
        <w:spacing w:before="60" w:after="60" w:line="280" w:lineRule="exact"/>
        <w:jc w:val="both"/>
      </w:pPr>
    </w:p>
    <w:p w:rsidR="00595E1D" w:rsidRPr="00595E1D" w:rsidRDefault="00595E1D" w:rsidP="00595E1D">
      <w:pPr>
        <w:tabs>
          <w:tab w:val="left" w:pos="0"/>
        </w:tabs>
        <w:jc w:val="both"/>
      </w:pPr>
      <w:r w:rsidRPr="00595E1D">
        <w:t xml:space="preserve">A szerződés teljesítéséhez nem veszünk igénybe a </w:t>
      </w:r>
      <w:proofErr w:type="spellStart"/>
      <w:r w:rsidRPr="00595E1D">
        <w:t>Vbt</w:t>
      </w:r>
      <w:proofErr w:type="spellEnd"/>
      <w:r w:rsidRPr="00595E1D">
        <w:t>. 45.§ (1) és (2) bekezdésében foglalt kizáró okok hatálya alá eső alvállalkozót, továbbá az általunk az alkalmasság igazolására igénybe venni kívánt más gazdálkodó szervezet/</w:t>
      </w:r>
      <w:proofErr w:type="spellStart"/>
      <w:r w:rsidRPr="00595E1D">
        <w:t>ek</w:t>
      </w:r>
      <w:proofErr w:type="spellEnd"/>
      <w:r w:rsidRPr="00595E1D">
        <w:t xml:space="preserve"> sem tartoznak a </w:t>
      </w:r>
      <w:proofErr w:type="spellStart"/>
      <w:r w:rsidRPr="00595E1D">
        <w:t>Vbt</w:t>
      </w:r>
      <w:proofErr w:type="spellEnd"/>
      <w:r w:rsidRPr="00595E1D">
        <w:t>. 45.§ (1) és (2) bekezdésében foglalt kizáró okok hatálya alá.</w:t>
      </w:r>
    </w:p>
    <w:p w:rsidR="00595E1D" w:rsidRPr="00595E1D" w:rsidRDefault="00595E1D" w:rsidP="00595E1D">
      <w:pPr>
        <w:spacing w:before="60" w:after="60" w:line="280" w:lineRule="exact"/>
        <w:jc w:val="both"/>
      </w:pPr>
    </w:p>
    <w:p w:rsidR="00595E1D" w:rsidRPr="00595E1D" w:rsidRDefault="00595E1D" w:rsidP="00595E1D">
      <w:pPr>
        <w:spacing w:before="60" w:after="60" w:line="280" w:lineRule="exact"/>
        <w:jc w:val="both"/>
      </w:pPr>
    </w:p>
    <w:p w:rsidR="0001265E" w:rsidRDefault="0001265E" w:rsidP="0001265E">
      <w:pPr>
        <w:tabs>
          <w:tab w:val="left" w:pos="0"/>
        </w:tabs>
        <w:spacing w:after="200" w:line="276" w:lineRule="auto"/>
        <w:rPr>
          <w:rFonts w:eastAsia="Calibri"/>
          <w:lang w:eastAsia="en-US"/>
        </w:rPr>
      </w:pPr>
      <w:r w:rsidRPr="00595E1D">
        <w:rPr>
          <w:rFonts w:eastAsia="Calibri"/>
          <w:lang w:eastAsia="en-US"/>
        </w:rPr>
        <w:t>Kelt</w:t>
      </w:r>
      <w:proofErr w:type="gramStart"/>
      <w:r w:rsidRPr="00595E1D">
        <w:rPr>
          <w:rFonts w:eastAsia="Calibri"/>
          <w:lang w:eastAsia="en-US"/>
        </w:rPr>
        <w:t>: …</w:t>
      </w:r>
      <w:proofErr w:type="gramEnd"/>
      <w:r w:rsidRPr="00595E1D">
        <w:rPr>
          <w:rFonts w:eastAsia="Calibri"/>
          <w:lang w:eastAsia="en-US"/>
        </w:rPr>
        <w:t>……………, 2017. …………… „…”</w:t>
      </w:r>
    </w:p>
    <w:p w:rsidR="00C8529D" w:rsidRPr="00595E1D" w:rsidRDefault="00C8529D" w:rsidP="00595E1D">
      <w:pPr>
        <w:tabs>
          <w:tab w:val="left" w:pos="0"/>
        </w:tabs>
      </w:pPr>
    </w:p>
    <w:p w:rsidR="00251F5A" w:rsidRDefault="00251F5A" w:rsidP="00251F5A">
      <w:pPr>
        <w:tabs>
          <w:tab w:val="left" w:pos="0"/>
        </w:tabs>
      </w:pPr>
      <w:r>
        <w:tab/>
      </w:r>
      <w:r>
        <w:tab/>
      </w:r>
      <w:r>
        <w:tab/>
      </w:r>
      <w:r>
        <w:tab/>
      </w:r>
      <w:r>
        <w:tab/>
      </w:r>
      <w:r>
        <w:tab/>
      </w:r>
      <w:r>
        <w:tab/>
      </w:r>
      <w:r>
        <w:tab/>
        <w:t>………………………………</w:t>
      </w:r>
    </w:p>
    <w:p w:rsidR="00595E1D" w:rsidRPr="00595E1D" w:rsidRDefault="00251F5A" w:rsidP="00251F5A">
      <w:pPr>
        <w:tabs>
          <w:tab w:val="left" w:pos="0"/>
        </w:tabs>
      </w:pPr>
      <w:r>
        <w:tab/>
      </w:r>
      <w:r>
        <w:tab/>
      </w:r>
      <w:r>
        <w:tab/>
      </w:r>
      <w:r>
        <w:tab/>
      </w:r>
      <w:r>
        <w:tab/>
      </w:r>
      <w:r>
        <w:tab/>
      </w:r>
      <w:r>
        <w:tab/>
      </w:r>
      <w:r>
        <w:tab/>
      </w:r>
      <w:r>
        <w:tab/>
      </w:r>
      <w:proofErr w:type="gramStart"/>
      <w:r>
        <w:t>cégszerű</w:t>
      </w:r>
      <w:proofErr w:type="gramEnd"/>
      <w:r>
        <w:t xml:space="preserve"> aláírás</w:t>
      </w:r>
    </w:p>
    <w:p w:rsidR="00595E1D" w:rsidRPr="00595E1D" w:rsidRDefault="00595E1D" w:rsidP="00595E1D">
      <w:pPr>
        <w:tabs>
          <w:tab w:val="left" w:pos="0"/>
        </w:tabs>
      </w:pPr>
    </w:p>
    <w:p w:rsidR="00595E1D" w:rsidRPr="00595E1D" w:rsidRDefault="00595E1D" w:rsidP="00595E1D">
      <w:pPr>
        <w:tabs>
          <w:tab w:val="left" w:pos="0"/>
        </w:tabs>
      </w:pPr>
    </w:p>
    <w:bookmarkEnd w:id="2"/>
    <w:bookmarkEnd w:id="3"/>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D04097" w:rsidRPr="0088467F" w:rsidRDefault="00C93CE5" w:rsidP="00D04097">
      <w:pPr>
        <w:pStyle w:val="Cmsor3"/>
        <w:keepNext/>
        <w:numPr>
          <w:ilvl w:val="0"/>
          <w:numId w:val="0"/>
        </w:numPr>
        <w:rPr>
          <w:b w:val="0"/>
        </w:rPr>
      </w:pPr>
      <w:bookmarkStart w:id="4" w:name="_Toc467748814"/>
      <w:r>
        <w:t>A</w:t>
      </w:r>
      <w:r w:rsidR="00D04097" w:rsidRPr="0088467F">
        <w:t xml:space="preserve"> </w:t>
      </w:r>
      <w:r>
        <w:t>részvételi jelentkezés részeként</w:t>
      </w:r>
      <w:r w:rsidRPr="0088467F">
        <w:t xml:space="preserve"> </w:t>
      </w:r>
      <w:r w:rsidR="00D04097" w:rsidRPr="0088467F">
        <w:t>benyújtandó igazolások, nyilatkozatok jegyzéke</w:t>
      </w:r>
      <w:bookmarkEnd w:id="4"/>
      <w:r w:rsidR="000527C8">
        <w:t>:</w:t>
      </w:r>
    </w:p>
    <w:p w:rsidR="00D04097" w:rsidRPr="000E4591" w:rsidRDefault="00D04097" w:rsidP="00D04097">
      <w:pPr>
        <w:suppressAutoHyphens/>
        <w:jc w:val="both"/>
        <w:rPr>
          <w:rFonts w:ascii="Book Antiqua" w:hAnsi="Book Antiqua"/>
          <w:lang w:eastAsia="ar-SA"/>
        </w:rPr>
      </w:pPr>
    </w:p>
    <w:p w:rsidR="00D04097" w:rsidRPr="005A761E" w:rsidRDefault="001E338C" w:rsidP="001E338C">
      <w:pPr>
        <w:numPr>
          <w:ilvl w:val="0"/>
          <w:numId w:val="53"/>
        </w:numPr>
        <w:suppressAutoHyphens/>
        <w:spacing w:after="120"/>
        <w:ind w:left="714" w:hanging="357"/>
        <w:jc w:val="both"/>
        <w:rPr>
          <w:lang w:eastAsia="ar-SA"/>
        </w:rPr>
      </w:pPr>
      <w:r>
        <w:t>Részvételi</w:t>
      </w:r>
      <w:r w:rsidR="00D04097" w:rsidRPr="005A761E">
        <w:t xml:space="preserve"> felhívás </w:t>
      </w:r>
      <w:r>
        <w:t xml:space="preserve">19. </w:t>
      </w:r>
      <w:r w:rsidR="00D04097" w:rsidRPr="005A761E">
        <w:t xml:space="preserve">pontjában előírt dokumentum – </w:t>
      </w:r>
      <w:r w:rsidR="00D04097" w:rsidRPr="005A761E">
        <w:rPr>
          <w:i/>
          <w:lang w:eastAsia="ar-SA"/>
        </w:rPr>
        <w:t>aláírási címpéldány</w:t>
      </w:r>
    </w:p>
    <w:p w:rsidR="00D04097" w:rsidRPr="001E338C" w:rsidRDefault="001E338C" w:rsidP="001E338C">
      <w:pPr>
        <w:pStyle w:val="Listaszerbekezds"/>
        <w:widowControl w:val="0"/>
        <w:numPr>
          <w:ilvl w:val="0"/>
          <w:numId w:val="53"/>
        </w:numPr>
        <w:spacing w:after="120"/>
        <w:ind w:left="714" w:hanging="357"/>
        <w:jc w:val="both"/>
        <w:rPr>
          <w:rFonts w:eastAsia="Lucida Sans Unicode"/>
        </w:rPr>
      </w:pPr>
      <w:r w:rsidRPr="00106616">
        <w:t xml:space="preserve">Részvételi dokumentáció </w:t>
      </w:r>
      <w:r>
        <w:t>III</w:t>
      </w:r>
      <w:r w:rsidRPr="00106616">
        <w:t>. fejezet</w:t>
      </w:r>
      <w:r>
        <w:t>ében szereplő nyilatkozatok</w:t>
      </w:r>
      <w:r w:rsidR="00C93CE5">
        <w:t>.</w:t>
      </w:r>
    </w:p>
    <w:p w:rsidR="00D04097" w:rsidRDefault="00D04097" w:rsidP="00291C95">
      <w:pPr>
        <w:widowControl w:val="0"/>
        <w:spacing w:after="120"/>
        <w:ind w:left="224"/>
        <w:jc w:val="both"/>
        <w:rPr>
          <w:rFonts w:eastAsia="Lucida Sans Unicode"/>
        </w:rPr>
      </w:pPr>
    </w:p>
    <w:p w:rsidR="001E338C" w:rsidRDefault="001E338C" w:rsidP="00291C95">
      <w:pPr>
        <w:widowControl w:val="0"/>
        <w:spacing w:after="120"/>
        <w:ind w:left="224"/>
        <w:jc w:val="both"/>
        <w:rPr>
          <w:rFonts w:eastAsia="Lucida Sans Unicode"/>
        </w:rPr>
      </w:pPr>
    </w:p>
    <w:p w:rsidR="00291C95" w:rsidRDefault="00291C95" w:rsidP="00291C95">
      <w:pPr>
        <w:widowControl w:val="0"/>
        <w:spacing w:after="120"/>
        <w:ind w:left="224"/>
        <w:jc w:val="both"/>
        <w:rPr>
          <w:rFonts w:eastAsia="Lucida Sans Unicode"/>
        </w:rPr>
      </w:pPr>
      <w:r>
        <w:rPr>
          <w:rFonts w:eastAsia="Lucida Sans Unicode"/>
        </w:rPr>
        <w:t>Budapest, 201</w:t>
      </w:r>
      <w:r w:rsidR="00BC6AB9">
        <w:rPr>
          <w:rFonts w:eastAsia="Lucida Sans Unicode"/>
        </w:rPr>
        <w:t>7. júl</w:t>
      </w:r>
      <w:r w:rsidR="0001265E">
        <w:rPr>
          <w:rFonts w:eastAsia="Lucida Sans Unicode"/>
        </w:rPr>
        <w:t>ius</w:t>
      </w:r>
    </w:p>
    <w:p w:rsidR="00D04097" w:rsidRDefault="00D04097" w:rsidP="00BC6AB9">
      <w:pPr>
        <w:widowControl w:val="0"/>
        <w:spacing w:after="120"/>
        <w:jc w:val="both"/>
        <w:rPr>
          <w:rFonts w:eastAsia="Lucida Sans Unicode"/>
        </w:rPr>
      </w:pPr>
    </w:p>
    <w:p w:rsidR="00291C95" w:rsidRPr="008115F6" w:rsidRDefault="00BC6AB9" w:rsidP="00251F5A">
      <w:pPr>
        <w:widowControl w:val="0"/>
        <w:ind w:left="4962"/>
        <w:jc w:val="center"/>
        <w:rPr>
          <w:rFonts w:eastAsia="Lucida Sans Unicode"/>
          <w:b/>
        </w:rPr>
      </w:pPr>
      <w:r>
        <w:rPr>
          <w:rFonts w:eastAsia="Lucida Sans Unicode"/>
          <w:b/>
        </w:rPr>
        <w:t>Fodor Péter dandártábornok</w:t>
      </w:r>
    </w:p>
    <w:p w:rsidR="00291C95" w:rsidRDefault="00291C95" w:rsidP="00251F5A">
      <w:pPr>
        <w:widowControl w:val="0"/>
        <w:ind w:left="4962"/>
        <w:jc w:val="center"/>
        <w:rPr>
          <w:rFonts w:eastAsia="Lucida Sans Unicode"/>
        </w:rPr>
      </w:pPr>
      <w:proofErr w:type="gramStart"/>
      <w:r>
        <w:rPr>
          <w:rFonts w:eastAsia="Lucida Sans Unicode"/>
        </w:rPr>
        <w:t>főigazgató</w:t>
      </w:r>
      <w:proofErr w:type="gramEnd"/>
    </w:p>
    <w:p w:rsidR="00291C95" w:rsidRDefault="00291C95" w:rsidP="00291C95">
      <w:pPr>
        <w:widowControl w:val="0"/>
        <w:spacing w:after="12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01265E" w:rsidRDefault="0001265E" w:rsidP="007E6613">
      <w:pPr>
        <w:widowControl w:val="0"/>
        <w:jc w:val="both"/>
        <w:rPr>
          <w:rFonts w:eastAsia="Lucida Sans Unicode"/>
        </w:rPr>
      </w:pPr>
    </w:p>
    <w:p w:rsidR="00BC6AB9" w:rsidRDefault="00BC6AB9" w:rsidP="007E6613">
      <w:pPr>
        <w:widowControl w:val="0"/>
        <w:jc w:val="both"/>
        <w:rPr>
          <w:rFonts w:eastAsia="Lucida Sans Unicode"/>
        </w:rPr>
      </w:pPr>
    </w:p>
    <w:p w:rsidR="00BC6AB9" w:rsidRDefault="00BC6AB9" w:rsidP="007E6613">
      <w:pPr>
        <w:widowControl w:val="0"/>
        <w:jc w:val="both"/>
        <w:rPr>
          <w:rFonts w:eastAsia="Lucida Sans Unicode"/>
        </w:rPr>
      </w:pPr>
    </w:p>
    <w:p w:rsidR="00BC6AB9" w:rsidRDefault="00BC6AB9" w:rsidP="007E6613">
      <w:pPr>
        <w:widowControl w:val="0"/>
        <w:jc w:val="both"/>
        <w:rPr>
          <w:rFonts w:eastAsia="Lucida Sans Unicode"/>
        </w:rPr>
      </w:pPr>
    </w:p>
    <w:p w:rsidR="00BC6AB9" w:rsidRDefault="00BC6AB9" w:rsidP="007E6613">
      <w:pPr>
        <w:widowControl w:val="0"/>
        <w:jc w:val="both"/>
        <w:rPr>
          <w:rFonts w:eastAsia="Lucida Sans Unicode"/>
        </w:rPr>
      </w:pPr>
    </w:p>
    <w:p w:rsidR="00291C95" w:rsidRDefault="00291C95" w:rsidP="007E6613">
      <w:pPr>
        <w:widowControl w:val="0"/>
        <w:ind w:firstLine="224"/>
        <w:jc w:val="both"/>
        <w:rPr>
          <w:rFonts w:eastAsia="Lucida Sans Unicode"/>
        </w:rPr>
      </w:pPr>
      <w:r>
        <w:rPr>
          <w:rFonts w:eastAsia="Lucida Sans Unicode"/>
        </w:rPr>
        <w:t>Készült: 1 példányban</w:t>
      </w:r>
    </w:p>
    <w:p w:rsidR="00291C95" w:rsidRDefault="00291C95" w:rsidP="00291C95">
      <w:pPr>
        <w:widowControl w:val="0"/>
        <w:ind w:left="224"/>
        <w:jc w:val="both"/>
        <w:rPr>
          <w:rFonts w:eastAsia="Lucida Sans Unicode"/>
        </w:rPr>
      </w:pPr>
      <w:r w:rsidRPr="00D61C60">
        <w:rPr>
          <w:rFonts w:eastAsia="Lucida Sans Unicode"/>
        </w:rPr>
        <w:t xml:space="preserve">Egy példány: </w:t>
      </w:r>
      <w:r w:rsidR="0001265E">
        <w:rPr>
          <w:rFonts w:eastAsia="Lucida Sans Unicode"/>
        </w:rPr>
        <w:t>2</w:t>
      </w:r>
      <w:r w:rsidR="007E6613">
        <w:rPr>
          <w:rFonts w:eastAsia="Lucida Sans Unicode"/>
        </w:rPr>
        <w:t>4</w:t>
      </w:r>
      <w:r w:rsidRPr="00D61C60">
        <w:rPr>
          <w:rFonts w:eastAsia="Lucida Sans Unicode"/>
        </w:rPr>
        <w:t xml:space="preserve"> oldal/1</w:t>
      </w:r>
      <w:r w:rsidR="007E6613">
        <w:rPr>
          <w:rFonts w:eastAsia="Lucida Sans Unicode"/>
        </w:rPr>
        <w:t>2</w:t>
      </w:r>
      <w:r w:rsidRPr="00D61C60">
        <w:rPr>
          <w:rFonts w:eastAsia="Lucida Sans Unicode"/>
        </w:rPr>
        <w:t xml:space="preserve"> lap</w:t>
      </w:r>
    </w:p>
    <w:p w:rsidR="002C1D45" w:rsidRDefault="00291C95" w:rsidP="00251F5A">
      <w:pPr>
        <w:widowControl w:val="0"/>
        <w:ind w:left="224"/>
        <w:jc w:val="both"/>
        <w:rPr>
          <w:rFonts w:eastAsia="Lucida Sans Unicode"/>
        </w:rPr>
      </w:pPr>
      <w:r>
        <w:rPr>
          <w:rFonts w:eastAsia="Lucida Sans Unicode"/>
        </w:rPr>
        <w:t xml:space="preserve">Ügyintéző (tel.): </w:t>
      </w:r>
      <w:r w:rsidR="008C5F74">
        <w:rPr>
          <w:rFonts w:eastAsia="Lucida Sans Unicode"/>
        </w:rPr>
        <w:t>Bartha Richárd alezredes</w:t>
      </w:r>
      <w:r>
        <w:rPr>
          <w:rFonts w:eastAsia="Lucida Sans Unicode"/>
        </w:rPr>
        <w:t xml:space="preserve"> (</w:t>
      </w:r>
      <w:r w:rsidR="008C5F74">
        <w:rPr>
          <w:rFonts w:eastAsia="Lucida Sans Unicode"/>
        </w:rPr>
        <w:t>27-657</w:t>
      </w:r>
      <w:r>
        <w:rPr>
          <w:rFonts w:eastAsia="Lucida Sans Unicode"/>
        </w:rPr>
        <w:t>)</w:t>
      </w:r>
    </w:p>
    <w:p w:rsidR="0001265E" w:rsidRPr="00DF60BA" w:rsidRDefault="0001265E" w:rsidP="00251F5A">
      <w:pPr>
        <w:widowControl w:val="0"/>
        <w:ind w:left="224"/>
        <w:jc w:val="both"/>
        <w:rPr>
          <w:rFonts w:eastAsia="Lucida Sans Unicode"/>
        </w:rPr>
      </w:pPr>
      <w:r>
        <w:rPr>
          <w:rFonts w:eastAsia="Lucida Sans Unicode"/>
        </w:rPr>
        <w:t>Kapják: 1</w:t>
      </w:r>
      <w:proofErr w:type="gramStart"/>
      <w:r>
        <w:rPr>
          <w:rFonts w:eastAsia="Lucida Sans Unicode"/>
        </w:rPr>
        <w:t>.sz.</w:t>
      </w:r>
      <w:proofErr w:type="gramEnd"/>
      <w:r>
        <w:rPr>
          <w:rFonts w:eastAsia="Lucida Sans Unicode"/>
        </w:rPr>
        <w:t xml:space="preserve"> pld.: Irattár</w:t>
      </w:r>
    </w:p>
    <w:sectPr w:rsidR="0001265E" w:rsidRPr="00DF60BA" w:rsidSect="00DA6BEC">
      <w:footerReference w:type="default" r:id="rId9"/>
      <w:footerReference w:type="first" r:id="rId10"/>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66" w:rsidRDefault="00690466" w:rsidP="00772849">
      <w:r>
        <w:separator/>
      </w:r>
    </w:p>
  </w:endnote>
  <w:endnote w:type="continuationSeparator" w:id="0">
    <w:p w:rsidR="00690466" w:rsidRDefault="00690466" w:rsidP="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3224"/>
      <w:docPartObj>
        <w:docPartGallery w:val="Page Numbers (Bottom of Page)"/>
        <w:docPartUnique/>
      </w:docPartObj>
    </w:sdtPr>
    <w:sdtEndPr/>
    <w:sdtContent>
      <w:p w:rsidR="00690466" w:rsidRDefault="00690466">
        <w:pPr>
          <w:pStyle w:val="llb"/>
          <w:jc w:val="center"/>
        </w:pPr>
        <w:r>
          <w:fldChar w:fldCharType="begin"/>
        </w:r>
        <w:r>
          <w:instrText>PAGE   \* MERGEFORMAT</w:instrText>
        </w:r>
        <w:r>
          <w:fldChar w:fldCharType="separate"/>
        </w:r>
        <w:r w:rsidR="004E5968">
          <w:rPr>
            <w:noProof/>
          </w:rPr>
          <w:t>24</w:t>
        </w:r>
        <w:r>
          <w:rPr>
            <w:noProof/>
          </w:rPr>
          <w:fldChar w:fldCharType="end"/>
        </w:r>
      </w:p>
    </w:sdtContent>
  </w:sdt>
  <w:p w:rsidR="00690466" w:rsidRDefault="0069046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66" w:rsidRDefault="00690466">
    <w:pPr>
      <w:pStyle w:val="llb"/>
      <w:jc w:val="center"/>
    </w:pPr>
  </w:p>
  <w:p w:rsidR="00690466" w:rsidRDefault="006904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66" w:rsidRDefault="00690466" w:rsidP="00772849">
      <w:r>
        <w:separator/>
      </w:r>
    </w:p>
  </w:footnote>
  <w:footnote w:type="continuationSeparator" w:id="0">
    <w:p w:rsidR="00690466" w:rsidRDefault="00690466" w:rsidP="00772849">
      <w:r>
        <w:continuationSeparator/>
      </w:r>
    </w:p>
  </w:footnote>
  <w:footnote w:id="1">
    <w:p w:rsidR="00690466" w:rsidRPr="000B1D00" w:rsidRDefault="00690466" w:rsidP="00595E1D">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690466" w:rsidRPr="000B1D00" w:rsidRDefault="00690466"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gramStart"/>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ba</w:t>
      </w:r>
      <w:proofErr w:type="spellEnd"/>
      <w:r w:rsidRPr="00A56EE2">
        <w:rPr>
          <w:rFonts w:ascii="Times" w:hAnsi="Times" w:cs="Times"/>
          <w:i/>
          <w:iCs/>
          <w:sz w:val="16"/>
          <w:szCs w:val="16"/>
        </w:rPr>
        <w:t>)</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az Európai Unió tagállamában, az Európai Gazdasági Térségről szóló </w:t>
      </w:r>
      <w:proofErr w:type="gramStart"/>
      <w:r w:rsidRPr="00A56EE2">
        <w:rPr>
          <w:rFonts w:ascii="Times" w:hAnsi="Times" w:cs="Times"/>
          <w:sz w:val="16"/>
          <w:szCs w:val="16"/>
        </w:rPr>
        <w:t>megállapodásban</w:t>
      </w:r>
      <w:proofErr w:type="gramEnd"/>
      <w:r w:rsidRPr="00A56EE2">
        <w:rPr>
          <w:rFonts w:ascii="Times" w:hAnsi="Times" w:cs="Times"/>
          <w:sz w:val="16"/>
          <w:szCs w:val="16"/>
        </w:rPr>
        <w:t xml:space="preserve"> részes államban, a Gazdasági Együttműködési és Fejlesztési Szervezet tagállamában vagy olyan államban rendelkezik adóilletőséggel, amellyel Magyarországnak a kettős adóztatás elkerüléséről szóló egyezménye van,</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bd</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proofErr w:type="spellStart"/>
      <w:r w:rsidRPr="00A56EE2">
        <w:rPr>
          <w:rFonts w:ascii="Times" w:hAnsi="Times" w:cs="Times"/>
          <w:i/>
          <w:iCs/>
          <w:sz w:val="16"/>
          <w:szCs w:val="16"/>
        </w:rPr>
        <w:t>ba</w:t>
      </w:r>
      <w:proofErr w:type="spellEnd"/>
      <w:r w:rsidRPr="00A56EE2">
        <w:rPr>
          <w:rFonts w:ascii="Times" w:hAnsi="Times" w:cs="Times"/>
          <w:i/>
          <w:iCs/>
          <w:sz w:val="16"/>
          <w:szCs w:val="16"/>
        </w:rPr>
        <w:t xml:space="preserve">), </w:t>
      </w: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 xml:space="preserve">az 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amely megfelel a következő feltételeknek: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ca</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valamint ezek vezető tisztségviselői nem átlátható szervezetben nem rendelkeznek 25%-ot meghaladó részesedéssel,</w:t>
      </w:r>
    </w:p>
    <w:p w:rsidR="00690466" w:rsidRPr="000B1D00" w:rsidRDefault="00690466" w:rsidP="00595E1D">
      <w:pPr>
        <w:pStyle w:val="NormlWeb"/>
        <w:spacing w:before="0" w:beforeAutospacing="0" w:after="0" w:afterAutospacing="0"/>
        <w:ind w:firstLine="180"/>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690466" w:rsidRPr="000B1D00" w:rsidRDefault="00690466" w:rsidP="00595E1D">
      <w:pPr>
        <w:pStyle w:val="Lbjegyzetszveg"/>
        <w:rPr>
          <w:sz w:val="18"/>
          <w:szCs w:val="18"/>
        </w:rPr>
      </w:pPr>
    </w:p>
  </w:footnote>
  <w:footnote w:id="2">
    <w:p w:rsidR="00690466" w:rsidRPr="00B11EA5" w:rsidRDefault="00690466" w:rsidP="00595E1D">
      <w:pPr>
        <w:pStyle w:val="Lbjegyzetszveg"/>
        <w:jc w:val="both"/>
      </w:pPr>
      <w:r>
        <w:rPr>
          <w:rStyle w:val="Lbjegyzet-hivatkozs"/>
        </w:rPr>
        <w:footnoteRef/>
      </w:r>
      <w:r w:rsidR="00A77A1A">
        <w:t xml:space="preserve"> Amennyiben R</w:t>
      </w:r>
      <w:r w:rsidR="00B14BDE">
        <w:t>észvételre jelentkezőnek</w:t>
      </w:r>
      <w:r>
        <w:t xml:space="preserve"> Magyarországon található az adóilletősége, úgy az kerüljön feltüntetésre, amennyiben más országban, úgy értelem szerűen az az ország kerüljön megadásra.</w:t>
      </w:r>
    </w:p>
    <w:p w:rsidR="00690466" w:rsidRPr="00E85BAE" w:rsidRDefault="00690466" w:rsidP="00595E1D">
      <w:pPr>
        <w:pStyle w:val="Lbjegyzetszveg"/>
      </w:pPr>
    </w:p>
  </w:footnote>
  <w:footnote w:id="3">
    <w:p w:rsidR="00690466" w:rsidRPr="00D32830" w:rsidRDefault="00690466" w:rsidP="00595E1D">
      <w:pPr>
        <w:pStyle w:val="Lbjegyzetszveg"/>
      </w:pPr>
      <w:r w:rsidRPr="00D32830">
        <w:rPr>
          <w:rStyle w:val="Lbjegyzet-hivatkozs"/>
        </w:rPr>
        <w:footnoteRef/>
      </w:r>
      <w:r w:rsidRPr="00D32830">
        <w:t xml:space="preserve"> A megfelelő rész aláhúzandó!</w:t>
      </w:r>
    </w:p>
  </w:footnote>
  <w:footnote w:id="4">
    <w:p w:rsidR="00690466" w:rsidRPr="00D32830" w:rsidRDefault="00690466" w:rsidP="00595E1D">
      <w:pPr>
        <w:pStyle w:val="Lbjegyzetszveg"/>
        <w:jc w:val="both"/>
      </w:pPr>
      <w:r w:rsidRPr="00D32830">
        <w:rPr>
          <w:rStyle w:val="Lbjegyzet-hivatkozs"/>
        </w:rPr>
        <w:footnoteRef/>
      </w:r>
      <w:r w:rsidRPr="00D32830">
        <w:t xml:space="preserve"> Csak abban az esetb</w:t>
      </w:r>
      <w:r w:rsidR="00B14BDE">
        <w:t>en kitöltendő, ha a részvételre jelentkező</w:t>
      </w:r>
      <w:r w:rsidRPr="00D32830">
        <w:t xml:space="preserve"> az 1.) pontban szabályozott tőzs</w:t>
      </w:r>
      <w:r w:rsidR="00B14BDE">
        <w:t>dén nem jegyzett részvételre jelentkezőként</w:t>
      </w:r>
      <w:r w:rsidRPr="00D32830">
        <w:t xml:space="preserve"> tüntette fel magát. </w:t>
      </w:r>
    </w:p>
    <w:p w:rsidR="00690466" w:rsidRPr="008A0C36" w:rsidRDefault="00690466" w:rsidP="00595E1D">
      <w:pPr>
        <w:pStyle w:val="Lbjegyzetszveg"/>
        <w:jc w:val="both"/>
        <w:rPr>
          <w:szCs w:val="24"/>
        </w:rPr>
      </w:pPr>
    </w:p>
  </w:footnote>
  <w:footnote w:id="5">
    <w:p w:rsidR="00690466" w:rsidRDefault="00690466" w:rsidP="00595E1D">
      <w:pPr>
        <w:pStyle w:val="Lbjegyzetszveg"/>
        <w:jc w:val="both"/>
      </w:pPr>
      <w:r>
        <w:rPr>
          <w:rStyle w:val="Lbjegyzet-hivatkozs"/>
        </w:rPr>
        <w:footnoteRef/>
      </w:r>
      <w:r>
        <w:t xml:space="preserve"> </w:t>
      </w:r>
      <w:r w:rsidR="00B14BDE">
        <w:t>Részvételre jelentkezőnek</w:t>
      </w:r>
      <w:r>
        <w:t xml:space="preserve"> a nyilatkozatot a </w:t>
      </w:r>
      <w:proofErr w:type="spellStart"/>
      <w:r w:rsidRPr="00F139F8">
        <w:rPr>
          <w:b/>
        </w:rPr>
        <w:t>Vbt</w:t>
      </w:r>
      <w:proofErr w:type="spellEnd"/>
      <w:r w:rsidRPr="00F139F8">
        <w:rPr>
          <w:b/>
        </w:rPr>
        <w: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sidR="00B14BDE">
        <w:rPr>
          <w:i/>
        </w:rPr>
        <w:t>részvételre jelentkező</w:t>
      </w:r>
      <w:r>
        <w:rPr>
          <w:i/>
        </w:rPr>
        <w:t xml:space="preserve"> </w:t>
      </w:r>
      <w:r w:rsidRPr="00F139F8">
        <w:rPr>
          <w:i/>
        </w:rPr>
        <w:t>eskü alatt tett nyilatkozatát, vagy ha ilyen nyilatkozat nem</w:t>
      </w:r>
      <w:r>
        <w:rPr>
          <w:i/>
        </w:rPr>
        <w:t xml:space="preserve"> tehető az ér</w:t>
      </w:r>
      <w:r w:rsidR="00B14BDE">
        <w:rPr>
          <w:i/>
        </w:rPr>
        <w:t>intett országban, 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18"/>
        </w:tabs>
      </w:pPr>
    </w:lvl>
    <w:lvl w:ilvl="1">
      <w:start w:val="1"/>
      <w:numFmt w:val="none"/>
      <w:suff w:val="nothing"/>
      <w:lvlText w:val=""/>
      <w:lvlJc w:val="left"/>
      <w:pPr>
        <w:tabs>
          <w:tab w:val="num" w:pos="-218"/>
        </w:tabs>
      </w:pPr>
    </w:lvl>
    <w:lvl w:ilvl="2">
      <w:start w:val="1"/>
      <w:numFmt w:val="none"/>
      <w:pStyle w:val="Felsorolasabc"/>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suff w:val="nothing"/>
      <w:lvlText w:val=""/>
      <w:lvlJc w:val="left"/>
      <w:pPr>
        <w:tabs>
          <w:tab w:val="num" w:pos="-218"/>
        </w:tabs>
      </w:pPr>
    </w:lvl>
    <w:lvl w:ilvl="7">
      <w:start w:val="1"/>
      <w:numFmt w:val="none"/>
      <w:suff w:val="nothing"/>
      <w:lvlText w:val=""/>
      <w:lvlJc w:val="left"/>
      <w:pPr>
        <w:tabs>
          <w:tab w:val="num" w:pos="-218"/>
        </w:tabs>
      </w:pPr>
    </w:lvl>
    <w:lvl w:ilvl="8">
      <w:start w:val="1"/>
      <w:numFmt w:val="none"/>
      <w:suff w:val="nothing"/>
      <w:lvlText w:val=""/>
      <w:lvlJc w:val="left"/>
      <w:pPr>
        <w:tabs>
          <w:tab w:val="num" w:pos="-218"/>
        </w:tabs>
      </w:p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cs="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0B6A51"/>
    <w:multiLevelType w:val="multilevel"/>
    <w:tmpl w:val="73921910"/>
    <w:lvl w:ilvl="0">
      <w:start w:val="1"/>
      <w:numFmt w:val="decimal"/>
      <w:pStyle w:val="BDijsz1"/>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9EE"/>
    <w:multiLevelType w:val="singleLevel"/>
    <w:tmpl w:val="049294DE"/>
    <w:lvl w:ilvl="0">
      <w:start w:val="1"/>
      <w:numFmt w:val="decimal"/>
      <w:pStyle w:val="Dijsz3"/>
      <w:lvlText w:val="3.4.%1."/>
      <w:lvlJc w:val="left"/>
      <w:pPr>
        <w:tabs>
          <w:tab w:val="num" w:pos="720"/>
        </w:tabs>
        <w:ind w:left="340" w:hanging="340"/>
      </w:pPr>
      <w:rPr>
        <w:rFonts w:ascii="Times New Roman" w:hAnsi="Times New Roman" w:cs="Times New Roman" w:hint="default"/>
        <w:b/>
        <w:bCs/>
        <w:i w:val="0"/>
        <w:iCs w:val="0"/>
        <w:sz w:val="24"/>
        <w:szCs w:val="24"/>
      </w:rPr>
    </w:lvl>
  </w:abstractNum>
  <w:abstractNum w:abstractNumId="5">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02448E"/>
    <w:multiLevelType w:val="multilevel"/>
    <w:tmpl w:val="B7801888"/>
    <w:styleLink w:val="Stlus21"/>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791071"/>
    <w:multiLevelType w:val="multilevel"/>
    <w:tmpl w:val="96469FF2"/>
    <w:styleLink w:val="Stlus10"/>
    <w:lvl w:ilvl="0">
      <w:start w:val="1"/>
      <w:numFmt w:val="decimal"/>
      <w:lvlText w:val="%1."/>
      <w:lvlJc w:val="right"/>
      <w:pPr>
        <w:tabs>
          <w:tab w:val="num" w:pos="284"/>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1B04480"/>
    <w:multiLevelType w:val="multilevel"/>
    <w:tmpl w:val="F8A207BA"/>
    <w:styleLink w:val="Stlus1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4D05A6"/>
    <w:multiLevelType w:val="multilevel"/>
    <w:tmpl w:val="80C45982"/>
    <w:styleLink w:val="Stlus2"/>
    <w:lvl w:ilvl="0">
      <w:start w:val="1"/>
      <w:numFmt w:val="decimal"/>
      <w:lvlText w:val="%1."/>
      <w:lvlJc w:val="right"/>
      <w:pPr>
        <w:tabs>
          <w:tab w:val="num" w:pos="3005"/>
        </w:tabs>
        <w:ind w:left="3005"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0AF0603"/>
    <w:multiLevelType w:val="multilevel"/>
    <w:tmpl w:val="623057E0"/>
    <w:styleLink w:val="Stlus19"/>
    <w:lvl w:ilvl="0">
      <w:start w:val="1"/>
      <w:numFmt w:val="decimal"/>
      <w:suff w:val="space"/>
      <w:lvlText w:val="%1."/>
      <w:lvlJc w:val="right"/>
      <w:pPr>
        <w:ind w:left="432" w:hanging="432"/>
      </w:pPr>
      <w:rPr>
        <w:rFonts w:hint="default"/>
        <w:b/>
        <w:i w:val="0"/>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24A27E1"/>
    <w:multiLevelType w:val="multilevel"/>
    <w:tmpl w:val="B38CAB3A"/>
    <w:styleLink w:val="Stlus9"/>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nsid w:val="287A01A3"/>
    <w:multiLevelType w:val="hybridMultilevel"/>
    <w:tmpl w:val="059A5D12"/>
    <w:lvl w:ilvl="0" w:tplc="EB06C546">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292707C6"/>
    <w:multiLevelType w:val="multilevel"/>
    <w:tmpl w:val="E6CE1218"/>
    <w:styleLink w:val="Stlus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BC3E4E"/>
    <w:multiLevelType w:val="multilevel"/>
    <w:tmpl w:val="8C529672"/>
    <w:styleLink w:val="Stlus5"/>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F6F6211"/>
    <w:multiLevelType w:val="hybridMultilevel"/>
    <w:tmpl w:val="617E7CB2"/>
    <w:lvl w:ilvl="0" w:tplc="27181B44">
      <w:start w:val="1"/>
      <w:numFmt w:val="decimal"/>
      <w:pStyle w:val="Dijszfels1jellt"/>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start w:val="1"/>
      <w:numFmt w:val="lowerRoman"/>
      <w:lvlText w:val="%3."/>
      <w:lvlJc w:val="right"/>
      <w:pPr>
        <w:tabs>
          <w:tab w:val="num" w:pos="3210"/>
        </w:tabs>
        <w:ind w:left="3210" w:hanging="180"/>
      </w:pPr>
    </w:lvl>
    <w:lvl w:ilvl="3" w:tplc="040E000F">
      <w:start w:val="1"/>
      <w:numFmt w:val="decimal"/>
      <w:lvlText w:val="%4."/>
      <w:lvlJc w:val="left"/>
      <w:pPr>
        <w:tabs>
          <w:tab w:val="num" w:pos="3930"/>
        </w:tabs>
        <w:ind w:left="3930" w:hanging="360"/>
      </w:pPr>
    </w:lvl>
    <w:lvl w:ilvl="4" w:tplc="040E0019">
      <w:start w:val="1"/>
      <w:numFmt w:val="lowerLetter"/>
      <w:lvlText w:val="%5."/>
      <w:lvlJc w:val="left"/>
      <w:pPr>
        <w:tabs>
          <w:tab w:val="num" w:pos="4650"/>
        </w:tabs>
        <w:ind w:left="4650" w:hanging="360"/>
      </w:pPr>
    </w:lvl>
    <w:lvl w:ilvl="5" w:tplc="040E001B">
      <w:start w:val="1"/>
      <w:numFmt w:val="lowerRoman"/>
      <w:lvlText w:val="%6."/>
      <w:lvlJc w:val="right"/>
      <w:pPr>
        <w:tabs>
          <w:tab w:val="num" w:pos="5370"/>
        </w:tabs>
        <w:ind w:left="5370" w:hanging="180"/>
      </w:pPr>
    </w:lvl>
    <w:lvl w:ilvl="6" w:tplc="040E000F">
      <w:start w:val="1"/>
      <w:numFmt w:val="decimal"/>
      <w:lvlText w:val="%7."/>
      <w:lvlJc w:val="left"/>
      <w:pPr>
        <w:tabs>
          <w:tab w:val="num" w:pos="6090"/>
        </w:tabs>
        <w:ind w:left="6090" w:hanging="360"/>
      </w:pPr>
    </w:lvl>
    <w:lvl w:ilvl="7" w:tplc="040E0019">
      <w:start w:val="1"/>
      <w:numFmt w:val="lowerLetter"/>
      <w:lvlText w:val="%8."/>
      <w:lvlJc w:val="left"/>
      <w:pPr>
        <w:tabs>
          <w:tab w:val="num" w:pos="6810"/>
        </w:tabs>
        <w:ind w:left="6810" w:hanging="360"/>
      </w:pPr>
    </w:lvl>
    <w:lvl w:ilvl="8" w:tplc="040E001B">
      <w:start w:val="1"/>
      <w:numFmt w:val="lowerRoman"/>
      <w:lvlText w:val="%9."/>
      <w:lvlJc w:val="right"/>
      <w:pPr>
        <w:tabs>
          <w:tab w:val="num" w:pos="7530"/>
        </w:tabs>
        <w:ind w:left="7530" w:hanging="180"/>
      </w:pPr>
    </w:lvl>
  </w:abstractNum>
  <w:abstractNum w:abstractNumId="20">
    <w:nsid w:val="3079410F"/>
    <w:multiLevelType w:val="hybridMultilevel"/>
    <w:tmpl w:val="B79C66E0"/>
    <w:lvl w:ilvl="0" w:tplc="35EC2F12">
      <w:start w:val="1"/>
      <w:numFmt w:val="lowerLetter"/>
      <w:lvlText w:val="%1)"/>
      <w:lvlJc w:val="left"/>
      <w:pPr>
        <w:ind w:left="1146" w:hanging="360"/>
      </w:pPr>
      <w:rPr>
        <w:b/>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nsid w:val="339D505C"/>
    <w:multiLevelType w:val="multilevel"/>
    <w:tmpl w:val="F50EAE4C"/>
    <w:styleLink w:val="Stlus2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253413"/>
    <w:multiLevelType w:val="multilevel"/>
    <w:tmpl w:val="CAA484EC"/>
    <w:styleLink w:val="Stlus15"/>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380"/>
      </w:pPr>
      <w:rPr>
        <w:rFonts w:hint="default"/>
        <w:b/>
        <w:i w:val="0"/>
      </w:rPr>
    </w:lvl>
    <w:lvl w:ilvl="3">
      <w:start w:val="1"/>
      <w:numFmt w:val="decimal"/>
      <w:lvlRestart w:val="1"/>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4A408A"/>
    <w:multiLevelType w:val="multilevel"/>
    <w:tmpl w:val="F15C0864"/>
    <w:styleLink w:val="Stlus1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899106A"/>
    <w:multiLevelType w:val="multilevel"/>
    <w:tmpl w:val="F3E4111A"/>
    <w:styleLink w:val="Stlus23"/>
    <w:lvl w:ilvl="0">
      <w:start w:val="1"/>
      <w:numFmt w:val="decimal"/>
      <w:lvlText w:val="%1."/>
      <w:lvlJc w:val="left"/>
      <w:pPr>
        <w:ind w:left="108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3972150A"/>
    <w:multiLevelType w:val="multilevel"/>
    <w:tmpl w:val="73BEBC86"/>
    <w:styleLink w:val="Stlus24"/>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D76105E"/>
    <w:multiLevelType w:val="hybridMultilevel"/>
    <w:tmpl w:val="2C7E44C2"/>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nsid w:val="3FE74E90"/>
    <w:multiLevelType w:val="multilevel"/>
    <w:tmpl w:val="8AAA2AE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424C1B94"/>
    <w:multiLevelType w:val="multilevel"/>
    <w:tmpl w:val="3A181050"/>
    <w:styleLink w:val="Stlus6"/>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5DF2CAE"/>
    <w:multiLevelType w:val="multilevel"/>
    <w:tmpl w:val="D75C8270"/>
    <w:lvl w:ilvl="0">
      <w:start w:val="1"/>
      <w:numFmt w:val="decimal"/>
      <w:lvlText w:val="%1."/>
      <w:lvlJc w:val="righ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1">
    <w:nsid w:val="47F24392"/>
    <w:multiLevelType w:val="multilevel"/>
    <w:tmpl w:val="29CA879C"/>
    <w:styleLink w:val="Stlus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4E1245A4"/>
    <w:multiLevelType w:val="multilevel"/>
    <w:tmpl w:val="4882FAF8"/>
    <w:styleLink w:val="Stlus26"/>
    <w:lvl w:ilvl="0">
      <w:start w:val="1"/>
      <w:numFmt w:val="decimal"/>
      <w:lvlText w:val="%1."/>
      <w:lvlJc w:val="right"/>
      <w:pPr>
        <w:ind w:left="1440" w:hanging="36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nsid w:val="519868D5"/>
    <w:multiLevelType w:val="multilevel"/>
    <w:tmpl w:val="3976ABDE"/>
    <w:styleLink w:val="Stlus17"/>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3871BAC"/>
    <w:multiLevelType w:val="hybridMultilevel"/>
    <w:tmpl w:val="80BA03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8544EF5"/>
    <w:multiLevelType w:val="hybridMultilevel"/>
    <w:tmpl w:val="97620FE6"/>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8">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AEA7FEA"/>
    <w:multiLevelType w:val="multilevel"/>
    <w:tmpl w:val="8B9C879C"/>
    <w:styleLink w:val="Stlus4"/>
    <w:lvl w:ilvl="0">
      <w:start w:val="1"/>
      <w:numFmt w:val="decimal"/>
      <w:lvlText w:val="%1)"/>
      <w:lvlJc w:val="left"/>
      <w:pPr>
        <w:tabs>
          <w:tab w:val="num" w:pos="284"/>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CA608D4"/>
    <w:multiLevelType w:val="multilevel"/>
    <w:tmpl w:val="F932791A"/>
    <w:styleLink w:val="Stlus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D206E2D"/>
    <w:multiLevelType w:val="multilevel"/>
    <w:tmpl w:val="BB10CCD6"/>
    <w:styleLink w:val="Stlus22"/>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0E91481"/>
    <w:multiLevelType w:val="multilevel"/>
    <w:tmpl w:val="CF023974"/>
    <w:lvl w:ilvl="0">
      <w:start w:val="1"/>
      <w:numFmt w:val="decimal"/>
      <w:lvlText w:val="%1."/>
      <w:lvlJc w:val="left"/>
      <w:pPr>
        <w:ind w:left="720" w:hanging="360"/>
      </w:pPr>
      <w:rPr>
        <w:rFonts w:cs="Times New Roman" w:hint="default"/>
        <w:b/>
      </w:rPr>
    </w:lvl>
    <w:lvl w:ilvl="1">
      <w:start w:val="1"/>
      <w:numFmt w:val="decimal"/>
      <w:isLgl/>
      <w:lvlText w:val="%1.%2."/>
      <w:lvlJc w:val="left"/>
      <w:pPr>
        <w:tabs>
          <w:tab w:val="num" w:pos="720"/>
        </w:tabs>
        <w:ind w:left="720" w:hanging="36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nsid w:val="624F2A18"/>
    <w:multiLevelType w:val="multilevel"/>
    <w:tmpl w:val="179E7DA8"/>
    <w:styleLink w:val="Stlus25"/>
    <w:lvl w:ilvl="0">
      <w:start w:val="1"/>
      <w:numFmt w:val="decimal"/>
      <w:lvlText w:val="%1."/>
      <w:lvlJc w:val="left"/>
      <w:pPr>
        <w:ind w:left="720" w:hanging="360"/>
      </w:pPr>
      <w:rPr>
        <w:rFonts w:hint="default"/>
      </w:rPr>
    </w:lvl>
    <w:lvl w:ilvl="1">
      <w:start w:val="1"/>
      <w:numFmt w:val="decimal"/>
      <w:suff w:val="space"/>
      <w:lvlText w:val="%1.%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nsid w:val="655946A9"/>
    <w:multiLevelType w:val="hybridMultilevel"/>
    <w:tmpl w:val="ECB8D1EA"/>
    <w:lvl w:ilvl="0" w:tplc="D8AE0594">
      <w:start w:val="1"/>
      <w:numFmt w:val="bullet"/>
      <w:pStyle w:val="Szm341"/>
      <w:lvlText w:val="-"/>
      <w:lvlJc w:val="left"/>
      <w:pPr>
        <w:tabs>
          <w:tab w:val="num" w:pos="2478"/>
        </w:tabs>
        <w:ind w:left="2478" w:hanging="360"/>
      </w:pPr>
      <w:rPr>
        <w:rFonts w:ascii="Times New Roman" w:eastAsia="Times New Roman" w:hAnsi="Times New Roman" w:hint="default"/>
      </w:rPr>
    </w:lvl>
    <w:lvl w:ilvl="1" w:tplc="7E0AEC80">
      <w:start w:val="1"/>
      <w:numFmt w:val="bullet"/>
      <w:lvlText w:val=""/>
      <w:lvlJc w:val="left"/>
      <w:pPr>
        <w:tabs>
          <w:tab w:val="num" w:pos="2148"/>
        </w:tabs>
        <w:ind w:left="2148" w:hanging="360"/>
      </w:pPr>
      <w:rPr>
        <w:rFonts w:ascii="Symbol" w:hAnsi="Symbol" w:cs="Symbol" w:hint="default"/>
      </w:rPr>
    </w:lvl>
    <w:lvl w:ilvl="2" w:tplc="792048CE">
      <w:start w:val="1"/>
      <w:numFmt w:val="bullet"/>
      <w:lvlText w:val=""/>
      <w:lvlJc w:val="left"/>
      <w:pPr>
        <w:tabs>
          <w:tab w:val="num" w:pos="2868"/>
        </w:tabs>
        <w:ind w:left="2868" w:hanging="360"/>
      </w:pPr>
      <w:rPr>
        <w:rFonts w:ascii="Wingdings" w:hAnsi="Wingdings" w:cs="Wingdings" w:hint="default"/>
      </w:rPr>
    </w:lvl>
    <w:lvl w:ilvl="3" w:tplc="6DF608C6">
      <w:start w:val="1"/>
      <w:numFmt w:val="bullet"/>
      <w:lvlText w:val=""/>
      <w:lvlJc w:val="left"/>
      <w:pPr>
        <w:tabs>
          <w:tab w:val="num" w:pos="3588"/>
        </w:tabs>
        <w:ind w:left="3588" w:hanging="360"/>
      </w:pPr>
      <w:rPr>
        <w:rFonts w:ascii="Symbol" w:hAnsi="Symbol" w:cs="Symbol" w:hint="default"/>
      </w:rPr>
    </w:lvl>
    <w:lvl w:ilvl="4" w:tplc="F382820A">
      <w:start w:val="1"/>
      <w:numFmt w:val="bullet"/>
      <w:lvlText w:val="o"/>
      <w:lvlJc w:val="left"/>
      <w:pPr>
        <w:tabs>
          <w:tab w:val="num" w:pos="4308"/>
        </w:tabs>
        <w:ind w:left="4308" w:hanging="360"/>
      </w:pPr>
      <w:rPr>
        <w:rFonts w:ascii="Courier New" w:hAnsi="Courier New" w:cs="Courier New" w:hint="default"/>
      </w:rPr>
    </w:lvl>
    <w:lvl w:ilvl="5" w:tplc="1C4AC508">
      <w:start w:val="1"/>
      <w:numFmt w:val="bullet"/>
      <w:lvlText w:val=""/>
      <w:lvlJc w:val="left"/>
      <w:pPr>
        <w:tabs>
          <w:tab w:val="num" w:pos="5028"/>
        </w:tabs>
        <w:ind w:left="5028" w:hanging="360"/>
      </w:pPr>
      <w:rPr>
        <w:rFonts w:ascii="Wingdings" w:hAnsi="Wingdings" w:cs="Wingdings" w:hint="default"/>
      </w:rPr>
    </w:lvl>
    <w:lvl w:ilvl="6" w:tplc="70FA9466">
      <w:start w:val="1"/>
      <w:numFmt w:val="bullet"/>
      <w:lvlText w:val=""/>
      <w:lvlJc w:val="left"/>
      <w:pPr>
        <w:tabs>
          <w:tab w:val="num" w:pos="5748"/>
        </w:tabs>
        <w:ind w:left="5748" w:hanging="360"/>
      </w:pPr>
      <w:rPr>
        <w:rFonts w:ascii="Symbol" w:hAnsi="Symbol" w:cs="Symbol" w:hint="default"/>
      </w:rPr>
    </w:lvl>
    <w:lvl w:ilvl="7" w:tplc="75A6C24E">
      <w:start w:val="1"/>
      <w:numFmt w:val="bullet"/>
      <w:lvlText w:val="o"/>
      <w:lvlJc w:val="left"/>
      <w:pPr>
        <w:tabs>
          <w:tab w:val="num" w:pos="6468"/>
        </w:tabs>
        <w:ind w:left="6468" w:hanging="360"/>
      </w:pPr>
      <w:rPr>
        <w:rFonts w:ascii="Courier New" w:hAnsi="Courier New" w:cs="Courier New" w:hint="default"/>
      </w:rPr>
    </w:lvl>
    <w:lvl w:ilvl="8" w:tplc="B038FDBA">
      <w:start w:val="1"/>
      <w:numFmt w:val="bullet"/>
      <w:lvlText w:val=""/>
      <w:lvlJc w:val="left"/>
      <w:pPr>
        <w:tabs>
          <w:tab w:val="num" w:pos="7188"/>
        </w:tabs>
        <w:ind w:left="7188" w:hanging="360"/>
      </w:pPr>
      <w:rPr>
        <w:rFonts w:ascii="Wingdings" w:hAnsi="Wingdings" w:cs="Wingdings" w:hint="default"/>
      </w:rPr>
    </w:lvl>
  </w:abstractNum>
  <w:abstractNum w:abstractNumId="45">
    <w:nsid w:val="6CB81AA4"/>
    <w:multiLevelType w:val="hybridMultilevel"/>
    <w:tmpl w:val="5A2EF1CC"/>
    <w:lvl w:ilvl="0" w:tplc="F9640792">
      <w:start w:val="20"/>
      <w:numFmt w:val="decimal"/>
      <w:lvlText w:val="%1."/>
      <w:lvlJc w:val="left"/>
      <w:pPr>
        <w:ind w:left="142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12727D9"/>
    <w:multiLevelType w:val="multilevel"/>
    <w:tmpl w:val="B7E4240A"/>
    <w:lvl w:ilvl="0">
      <w:start w:val="1"/>
      <w:numFmt w:val="decimal"/>
      <w:pStyle w:val="Cmsor1"/>
      <w:suff w:val="space"/>
      <w:lvlText w:val="%1."/>
      <w:lvlJc w:val="left"/>
      <w:pPr>
        <w:ind w:left="360" w:hanging="360"/>
      </w:pPr>
      <w:rPr>
        <w:rFonts w:hint="default"/>
      </w:rPr>
    </w:lvl>
    <w:lvl w:ilvl="1">
      <w:start w:val="1"/>
      <w:numFmt w:val="decimal"/>
      <w:pStyle w:val="Cmsor2"/>
      <w:suff w:val="space"/>
      <w:lvlText w:val="%1.%2."/>
      <w:lvlJc w:val="left"/>
      <w:pPr>
        <w:ind w:left="360" w:hanging="360"/>
      </w:pPr>
      <w:rPr>
        <w:rFonts w:hint="default"/>
        <w:b/>
        <w:bCs/>
      </w:rPr>
    </w:lvl>
    <w:lvl w:ilvl="2">
      <w:start w:val="1"/>
      <w:numFmt w:val="decimal"/>
      <w:pStyle w:val="Cmsor3"/>
      <w:suff w:val="space"/>
      <w:lvlText w:val="%1.%2.%3."/>
      <w:lvlJc w:val="left"/>
      <w:pPr>
        <w:ind w:left="720" w:hanging="380"/>
      </w:pPr>
      <w:rPr>
        <w:rFonts w:hint="default"/>
        <w:b/>
        <w:i w:val="0"/>
      </w:rPr>
    </w:lvl>
    <w:lvl w:ilvl="3">
      <w:start w:val="1"/>
      <w:numFmt w:val="decimal"/>
      <w:lvlRestart w:val="1"/>
      <w:pStyle w:val="Szmozottpont"/>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565F1E"/>
    <w:multiLevelType w:val="hybridMultilevel"/>
    <w:tmpl w:val="E648D8C4"/>
    <w:lvl w:ilvl="0" w:tplc="C1A8E146">
      <w:start w:val="1"/>
      <w:numFmt w:val="decimal"/>
      <w:pStyle w:val="Rszajnlatikrneve"/>
      <w:lvlText w:val="%1."/>
      <w:lvlJc w:val="left"/>
      <w:pPr>
        <w:ind w:left="928" w:hanging="360"/>
      </w:pPr>
      <w:rPr>
        <w:rFonts w:hint="default"/>
      </w:rPr>
    </w:lvl>
    <w:lvl w:ilvl="1" w:tplc="FECC78C2">
      <w:start w:val="1"/>
      <w:numFmt w:val="lowerLetter"/>
      <w:pStyle w:val="Mell2"/>
      <w:lvlText w:val="%2."/>
      <w:lvlJc w:val="left"/>
      <w:pPr>
        <w:ind w:left="1800" w:hanging="360"/>
      </w:pPr>
    </w:lvl>
    <w:lvl w:ilvl="2" w:tplc="040E0005">
      <w:start w:val="1"/>
      <w:numFmt w:val="lowerRoman"/>
      <w:pStyle w:val="Mell3"/>
      <w:lvlText w:val="%3."/>
      <w:lvlJc w:val="right"/>
      <w:pPr>
        <w:ind w:left="2520" w:hanging="180"/>
      </w:pPr>
    </w:lvl>
    <w:lvl w:ilvl="3" w:tplc="040E0001">
      <w:start w:val="1"/>
      <w:numFmt w:val="decimal"/>
      <w:pStyle w:val="Mell4"/>
      <w:lvlText w:val="%4."/>
      <w:lvlJc w:val="left"/>
      <w:pPr>
        <w:ind w:left="3240" w:hanging="360"/>
      </w:pPr>
    </w:lvl>
    <w:lvl w:ilvl="4" w:tplc="040E0003">
      <w:start w:val="1"/>
      <w:numFmt w:val="lowerLetter"/>
      <w:lvlText w:val="%5."/>
      <w:lvlJc w:val="left"/>
      <w:pPr>
        <w:ind w:left="3960" w:hanging="360"/>
      </w:pPr>
    </w:lvl>
    <w:lvl w:ilvl="5" w:tplc="040E0005">
      <w:start w:val="1"/>
      <w:numFmt w:val="lowerRoman"/>
      <w:lvlText w:val="%6."/>
      <w:lvlJc w:val="right"/>
      <w:pPr>
        <w:ind w:left="4680" w:hanging="180"/>
      </w:pPr>
    </w:lvl>
    <w:lvl w:ilvl="6" w:tplc="040E0001">
      <w:start w:val="1"/>
      <w:numFmt w:val="decimal"/>
      <w:lvlText w:val="%7."/>
      <w:lvlJc w:val="left"/>
      <w:pPr>
        <w:ind w:left="5400" w:hanging="360"/>
      </w:pPr>
    </w:lvl>
    <w:lvl w:ilvl="7" w:tplc="040E0003">
      <w:start w:val="1"/>
      <w:numFmt w:val="lowerLetter"/>
      <w:lvlText w:val="%8."/>
      <w:lvlJc w:val="left"/>
      <w:pPr>
        <w:ind w:left="6120" w:hanging="360"/>
      </w:pPr>
    </w:lvl>
    <w:lvl w:ilvl="8" w:tplc="040E0005">
      <w:start w:val="1"/>
      <w:numFmt w:val="lowerRoman"/>
      <w:lvlText w:val="%9."/>
      <w:lvlJc w:val="right"/>
      <w:pPr>
        <w:ind w:left="6840" w:hanging="180"/>
      </w:pPr>
    </w:lvl>
  </w:abstractNum>
  <w:abstractNum w:abstractNumId="48">
    <w:nsid w:val="748725AA"/>
    <w:multiLevelType w:val="multilevel"/>
    <w:tmpl w:val="E3E801B8"/>
    <w:styleLink w:val="Stlus18"/>
    <w:lvl w:ilvl="0">
      <w:start w:val="1"/>
      <w:numFmt w:val="decimal"/>
      <w:lvlText w:val="%1."/>
      <w:lvlJc w:val="left"/>
      <w:pPr>
        <w:ind w:left="720" w:hanging="360"/>
      </w:pPr>
      <w:rPr>
        <w:rFonts w:hint="default"/>
        <w:b/>
      </w:rPr>
    </w:lvl>
    <w:lvl w:ilvl="1">
      <w:start w:val="1"/>
      <w:numFmt w:val="decimal"/>
      <w:suff w:val="space"/>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51B5AA5"/>
    <w:multiLevelType w:val="multilevel"/>
    <w:tmpl w:val="C734BB72"/>
    <w:styleLink w:val="Stlus3"/>
    <w:lvl w:ilvl="0">
      <w:start w:val="1"/>
      <w:numFmt w:val="decimal"/>
      <w:lvlText w:val="%1)"/>
      <w:lvlJc w:val="right"/>
      <w:pPr>
        <w:tabs>
          <w:tab w:val="num" w:pos="357"/>
        </w:tabs>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55B0877"/>
    <w:multiLevelType w:val="multilevel"/>
    <w:tmpl w:val="948C4518"/>
    <w:styleLink w:val="Stlus7"/>
    <w:lvl w:ilvl="0">
      <w:start w:val="1"/>
      <w:numFmt w:val="decimal"/>
      <w:lvlText w:val="%1)"/>
      <w:lvlJc w:val="left"/>
      <w:pPr>
        <w:tabs>
          <w:tab w:val="num" w:pos="17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7096D1F"/>
    <w:multiLevelType w:val="multilevel"/>
    <w:tmpl w:val="80D0406E"/>
    <w:styleLink w:val="Stlus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7EA244B"/>
    <w:multiLevelType w:val="hybridMultilevel"/>
    <w:tmpl w:val="357664FC"/>
    <w:lvl w:ilvl="0" w:tplc="C11E2DEC">
      <w:start w:val="1"/>
      <w:numFmt w:val="bullet"/>
      <w:pStyle w:val="DijszII1"/>
      <w:lvlText w:val=""/>
      <w:lvlJc w:val="left"/>
      <w:pPr>
        <w:tabs>
          <w:tab w:val="num" w:pos="2145"/>
        </w:tabs>
        <w:ind w:left="2145" w:hanging="360"/>
      </w:pPr>
      <w:rPr>
        <w:rFonts w:ascii="Symbol" w:hAnsi="Symbol" w:cs="Symbol" w:hint="default"/>
      </w:rPr>
    </w:lvl>
    <w:lvl w:ilvl="1" w:tplc="2916762C">
      <w:start w:val="1"/>
      <w:numFmt w:val="bullet"/>
      <w:lvlText w:val="o"/>
      <w:lvlJc w:val="left"/>
      <w:pPr>
        <w:tabs>
          <w:tab w:val="num" w:pos="2160"/>
        </w:tabs>
        <w:ind w:left="2160" w:hanging="360"/>
      </w:pPr>
      <w:rPr>
        <w:rFonts w:ascii="Courier New" w:hAnsi="Courier New" w:cs="Courier New" w:hint="default"/>
      </w:rPr>
    </w:lvl>
    <w:lvl w:ilvl="2" w:tplc="FA8A23B4">
      <w:start w:val="1"/>
      <w:numFmt w:val="bullet"/>
      <w:lvlText w:val=""/>
      <w:lvlJc w:val="left"/>
      <w:pPr>
        <w:tabs>
          <w:tab w:val="num" w:pos="2880"/>
        </w:tabs>
        <w:ind w:left="2880" w:hanging="360"/>
      </w:pPr>
      <w:rPr>
        <w:rFonts w:ascii="Wingdings" w:hAnsi="Wingdings" w:cs="Wingdings" w:hint="default"/>
      </w:rPr>
    </w:lvl>
    <w:lvl w:ilvl="3" w:tplc="395E2F78">
      <w:start w:val="1"/>
      <w:numFmt w:val="bullet"/>
      <w:lvlText w:val=""/>
      <w:lvlJc w:val="left"/>
      <w:pPr>
        <w:tabs>
          <w:tab w:val="num" w:pos="3600"/>
        </w:tabs>
        <w:ind w:left="3600" w:hanging="360"/>
      </w:pPr>
      <w:rPr>
        <w:rFonts w:ascii="Symbol" w:hAnsi="Symbol" w:cs="Symbol" w:hint="default"/>
      </w:rPr>
    </w:lvl>
    <w:lvl w:ilvl="4" w:tplc="552CF280">
      <w:start w:val="1"/>
      <w:numFmt w:val="bullet"/>
      <w:lvlText w:val="o"/>
      <w:lvlJc w:val="left"/>
      <w:pPr>
        <w:tabs>
          <w:tab w:val="num" w:pos="4320"/>
        </w:tabs>
        <w:ind w:left="4320" w:hanging="360"/>
      </w:pPr>
      <w:rPr>
        <w:rFonts w:ascii="Courier New" w:hAnsi="Courier New" w:cs="Courier New" w:hint="default"/>
      </w:rPr>
    </w:lvl>
    <w:lvl w:ilvl="5" w:tplc="D2B631CC">
      <w:start w:val="1"/>
      <w:numFmt w:val="bullet"/>
      <w:lvlText w:val=""/>
      <w:lvlJc w:val="left"/>
      <w:pPr>
        <w:tabs>
          <w:tab w:val="num" w:pos="5040"/>
        </w:tabs>
        <w:ind w:left="5040" w:hanging="360"/>
      </w:pPr>
      <w:rPr>
        <w:rFonts w:ascii="Wingdings" w:hAnsi="Wingdings" w:cs="Wingdings" w:hint="default"/>
      </w:rPr>
    </w:lvl>
    <w:lvl w:ilvl="6" w:tplc="EA881ED6">
      <w:start w:val="1"/>
      <w:numFmt w:val="bullet"/>
      <w:lvlText w:val=""/>
      <w:lvlJc w:val="left"/>
      <w:pPr>
        <w:tabs>
          <w:tab w:val="num" w:pos="5760"/>
        </w:tabs>
        <w:ind w:left="5760" w:hanging="360"/>
      </w:pPr>
      <w:rPr>
        <w:rFonts w:ascii="Symbol" w:hAnsi="Symbol" w:cs="Symbol" w:hint="default"/>
      </w:rPr>
    </w:lvl>
    <w:lvl w:ilvl="7" w:tplc="5F3A8A18">
      <w:start w:val="1"/>
      <w:numFmt w:val="bullet"/>
      <w:lvlText w:val="o"/>
      <w:lvlJc w:val="left"/>
      <w:pPr>
        <w:tabs>
          <w:tab w:val="num" w:pos="6480"/>
        </w:tabs>
        <w:ind w:left="6480" w:hanging="360"/>
      </w:pPr>
      <w:rPr>
        <w:rFonts w:ascii="Courier New" w:hAnsi="Courier New" w:cs="Courier New" w:hint="default"/>
      </w:rPr>
    </w:lvl>
    <w:lvl w:ilvl="8" w:tplc="4760BA30">
      <w:start w:val="1"/>
      <w:numFmt w:val="bullet"/>
      <w:lvlText w:val=""/>
      <w:lvlJc w:val="left"/>
      <w:pPr>
        <w:tabs>
          <w:tab w:val="num" w:pos="7200"/>
        </w:tabs>
        <w:ind w:left="7200" w:hanging="360"/>
      </w:pPr>
      <w:rPr>
        <w:rFonts w:ascii="Wingdings" w:hAnsi="Wingdings" w:cs="Wingdings" w:hint="default"/>
      </w:rPr>
    </w:lvl>
  </w:abstractNum>
  <w:abstractNum w:abstractNumId="53">
    <w:nsid w:val="78B21DB3"/>
    <w:multiLevelType w:val="multilevel"/>
    <w:tmpl w:val="BD6A0014"/>
    <w:lvl w:ilvl="0">
      <w:start w:val="1"/>
      <w:numFmt w:val="decimal"/>
      <w:lvlText w:val="%1."/>
      <w:lvlJc w:val="left"/>
      <w:pPr>
        <w:tabs>
          <w:tab w:val="num" w:pos="425"/>
        </w:tabs>
        <w:ind w:left="425" w:hanging="425"/>
      </w:pPr>
      <w:rPr>
        <w:rFonts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i w:val="0"/>
        <w:color w:val="auto"/>
        <w:sz w:val="24"/>
        <w:szCs w:val="24"/>
      </w:rPr>
    </w:lvl>
    <w:lvl w:ilvl="2">
      <w:start w:val="1"/>
      <w:numFmt w:val="decimal"/>
      <w:lvlText w:val="5.%3.1."/>
      <w:lvlJc w:val="left"/>
      <w:pPr>
        <w:tabs>
          <w:tab w:val="num" w:pos="1134"/>
        </w:tabs>
        <w:ind w:left="1134" w:hanging="709"/>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B3C6D52"/>
    <w:multiLevelType w:val="hybridMultilevel"/>
    <w:tmpl w:val="73225E8E"/>
    <w:lvl w:ilvl="0" w:tplc="6E1C926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52"/>
  </w:num>
  <w:num w:numId="4">
    <w:abstractNumId w:val="3"/>
  </w:num>
  <w:num w:numId="5">
    <w:abstractNumId w:val="47"/>
  </w:num>
  <w:num w:numId="6">
    <w:abstractNumId w:val="0"/>
  </w:num>
  <w:num w:numId="7">
    <w:abstractNumId w:val="1"/>
  </w:num>
  <w:num w:numId="8">
    <w:abstractNumId w:val="4"/>
  </w:num>
  <w:num w:numId="9">
    <w:abstractNumId w:val="32"/>
  </w:num>
  <w:num w:numId="10">
    <w:abstractNumId w:val="12"/>
  </w:num>
  <w:num w:numId="11">
    <w:abstractNumId w:val="49"/>
  </w:num>
  <w:num w:numId="12">
    <w:abstractNumId w:val="39"/>
  </w:num>
  <w:num w:numId="13">
    <w:abstractNumId w:val="18"/>
  </w:num>
  <w:num w:numId="14">
    <w:abstractNumId w:val="29"/>
  </w:num>
  <w:num w:numId="15">
    <w:abstractNumId w:val="50"/>
  </w:num>
  <w:num w:numId="16">
    <w:abstractNumId w:val="17"/>
  </w:num>
  <w:num w:numId="17">
    <w:abstractNumId w:val="14"/>
  </w:num>
  <w:num w:numId="18">
    <w:abstractNumId w:val="10"/>
  </w:num>
  <w:num w:numId="19">
    <w:abstractNumId w:val="31"/>
  </w:num>
  <w:num w:numId="20">
    <w:abstractNumId w:val="40"/>
  </w:num>
  <w:num w:numId="21">
    <w:abstractNumId w:val="51"/>
  </w:num>
  <w:num w:numId="22">
    <w:abstractNumId w:val="23"/>
  </w:num>
  <w:num w:numId="23">
    <w:abstractNumId w:val="22"/>
  </w:num>
  <w:num w:numId="24">
    <w:abstractNumId w:val="11"/>
  </w:num>
  <w:num w:numId="25">
    <w:abstractNumId w:val="35"/>
  </w:num>
  <w:num w:numId="26">
    <w:abstractNumId w:val="48"/>
  </w:num>
  <w:num w:numId="27">
    <w:abstractNumId w:val="30"/>
  </w:num>
  <w:num w:numId="28">
    <w:abstractNumId w:val="13"/>
  </w:num>
  <w:num w:numId="29">
    <w:abstractNumId w:val="21"/>
  </w:num>
  <w:num w:numId="30">
    <w:abstractNumId w:val="8"/>
  </w:num>
  <w:num w:numId="31">
    <w:abstractNumId w:val="41"/>
  </w:num>
  <w:num w:numId="32">
    <w:abstractNumId w:val="25"/>
  </w:num>
  <w:num w:numId="33">
    <w:abstractNumId w:val="26"/>
  </w:num>
  <w:num w:numId="34">
    <w:abstractNumId w:val="43"/>
  </w:num>
  <w:num w:numId="35">
    <w:abstractNumId w:val="33"/>
  </w:num>
  <w:num w:numId="36">
    <w:abstractNumId w:val="46"/>
  </w:num>
  <w:num w:numId="37">
    <w:abstractNumId w:val="24"/>
  </w:num>
  <w:num w:numId="38">
    <w:abstractNumId w:val="9"/>
  </w:num>
  <w:num w:numId="39">
    <w:abstractNumId w:val="2"/>
  </w:num>
  <w:num w:numId="40">
    <w:abstractNumId w:val="34"/>
  </w:num>
  <w:num w:numId="41">
    <w:abstractNumId w:val="15"/>
  </w:num>
  <w:num w:numId="42">
    <w:abstractNumId w:val="5"/>
  </w:num>
  <w:num w:numId="43">
    <w:abstractNumId w:val="38"/>
  </w:num>
  <w:num w:numId="44">
    <w:abstractNumId w:val="28"/>
  </w:num>
  <w:num w:numId="45">
    <w:abstractNumId w:val="27"/>
  </w:num>
  <w:num w:numId="46">
    <w:abstractNumId w:val="37"/>
  </w:num>
  <w:num w:numId="47">
    <w:abstractNumId w:val="16"/>
  </w:num>
  <w:num w:numId="48">
    <w:abstractNumId w:val="45"/>
  </w:num>
  <w:num w:numId="49">
    <w:abstractNumId w:val="6"/>
  </w:num>
  <w:num w:numId="50">
    <w:abstractNumId w:val="7"/>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54"/>
  </w:num>
  <w:num w:numId="54">
    <w:abstractNumId w:val="42"/>
  </w:num>
  <w:num w:numId="55">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3"/>
    <w:rsid w:val="000003C1"/>
    <w:rsid w:val="00000D31"/>
    <w:rsid w:val="00002125"/>
    <w:rsid w:val="00011120"/>
    <w:rsid w:val="00012066"/>
    <w:rsid w:val="0001265E"/>
    <w:rsid w:val="000152DD"/>
    <w:rsid w:val="00020A44"/>
    <w:rsid w:val="000215A3"/>
    <w:rsid w:val="00026484"/>
    <w:rsid w:val="000275F3"/>
    <w:rsid w:val="00031F20"/>
    <w:rsid w:val="00033292"/>
    <w:rsid w:val="00033AF7"/>
    <w:rsid w:val="00036474"/>
    <w:rsid w:val="0003723C"/>
    <w:rsid w:val="00047B21"/>
    <w:rsid w:val="000527C8"/>
    <w:rsid w:val="00061F9A"/>
    <w:rsid w:val="0006787B"/>
    <w:rsid w:val="000709CE"/>
    <w:rsid w:val="0007373F"/>
    <w:rsid w:val="000738AF"/>
    <w:rsid w:val="00074725"/>
    <w:rsid w:val="000748C9"/>
    <w:rsid w:val="00083478"/>
    <w:rsid w:val="00087ABA"/>
    <w:rsid w:val="00090434"/>
    <w:rsid w:val="00091D31"/>
    <w:rsid w:val="00096AA6"/>
    <w:rsid w:val="00096EEB"/>
    <w:rsid w:val="000A03BA"/>
    <w:rsid w:val="000B1A2D"/>
    <w:rsid w:val="000B1FB5"/>
    <w:rsid w:val="000B5E43"/>
    <w:rsid w:val="000C1E08"/>
    <w:rsid w:val="000C30B1"/>
    <w:rsid w:val="000C30B5"/>
    <w:rsid w:val="000C4708"/>
    <w:rsid w:val="000D2590"/>
    <w:rsid w:val="000D5569"/>
    <w:rsid w:val="000D705B"/>
    <w:rsid w:val="000E0683"/>
    <w:rsid w:val="000E6602"/>
    <w:rsid w:val="000E6963"/>
    <w:rsid w:val="000F6754"/>
    <w:rsid w:val="000F6CBB"/>
    <w:rsid w:val="000F7468"/>
    <w:rsid w:val="0010139A"/>
    <w:rsid w:val="00101ED5"/>
    <w:rsid w:val="00106F8E"/>
    <w:rsid w:val="0010739F"/>
    <w:rsid w:val="001078A8"/>
    <w:rsid w:val="00111050"/>
    <w:rsid w:val="00114A0E"/>
    <w:rsid w:val="001250DD"/>
    <w:rsid w:val="001260AA"/>
    <w:rsid w:val="00126240"/>
    <w:rsid w:val="00126D70"/>
    <w:rsid w:val="00130483"/>
    <w:rsid w:val="001343F0"/>
    <w:rsid w:val="0014284F"/>
    <w:rsid w:val="00144BD2"/>
    <w:rsid w:val="00144FBF"/>
    <w:rsid w:val="001452C6"/>
    <w:rsid w:val="001462F9"/>
    <w:rsid w:val="001549DC"/>
    <w:rsid w:val="0015571D"/>
    <w:rsid w:val="00157A36"/>
    <w:rsid w:val="00157E8C"/>
    <w:rsid w:val="001609CD"/>
    <w:rsid w:val="00161F33"/>
    <w:rsid w:val="00170273"/>
    <w:rsid w:val="0017073A"/>
    <w:rsid w:val="00170CB3"/>
    <w:rsid w:val="0017646F"/>
    <w:rsid w:val="001768C3"/>
    <w:rsid w:val="00176A3A"/>
    <w:rsid w:val="00180D14"/>
    <w:rsid w:val="0018359F"/>
    <w:rsid w:val="00184510"/>
    <w:rsid w:val="00193793"/>
    <w:rsid w:val="0019660C"/>
    <w:rsid w:val="001A6B20"/>
    <w:rsid w:val="001A7A7D"/>
    <w:rsid w:val="001C2F8C"/>
    <w:rsid w:val="001C4BFC"/>
    <w:rsid w:val="001C57AD"/>
    <w:rsid w:val="001C6C45"/>
    <w:rsid w:val="001C6EFC"/>
    <w:rsid w:val="001C7AE6"/>
    <w:rsid w:val="001D13C1"/>
    <w:rsid w:val="001E0BA8"/>
    <w:rsid w:val="001E1692"/>
    <w:rsid w:val="001E338C"/>
    <w:rsid w:val="001E367E"/>
    <w:rsid w:val="001E6A4E"/>
    <w:rsid w:val="001F006F"/>
    <w:rsid w:val="001F04FF"/>
    <w:rsid w:val="001F454F"/>
    <w:rsid w:val="001F555C"/>
    <w:rsid w:val="001F5E6E"/>
    <w:rsid w:val="001F7609"/>
    <w:rsid w:val="00207CAA"/>
    <w:rsid w:val="0021069E"/>
    <w:rsid w:val="00213346"/>
    <w:rsid w:val="00214A6D"/>
    <w:rsid w:val="00216163"/>
    <w:rsid w:val="00216281"/>
    <w:rsid w:val="002216C3"/>
    <w:rsid w:val="00221B96"/>
    <w:rsid w:val="00221BAC"/>
    <w:rsid w:val="002231AE"/>
    <w:rsid w:val="00230AC0"/>
    <w:rsid w:val="002354D6"/>
    <w:rsid w:val="0023616A"/>
    <w:rsid w:val="00241783"/>
    <w:rsid w:val="00251524"/>
    <w:rsid w:val="00251F5A"/>
    <w:rsid w:val="002524A4"/>
    <w:rsid w:val="002532D5"/>
    <w:rsid w:val="00254194"/>
    <w:rsid w:val="002656DE"/>
    <w:rsid w:val="002674E9"/>
    <w:rsid w:val="00271592"/>
    <w:rsid w:val="00273857"/>
    <w:rsid w:val="002740A1"/>
    <w:rsid w:val="00275405"/>
    <w:rsid w:val="0028041A"/>
    <w:rsid w:val="002826BD"/>
    <w:rsid w:val="00284628"/>
    <w:rsid w:val="00291C95"/>
    <w:rsid w:val="00292CD0"/>
    <w:rsid w:val="002A01C2"/>
    <w:rsid w:val="002A5920"/>
    <w:rsid w:val="002B1316"/>
    <w:rsid w:val="002B666D"/>
    <w:rsid w:val="002C1156"/>
    <w:rsid w:val="002C192D"/>
    <w:rsid w:val="002C1D45"/>
    <w:rsid w:val="002C2F88"/>
    <w:rsid w:val="002D11E9"/>
    <w:rsid w:val="002D42AE"/>
    <w:rsid w:val="002D51F2"/>
    <w:rsid w:val="002E341B"/>
    <w:rsid w:val="002E470C"/>
    <w:rsid w:val="002E4DFF"/>
    <w:rsid w:val="002E4F46"/>
    <w:rsid w:val="002E5ED7"/>
    <w:rsid w:val="002F51CF"/>
    <w:rsid w:val="002F5FB7"/>
    <w:rsid w:val="00302541"/>
    <w:rsid w:val="00302577"/>
    <w:rsid w:val="00304471"/>
    <w:rsid w:val="00304927"/>
    <w:rsid w:val="00306975"/>
    <w:rsid w:val="00311DE5"/>
    <w:rsid w:val="0031281F"/>
    <w:rsid w:val="00312903"/>
    <w:rsid w:val="00317464"/>
    <w:rsid w:val="00323250"/>
    <w:rsid w:val="00323C52"/>
    <w:rsid w:val="00325E65"/>
    <w:rsid w:val="00330B67"/>
    <w:rsid w:val="0033211D"/>
    <w:rsid w:val="003333F6"/>
    <w:rsid w:val="003368F3"/>
    <w:rsid w:val="00336B02"/>
    <w:rsid w:val="00337D06"/>
    <w:rsid w:val="00341DFC"/>
    <w:rsid w:val="00343F9E"/>
    <w:rsid w:val="00346246"/>
    <w:rsid w:val="0034672A"/>
    <w:rsid w:val="00350DDD"/>
    <w:rsid w:val="003540C5"/>
    <w:rsid w:val="00360BBA"/>
    <w:rsid w:val="0036422F"/>
    <w:rsid w:val="00364284"/>
    <w:rsid w:val="00367434"/>
    <w:rsid w:val="003708C5"/>
    <w:rsid w:val="003716F1"/>
    <w:rsid w:val="003777F8"/>
    <w:rsid w:val="00380686"/>
    <w:rsid w:val="00386190"/>
    <w:rsid w:val="0038729E"/>
    <w:rsid w:val="00391D40"/>
    <w:rsid w:val="003969ED"/>
    <w:rsid w:val="003A1319"/>
    <w:rsid w:val="003A1816"/>
    <w:rsid w:val="003A4751"/>
    <w:rsid w:val="003A4BF9"/>
    <w:rsid w:val="003A6BE8"/>
    <w:rsid w:val="003A7970"/>
    <w:rsid w:val="003B38BF"/>
    <w:rsid w:val="003C1364"/>
    <w:rsid w:val="003D0F09"/>
    <w:rsid w:val="003D197A"/>
    <w:rsid w:val="003D3422"/>
    <w:rsid w:val="003D72FF"/>
    <w:rsid w:val="003E0BB3"/>
    <w:rsid w:val="003E100C"/>
    <w:rsid w:val="003E140C"/>
    <w:rsid w:val="003E52DA"/>
    <w:rsid w:val="003E66ED"/>
    <w:rsid w:val="003F0EC3"/>
    <w:rsid w:val="003F54FE"/>
    <w:rsid w:val="003F77E4"/>
    <w:rsid w:val="0040071E"/>
    <w:rsid w:val="00403940"/>
    <w:rsid w:val="00403AC6"/>
    <w:rsid w:val="0040460A"/>
    <w:rsid w:val="00405F71"/>
    <w:rsid w:val="004117BC"/>
    <w:rsid w:val="00411EB8"/>
    <w:rsid w:val="00426C03"/>
    <w:rsid w:val="004363DD"/>
    <w:rsid w:val="0044490F"/>
    <w:rsid w:val="00451C46"/>
    <w:rsid w:val="00452542"/>
    <w:rsid w:val="004535DF"/>
    <w:rsid w:val="00453C74"/>
    <w:rsid w:val="00454096"/>
    <w:rsid w:val="00455279"/>
    <w:rsid w:val="00455D6F"/>
    <w:rsid w:val="00456180"/>
    <w:rsid w:val="00466C6F"/>
    <w:rsid w:val="00471CDC"/>
    <w:rsid w:val="00473F79"/>
    <w:rsid w:val="004850CD"/>
    <w:rsid w:val="00491608"/>
    <w:rsid w:val="0049285A"/>
    <w:rsid w:val="004A302D"/>
    <w:rsid w:val="004B1155"/>
    <w:rsid w:val="004B1411"/>
    <w:rsid w:val="004B2319"/>
    <w:rsid w:val="004B795D"/>
    <w:rsid w:val="004C083B"/>
    <w:rsid w:val="004C1938"/>
    <w:rsid w:val="004C488A"/>
    <w:rsid w:val="004D0A42"/>
    <w:rsid w:val="004D2FFE"/>
    <w:rsid w:val="004E108C"/>
    <w:rsid w:val="004E1BAD"/>
    <w:rsid w:val="004E3E37"/>
    <w:rsid w:val="004E5968"/>
    <w:rsid w:val="004E7064"/>
    <w:rsid w:val="004F1C7B"/>
    <w:rsid w:val="004F2FE1"/>
    <w:rsid w:val="004F3ADB"/>
    <w:rsid w:val="004F4356"/>
    <w:rsid w:val="004F4774"/>
    <w:rsid w:val="004F5E5B"/>
    <w:rsid w:val="004F6858"/>
    <w:rsid w:val="00502728"/>
    <w:rsid w:val="005044E7"/>
    <w:rsid w:val="00510A3B"/>
    <w:rsid w:val="005121F7"/>
    <w:rsid w:val="005166DF"/>
    <w:rsid w:val="0051670B"/>
    <w:rsid w:val="00516A6D"/>
    <w:rsid w:val="00517183"/>
    <w:rsid w:val="00517329"/>
    <w:rsid w:val="00523F1F"/>
    <w:rsid w:val="00525151"/>
    <w:rsid w:val="00525822"/>
    <w:rsid w:val="00530B3F"/>
    <w:rsid w:val="00530EC5"/>
    <w:rsid w:val="00533B2B"/>
    <w:rsid w:val="00534962"/>
    <w:rsid w:val="005415C1"/>
    <w:rsid w:val="00542345"/>
    <w:rsid w:val="00544E01"/>
    <w:rsid w:val="0054553C"/>
    <w:rsid w:val="00545749"/>
    <w:rsid w:val="00556A30"/>
    <w:rsid w:val="0056573A"/>
    <w:rsid w:val="005702C2"/>
    <w:rsid w:val="00570A38"/>
    <w:rsid w:val="005731D1"/>
    <w:rsid w:val="00574FC4"/>
    <w:rsid w:val="00576626"/>
    <w:rsid w:val="00583319"/>
    <w:rsid w:val="00583490"/>
    <w:rsid w:val="00583C4B"/>
    <w:rsid w:val="00595E1D"/>
    <w:rsid w:val="005A38A3"/>
    <w:rsid w:val="005B29A6"/>
    <w:rsid w:val="005B4579"/>
    <w:rsid w:val="005B6F96"/>
    <w:rsid w:val="005C1299"/>
    <w:rsid w:val="005C392C"/>
    <w:rsid w:val="005C799D"/>
    <w:rsid w:val="005D1071"/>
    <w:rsid w:val="005D319B"/>
    <w:rsid w:val="005D4196"/>
    <w:rsid w:val="005D7D37"/>
    <w:rsid w:val="005E2C04"/>
    <w:rsid w:val="005E30E2"/>
    <w:rsid w:val="005E5337"/>
    <w:rsid w:val="005E6E8D"/>
    <w:rsid w:val="005F0659"/>
    <w:rsid w:val="005F35C8"/>
    <w:rsid w:val="005F44F8"/>
    <w:rsid w:val="005F4D90"/>
    <w:rsid w:val="005F5D22"/>
    <w:rsid w:val="005F6498"/>
    <w:rsid w:val="005F7672"/>
    <w:rsid w:val="0060134C"/>
    <w:rsid w:val="00602930"/>
    <w:rsid w:val="00603BEA"/>
    <w:rsid w:val="0060464A"/>
    <w:rsid w:val="006234C5"/>
    <w:rsid w:val="0063136B"/>
    <w:rsid w:val="00637C6F"/>
    <w:rsid w:val="006416EB"/>
    <w:rsid w:val="00650DE4"/>
    <w:rsid w:val="00660A73"/>
    <w:rsid w:val="006613F3"/>
    <w:rsid w:val="00662AF2"/>
    <w:rsid w:val="006632EF"/>
    <w:rsid w:val="0066464D"/>
    <w:rsid w:val="00667CD4"/>
    <w:rsid w:val="00674A43"/>
    <w:rsid w:val="00677349"/>
    <w:rsid w:val="00684991"/>
    <w:rsid w:val="00687250"/>
    <w:rsid w:val="006876E7"/>
    <w:rsid w:val="00690466"/>
    <w:rsid w:val="0069284B"/>
    <w:rsid w:val="0069584C"/>
    <w:rsid w:val="00697612"/>
    <w:rsid w:val="006977A3"/>
    <w:rsid w:val="00697D49"/>
    <w:rsid w:val="006A0055"/>
    <w:rsid w:val="006A380B"/>
    <w:rsid w:val="006A3A06"/>
    <w:rsid w:val="006B012C"/>
    <w:rsid w:val="006B34E3"/>
    <w:rsid w:val="006B397F"/>
    <w:rsid w:val="006B3AFA"/>
    <w:rsid w:val="006B3D3B"/>
    <w:rsid w:val="006B3E4A"/>
    <w:rsid w:val="006C2C0A"/>
    <w:rsid w:val="006C4A58"/>
    <w:rsid w:val="006C4AFE"/>
    <w:rsid w:val="006D10BE"/>
    <w:rsid w:val="006D5EA2"/>
    <w:rsid w:val="006E0950"/>
    <w:rsid w:val="006F04E5"/>
    <w:rsid w:val="006F087B"/>
    <w:rsid w:val="006F1F89"/>
    <w:rsid w:val="006F720C"/>
    <w:rsid w:val="0070009C"/>
    <w:rsid w:val="00701374"/>
    <w:rsid w:val="00703035"/>
    <w:rsid w:val="0070350D"/>
    <w:rsid w:val="0070590E"/>
    <w:rsid w:val="007148B5"/>
    <w:rsid w:val="00714F2C"/>
    <w:rsid w:val="00716FB5"/>
    <w:rsid w:val="00731B06"/>
    <w:rsid w:val="00742853"/>
    <w:rsid w:val="00743230"/>
    <w:rsid w:val="007432AC"/>
    <w:rsid w:val="00751DA3"/>
    <w:rsid w:val="0075717B"/>
    <w:rsid w:val="00760BA0"/>
    <w:rsid w:val="0076234E"/>
    <w:rsid w:val="00762E19"/>
    <w:rsid w:val="00764A8C"/>
    <w:rsid w:val="0076666B"/>
    <w:rsid w:val="0076767D"/>
    <w:rsid w:val="00772849"/>
    <w:rsid w:val="00776972"/>
    <w:rsid w:val="00780D19"/>
    <w:rsid w:val="0078484B"/>
    <w:rsid w:val="00785801"/>
    <w:rsid w:val="0078786F"/>
    <w:rsid w:val="00791D35"/>
    <w:rsid w:val="007925D3"/>
    <w:rsid w:val="00792621"/>
    <w:rsid w:val="007A2BB1"/>
    <w:rsid w:val="007A3A01"/>
    <w:rsid w:val="007A6423"/>
    <w:rsid w:val="007A7164"/>
    <w:rsid w:val="007B2EBC"/>
    <w:rsid w:val="007B45CB"/>
    <w:rsid w:val="007C073A"/>
    <w:rsid w:val="007D2C53"/>
    <w:rsid w:val="007D38BF"/>
    <w:rsid w:val="007E1015"/>
    <w:rsid w:val="007E20EB"/>
    <w:rsid w:val="007E5710"/>
    <w:rsid w:val="007E6613"/>
    <w:rsid w:val="007F2814"/>
    <w:rsid w:val="007F371B"/>
    <w:rsid w:val="007F5ADB"/>
    <w:rsid w:val="007F5F95"/>
    <w:rsid w:val="0080144E"/>
    <w:rsid w:val="00801D9E"/>
    <w:rsid w:val="00804241"/>
    <w:rsid w:val="00805292"/>
    <w:rsid w:val="00810126"/>
    <w:rsid w:val="00811D35"/>
    <w:rsid w:val="00811E11"/>
    <w:rsid w:val="0081780C"/>
    <w:rsid w:val="00820E6E"/>
    <w:rsid w:val="00821712"/>
    <w:rsid w:val="00824B69"/>
    <w:rsid w:val="00824C71"/>
    <w:rsid w:val="008265F2"/>
    <w:rsid w:val="008272DD"/>
    <w:rsid w:val="008324CC"/>
    <w:rsid w:val="00833B80"/>
    <w:rsid w:val="00835366"/>
    <w:rsid w:val="00840771"/>
    <w:rsid w:val="00846CC3"/>
    <w:rsid w:val="00851F40"/>
    <w:rsid w:val="008557D0"/>
    <w:rsid w:val="00855B95"/>
    <w:rsid w:val="00857DBC"/>
    <w:rsid w:val="0086241E"/>
    <w:rsid w:val="00866F04"/>
    <w:rsid w:val="00875013"/>
    <w:rsid w:val="008778B1"/>
    <w:rsid w:val="00877C73"/>
    <w:rsid w:val="008821BE"/>
    <w:rsid w:val="008822F2"/>
    <w:rsid w:val="00883BFE"/>
    <w:rsid w:val="008863FD"/>
    <w:rsid w:val="00887D2A"/>
    <w:rsid w:val="00890C70"/>
    <w:rsid w:val="008A1AEA"/>
    <w:rsid w:val="008A2544"/>
    <w:rsid w:val="008A284F"/>
    <w:rsid w:val="008A683B"/>
    <w:rsid w:val="008B1023"/>
    <w:rsid w:val="008B1067"/>
    <w:rsid w:val="008B3D15"/>
    <w:rsid w:val="008C27B7"/>
    <w:rsid w:val="008C5720"/>
    <w:rsid w:val="008C5F74"/>
    <w:rsid w:val="008C7585"/>
    <w:rsid w:val="008D5841"/>
    <w:rsid w:val="008E37AB"/>
    <w:rsid w:val="008E4A50"/>
    <w:rsid w:val="008F1E56"/>
    <w:rsid w:val="008F21FE"/>
    <w:rsid w:val="008F3B11"/>
    <w:rsid w:val="008F56C3"/>
    <w:rsid w:val="009029DA"/>
    <w:rsid w:val="0090505F"/>
    <w:rsid w:val="0091269B"/>
    <w:rsid w:val="00914AFA"/>
    <w:rsid w:val="00915476"/>
    <w:rsid w:val="009209E0"/>
    <w:rsid w:val="00922BCD"/>
    <w:rsid w:val="00924A2C"/>
    <w:rsid w:val="00927C4A"/>
    <w:rsid w:val="00932EF6"/>
    <w:rsid w:val="009343F1"/>
    <w:rsid w:val="00935E78"/>
    <w:rsid w:val="009367CF"/>
    <w:rsid w:val="0093795B"/>
    <w:rsid w:val="0094403E"/>
    <w:rsid w:val="00944B2F"/>
    <w:rsid w:val="00951FC9"/>
    <w:rsid w:val="00955374"/>
    <w:rsid w:val="00963310"/>
    <w:rsid w:val="00963B0C"/>
    <w:rsid w:val="00964662"/>
    <w:rsid w:val="00967B4D"/>
    <w:rsid w:val="00972F50"/>
    <w:rsid w:val="009750DB"/>
    <w:rsid w:val="00976CFC"/>
    <w:rsid w:val="00994DB0"/>
    <w:rsid w:val="009A0E26"/>
    <w:rsid w:val="009A4A16"/>
    <w:rsid w:val="009A4B6E"/>
    <w:rsid w:val="009A57D7"/>
    <w:rsid w:val="009A5A9C"/>
    <w:rsid w:val="009B1EF4"/>
    <w:rsid w:val="009B5CF3"/>
    <w:rsid w:val="009B64B1"/>
    <w:rsid w:val="009B686D"/>
    <w:rsid w:val="009B7037"/>
    <w:rsid w:val="009C4FB8"/>
    <w:rsid w:val="009D05AA"/>
    <w:rsid w:val="009D5B6D"/>
    <w:rsid w:val="009D6CE7"/>
    <w:rsid w:val="009D757D"/>
    <w:rsid w:val="009D7EA5"/>
    <w:rsid w:val="009E0D23"/>
    <w:rsid w:val="009E3EBB"/>
    <w:rsid w:val="009E6737"/>
    <w:rsid w:val="009F2EA1"/>
    <w:rsid w:val="009F57CA"/>
    <w:rsid w:val="009F5C52"/>
    <w:rsid w:val="009F75E0"/>
    <w:rsid w:val="00A019AB"/>
    <w:rsid w:val="00A02FDA"/>
    <w:rsid w:val="00A03162"/>
    <w:rsid w:val="00A043EB"/>
    <w:rsid w:val="00A07F47"/>
    <w:rsid w:val="00A10CDA"/>
    <w:rsid w:val="00A11C20"/>
    <w:rsid w:val="00A11D26"/>
    <w:rsid w:val="00A12D91"/>
    <w:rsid w:val="00A134CC"/>
    <w:rsid w:val="00A31564"/>
    <w:rsid w:val="00A32FAC"/>
    <w:rsid w:val="00A330F0"/>
    <w:rsid w:val="00A33703"/>
    <w:rsid w:val="00A36008"/>
    <w:rsid w:val="00A37C8E"/>
    <w:rsid w:val="00A43FD5"/>
    <w:rsid w:val="00A528DB"/>
    <w:rsid w:val="00A54DB7"/>
    <w:rsid w:val="00A5559F"/>
    <w:rsid w:val="00A56E2E"/>
    <w:rsid w:val="00A6179F"/>
    <w:rsid w:val="00A61C15"/>
    <w:rsid w:val="00A6432F"/>
    <w:rsid w:val="00A73C7F"/>
    <w:rsid w:val="00A74391"/>
    <w:rsid w:val="00A77A1A"/>
    <w:rsid w:val="00A77DD2"/>
    <w:rsid w:val="00A81A33"/>
    <w:rsid w:val="00A85C89"/>
    <w:rsid w:val="00A95A02"/>
    <w:rsid w:val="00A966E2"/>
    <w:rsid w:val="00A97574"/>
    <w:rsid w:val="00AA3C9C"/>
    <w:rsid w:val="00AB5FE5"/>
    <w:rsid w:val="00AB6687"/>
    <w:rsid w:val="00AC2B9C"/>
    <w:rsid w:val="00AC4CE1"/>
    <w:rsid w:val="00AC5741"/>
    <w:rsid w:val="00AC75B9"/>
    <w:rsid w:val="00AD1221"/>
    <w:rsid w:val="00AD29BF"/>
    <w:rsid w:val="00AD3CF7"/>
    <w:rsid w:val="00AD5A90"/>
    <w:rsid w:val="00AD5CB3"/>
    <w:rsid w:val="00AE1B43"/>
    <w:rsid w:val="00AE2084"/>
    <w:rsid w:val="00AE212B"/>
    <w:rsid w:val="00AE40B9"/>
    <w:rsid w:val="00AE4DEA"/>
    <w:rsid w:val="00AE5267"/>
    <w:rsid w:val="00AE7F79"/>
    <w:rsid w:val="00AF115C"/>
    <w:rsid w:val="00AF3AC5"/>
    <w:rsid w:val="00AF49F3"/>
    <w:rsid w:val="00AF50F4"/>
    <w:rsid w:val="00AF6A3C"/>
    <w:rsid w:val="00B10ADE"/>
    <w:rsid w:val="00B14BDE"/>
    <w:rsid w:val="00B156A2"/>
    <w:rsid w:val="00B159CB"/>
    <w:rsid w:val="00B20F9B"/>
    <w:rsid w:val="00B22070"/>
    <w:rsid w:val="00B22929"/>
    <w:rsid w:val="00B26D92"/>
    <w:rsid w:val="00B30C36"/>
    <w:rsid w:val="00B3145A"/>
    <w:rsid w:val="00B32D13"/>
    <w:rsid w:val="00B32D78"/>
    <w:rsid w:val="00B371ED"/>
    <w:rsid w:val="00B416FF"/>
    <w:rsid w:val="00B52A32"/>
    <w:rsid w:val="00B55FDF"/>
    <w:rsid w:val="00B57BD1"/>
    <w:rsid w:val="00B640AE"/>
    <w:rsid w:val="00B64834"/>
    <w:rsid w:val="00B675D0"/>
    <w:rsid w:val="00B70B15"/>
    <w:rsid w:val="00B73066"/>
    <w:rsid w:val="00B75A84"/>
    <w:rsid w:val="00B761B3"/>
    <w:rsid w:val="00B81288"/>
    <w:rsid w:val="00B821E2"/>
    <w:rsid w:val="00B842E5"/>
    <w:rsid w:val="00B9327A"/>
    <w:rsid w:val="00B95768"/>
    <w:rsid w:val="00B96796"/>
    <w:rsid w:val="00BA0AF7"/>
    <w:rsid w:val="00BA1FE0"/>
    <w:rsid w:val="00BA5B11"/>
    <w:rsid w:val="00BB69A7"/>
    <w:rsid w:val="00BB795E"/>
    <w:rsid w:val="00BB7B3B"/>
    <w:rsid w:val="00BB7D13"/>
    <w:rsid w:val="00BC3D0F"/>
    <w:rsid w:val="00BC6284"/>
    <w:rsid w:val="00BC6AB9"/>
    <w:rsid w:val="00BD303B"/>
    <w:rsid w:val="00BE4BD4"/>
    <w:rsid w:val="00BF0F10"/>
    <w:rsid w:val="00BF2CE5"/>
    <w:rsid w:val="00BF3402"/>
    <w:rsid w:val="00BF4203"/>
    <w:rsid w:val="00BF5688"/>
    <w:rsid w:val="00BF7EA0"/>
    <w:rsid w:val="00C0607B"/>
    <w:rsid w:val="00C130B9"/>
    <w:rsid w:val="00C13468"/>
    <w:rsid w:val="00C16667"/>
    <w:rsid w:val="00C16BE8"/>
    <w:rsid w:val="00C17C47"/>
    <w:rsid w:val="00C21EAD"/>
    <w:rsid w:val="00C24069"/>
    <w:rsid w:val="00C26DEA"/>
    <w:rsid w:val="00C26E55"/>
    <w:rsid w:val="00C300D3"/>
    <w:rsid w:val="00C34EF1"/>
    <w:rsid w:val="00C3746A"/>
    <w:rsid w:val="00C40FA0"/>
    <w:rsid w:val="00C411A7"/>
    <w:rsid w:val="00C45272"/>
    <w:rsid w:val="00C4569B"/>
    <w:rsid w:val="00C628AF"/>
    <w:rsid w:val="00C62AAF"/>
    <w:rsid w:val="00C64FB2"/>
    <w:rsid w:val="00C73CC5"/>
    <w:rsid w:val="00C741D5"/>
    <w:rsid w:val="00C76C1B"/>
    <w:rsid w:val="00C77AE6"/>
    <w:rsid w:val="00C81694"/>
    <w:rsid w:val="00C84814"/>
    <w:rsid w:val="00C8529D"/>
    <w:rsid w:val="00C87A0F"/>
    <w:rsid w:val="00C93CE5"/>
    <w:rsid w:val="00C9664C"/>
    <w:rsid w:val="00CA2291"/>
    <w:rsid w:val="00CB06A7"/>
    <w:rsid w:val="00CB0E55"/>
    <w:rsid w:val="00CB23E2"/>
    <w:rsid w:val="00CB353F"/>
    <w:rsid w:val="00CB5187"/>
    <w:rsid w:val="00CB6B27"/>
    <w:rsid w:val="00CB7273"/>
    <w:rsid w:val="00CD09B8"/>
    <w:rsid w:val="00CD1692"/>
    <w:rsid w:val="00CD2788"/>
    <w:rsid w:val="00CD4503"/>
    <w:rsid w:val="00CD5586"/>
    <w:rsid w:val="00CD7727"/>
    <w:rsid w:val="00CD7E22"/>
    <w:rsid w:val="00CE4044"/>
    <w:rsid w:val="00CF0B0D"/>
    <w:rsid w:val="00CF12A0"/>
    <w:rsid w:val="00CF2151"/>
    <w:rsid w:val="00CF2927"/>
    <w:rsid w:val="00CF3BBA"/>
    <w:rsid w:val="00D03EF9"/>
    <w:rsid w:val="00D04097"/>
    <w:rsid w:val="00D052B3"/>
    <w:rsid w:val="00D109FA"/>
    <w:rsid w:val="00D206BD"/>
    <w:rsid w:val="00D2188F"/>
    <w:rsid w:val="00D24DE2"/>
    <w:rsid w:val="00D24E55"/>
    <w:rsid w:val="00D24F77"/>
    <w:rsid w:val="00D26753"/>
    <w:rsid w:val="00D26DFD"/>
    <w:rsid w:val="00D2792C"/>
    <w:rsid w:val="00D35357"/>
    <w:rsid w:val="00D402B1"/>
    <w:rsid w:val="00D41486"/>
    <w:rsid w:val="00D436D4"/>
    <w:rsid w:val="00D4743E"/>
    <w:rsid w:val="00D50523"/>
    <w:rsid w:val="00D608CE"/>
    <w:rsid w:val="00D61C60"/>
    <w:rsid w:val="00D6285E"/>
    <w:rsid w:val="00D6382E"/>
    <w:rsid w:val="00D64D7D"/>
    <w:rsid w:val="00D66417"/>
    <w:rsid w:val="00D67CDE"/>
    <w:rsid w:val="00D67F75"/>
    <w:rsid w:val="00D70F2F"/>
    <w:rsid w:val="00D7484A"/>
    <w:rsid w:val="00D75FFF"/>
    <w:rsid w:val="00D83DEF"/>
    <w:rsid w:val="00D87163"/>
    <w:rsid w:val="00D922BE"/>
    <w:rsid w:val="00D92EE2"/>
    <w:rsid w:val="00D96BCB"/>
    <w:rsid w:val="00D97C59"/>
    <w:rsid w:val="00DA6867"/>
    <w:rsid w:val="00DA6BEC"/>
    <w:rsid w:val="00DB55C1"/>
    <w:rsid w:val="00DC14D2"/>
    <w:rsid w:val="00DC1A3A"/>
    <w:rsid w:val="00DC2773"/>
    <w:rsid w:val="00DC2BD4"/>
    <w:rsid w:val="00DC5C94"/>
    <w:rsid w:val="00DC7A61"/>
    <w:rsid w:val="00DD4203"/>
    <w:rsid w:val="00DD66C8"/>
    <w:rsid w:val="00DE0B45"/>
    <w:rsid w:val="00DE3465"/>
    <w:rsid w:val="00DE7CEC"/>
    <w:rsid w:val="00DF05A8"/>
    <w:rsid w:val="00DF1F39"/>
    <w:rsid w:val="00DF24F6"/>
    <w:rsid w:val="00DF60BA"/>
    <w:rsid w:val="00E01BF4"/>
    <w:rsid w:val="00E0291F"/>
    <w:rsid w:val="00E03A64"/>
    <w:rsid w:val="00E0652D"/>
    <w:rsid w:val="00E102B4"/>
    <w:rsid w:val="00E13AC6"/>
    <w:rsid w:val="00E16C77"/>
    <w:rsid w:val="00E1734C"/>
    <w:rsid w:val="00E34F8A"/>
    <w:rsid w:val="00E52873"/>
    <w:rsid w:val="00E56262"/>
    <w:rsid w:val="00E62D05"/>
    <w:rsid w:val="00E63975"/>
    <w:rsid w:val="00E6723D"/>
    <w:rsid w:val="00E726B4"/>
    <w:rsid w:val="00E737CE"/>
    <w:rsid w:val="00E745C6"/>
    <w:rsid w:val="00E76E38"/>
    <w:rsid w:val="00E76EDE"/>
    <w:rsid w:val="00E806D7"/>
    <w:rsid w:val="00E825CC"/>
    <w:rsid w:val="00E87B80"/>
    <w:rsid w:val="00E924EE"/>
    <w:rsid w:val="00EA1BA2"/>
    <w:rsid w:val="00EA2653"/>
    <w:rsid w:val="00EA403A"/>
    <w:rsid w:val="00EB3300"/>
    <w:rsid w:val="00EB5249"/>
    <w:rsid w:val="00EB5BE8"/>
    <w:rsid w:val="00EC273E"/>
    <w:rsid w:val="00EC3052"/>
    <w:rsid w:val="00EC37ED"/>
    <w:rsid w:val="00EC3E97"/>
    <w:rsid w:val="00EC4AE1"/>
    <w:rsid w:val="00EC4CCB"/>
    <w:rsid w:val="00ED2226"/>
    <w:rsid w:val="00ED267C"/>
    <w:rsid w:val="00ED35E2"/>
    <w:rsid w:val="00ED7DB0"/>
    <w:rsid w:val="00EF0E91"/>
    <w:rsid w:val="00EF1DC0"/>
    <w:rsid w:val="00EF236C"/>
    <w:rsid w:val="00EF60FC"/>
    <w:rsid w:val="00F05E73"/>
    <w:rsid w:val="00F071B1"/>
    <w:rsid w:val="00F12D7E"/>
    <w:rsid w:val="00F17692"/>
    <w:rsid w:val="00F22011"/>
    <w:rsid w:val="00F24F21"/>
    <w:rsid w:val="00F346CB"/>
    <w:rsid w:val="00F37392"/>
    <w:rsid w:val="00F41349"/>
    <w:rsid w:val="00F41F17"/>
    <w:rsid w:val="00F43814"/>
    <w:rsid w:val="00F44BC4"/>
    <w:rsid w:val="00F46A9D"/>
    <w:rsid w:val="00F52525"/>
    <w:rsid w:val="00F52F53"/>
    <w:rsid w:val="00F54215"/>
    <w:rsid w:val="00F549E9"/>
    <w:rsid w:val="00F55420"/>
    <w:rsid w:val="00F607E5"/>
    <w:rsid w:val="00F61DBE"/>
    <w:rsid w:val="00F7782E"/>
    <w:rsid w:val="00F801C9"/>
    <w:rsid w:val="00F80D04"/>
    <w:rsid w:val="00F82934"/>
    <w:rsid w:val="00F85DE4"/>
    <w:rsid w:val="00F87C82"/>
    <w:rsid w:val="00F93905"/>
    <w:rsid w:val="00FA0C54"/>
    <w:rsid w:val="00FA28CC"/>
    <w:rsid w:val="00FA39CE"/>
    <w:rsid w:val="00FC223F"/>
    <w:rsid w:val="00FC5687"/>
    <w:rsid w:val="00FD31E8"/>
    <w:rsid w:val="00FD6AEE"/>
    <w:rsid w:val="00FD7AA0"/>
    <w:rsid w:val="00FE0FF6"/>
    <w:rsid w:val="00FE3B69"/>
    <w:rsid w:val="00FE410D"/>
    <w:rsid w:val="00FE53A2"/>
    <w:rsid w:val="00FF6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B32D13"/>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
    <w:link w:val="Listaszerbekezds"/>
    <w:uiPriority w:val="34"/>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B32D13"/>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
    <w:link w:val="Listaszerbekezds"/>
    <w:uiPriority w:val="34"/>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399">
      <w:marLeft w:val="0"/>
      <w:marRight w:val="0"/>
      <w:marTop w:val="0"/>
      <w:marBottom w:val="0"/>
      <w:divBdr>
        <w:top w:val="none" w:sz="0" w:space="0" w:color="auto"/>
        <w:left w:val="none" w:sz="0" w:space="0" w:color="auto"/>
        <w:bottom w:val="none" w:sz="0" w:space="0" w:color="auto"/>
        <w:right w:val="none" w:sz="0" w:space="0" w:color="auto"/>
      </w:divBdr>
    </w:div>
    <w:div w:id="207376400">
      <w:marLeft w:val="0"/>
      <w:marRight w:val="0"/>
      <w:marTop w:val="0"/>
      <w:marBottom w:val="0"/>
      <w:divBdr>
        <w:top w:val="none" w:sz="0" w:space="0" w:color="auto"/>
        <w:left w:val="none" w:sz="0" w:space="0" w:color="auto"/>
        <w:bottom w:val="none" w:sz="0" w:space="0" w:color="auto"/>
        <w:right w:val="none" w:sz="0" w:space="0" w:color="auto"/>
      </w:divBdr>
    </w:div>
    <w:div w:id="207376401">
      <w:marLeft w:val="0"/>
      <w:marRight w:val="0"/>
      <w:marTop w:val="0"/>
      <w:marBottom w:val="0"/>
      <w:divBdr>
        <w:top w:val="none" w:sz="0" w:space="0" w:color="auto"/>
        <w:left w:val="none" w:sz="0" w:space="0" w:color="auto"/>
        <w:bottom w:val="none" w:sz="0" w:space="0" w:color="auto"/>
        <w:right w:val="none" w:sz="0" w:space="0" w:color="auto"/>
      </w:divBdr>
    </w:div>
    <w:div w:id="207376402">
      <w:marLeft w:val="0"/>
      <w:marRight w:val="0"/>
      <w:marTop w:val="0"/>
      <w:marBottom w:val="0"/>
      <w:divBdr>
        <w:top w:val="none" w:sz="0" w:space="0" w:color="auto"/>
        <w:left w:val="none" w:sz="0" w:space="0" w:color="auto"/>
        <w:bottom w:val="none" w:sz="0" w:space="0" w:color="auto"/>
        <w:right w:val="none" w:sz="0" w:space="0" w:color="auto"/>
      </w:divBdr>
    </w:div>
    <w:div w:id="207376403">
      <w:marLeft w:val="0"/>
      <w:marRight w:val="0"/>
      <w:marTop w:val="0"/>
      <w:marBottom w:val="0"/>
      <w:divBdr>
        <w:top w:val="none" w:sz="0" w:space="0" w:color="auto"/>
        <w:left w:val="none" w:sz="0" w:space="0" w:color="auto"/>
        <w:bottom w:val="none" w:sz="0" w:space="0" w:color="auto"/>
        <w:right w:val="none" w:sz="0" w:space="0" w:color="auto"/>
      </w:divBdr>
    </w:div>
    <w:div w:id="207376404">
      <w:marLeft w:val="0"/>
      <w:marRight w:val="0"/>
      <w:marTop w:val="0"/>
      <w:marBottom w:val="0"/>
      <w:divBdr>
        <w:top w:val="none" w:sz="0" w:space="0" w:color="auto"/>
        <w:left w:val="none" w:sz="0" w:space="0" w:color="auto"/>
        <w:bottom w:val="none" w:sz="0" w:space="0" w:color="auto"/>
        <w:right w:val="none" w:sz="0" w:space="0" w:color="auto"/>
      </w:divBdr>
    </w:div>
    <w:div w:id="309478901">
      <w:bodyDiv w:val="1"/>
      <w:marLeft w:val="0"/>
      <w:marRight w:val="0"/>
      <w:marTop w:val="0"/>
      <w:marBottom w:val="0"/>
      <w:divBdr>
        <w:top w:val="none" w:sz="0" w:space="0" w:color="auto"/>
        <w:left w:val="none" w:sz="0" w:space="0" w:color="auto"/>
        <w:bottom w:val="none" w:sz="0" w:space="0" w:color="auto"/>
        <w:right w:val="none" w:sz="0" w:space="0" w:color="auto"/>
      </w:divBdr>
    </w:div>
    <w:div w:id="499781775">
      <w:bodyDiv w:val="1"/>
      <w:marLeft w:val="0"/>
      <w:marRight w:val="0"/>
      <w:marTop w:val="0"/>
      <w:marBottom w:val="0"/>
      <w:divBdr>
        <w:top w:val="none" w:sz="0" w:space="0" w:color="auto"/>
        <w:left w:val="none" w:sz="0" w:space="0" w:color="auto"/>
        <w:bottom w:val="none" w:sz="0" w:space="0" w:color="auto"/>
        <w:right w:val="none" w:sz="0" w:space="0" w:color="auto"/>
      </w:divBdr>
    </w:div>
    <w:div w:id="1132285005">
      <w:bodyDiv w:val="1"/>
      <w:marLeft w:val="0"/>
      <w:marRight w:val="0"/>
      <w:marTop w:val="0"/>
      <w:marBottom w:val="0"/>
      <w:divBdr>
        <w:top w:val="none" w:sz="0" w:space="0" w:color="auto"/>
        <w:left w:val="none" w:sz="0" w:space="0" w:color="auto"/>
        <w:bottom w:val="none" w:sz="0" w:space="0" w:color="auto"/>
        <w:right w:val="none" w:sz="0" w:space="0" w:color="auto"/>
      </w:divBdr>
    </w:div>
    <w:div w:id="1437092960">
      <w:bodyDiv w:val="1"/>
      <w:marLeft w:val="0"/>
      <w:marRight w:val="0"/>
      <w:marTop w:val="0"/>
      <w:marBottom w:val="0"/>
      <w:divBdr>
        <w:top w:val="none" w:sz="0" w:space="0" w:color="auto"/>
        <w:left w:val="none" w:sz="0" w:space="0" w:color="auto"/>
        <w:bottom w:val="none" w:sz="0" w:space="0" w:color="auto"/>
        <w:right w:val="none" w:sz="0" w:space="0" w:color="auto"/>
      </w:divBdr>
    </w:div>
    <w:div w:id="1499036744">
      <w:bodyDiv w:val="1"/>
      <w:marLeft w:val="0"/>
      <w:marRight w:val="0"/>
      <w:marTop w:val="0"/>
      <w:marBottom w:val="0"/>
      <w:divBdr>
        <w:top w:val="none" w:sz="0" w:space="0" w:color="auto"/>
        <w:left w:val="none" w:sz="0" w:space="0" w:color="auto"/>
        <w:bottom w:val="none" w:sz="0" w:space="0" w:color="auto"/>
        <w:right w:val="none" w:sz="0" w:space="0" w:color="auto"/>
      </w:divBdr>
    </w:div>
    <w:div w:id="15699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A427-45F8-4D36-A364-3CDE9F0B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24</Pages>
  <Words>5395</Words>
  <Characters>37230</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2</vt:lpstr>
    </vt:vector>
  </TitlesOfParts>
  <Company>home</Company>
  <LinksUpToDate>false</LinksUpToDate>
  <CharactersWithSpaces>42540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Harmathné Verebéli Erzsébet</dc:creator>
  <cp:lastModifiedBy>Bartha Richárd</cp:lastModifiedBy>
  <cp:revision>173</cp:revision>
  <cp:lastPrinted>2017-07-06T09:27:00Z</cp:lastPrinted>
  <dcterms:created xsi:type="dcterms:W3CDTF">2017-01-30T10:32:00Z</dcterms:created>
  <dcterms:modified xsi:type="dcterms:W3CDTF">2017-07-24T09:18:00Z</dcterms:modified>
</cp:coreProperties>
</file>