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EF" w:rsidRPr="000435EF" w:rsidRDefault="000435EF" w:rsidP="000435EF">
      <w:pPr>
        <w:pageBreakBefore/>
        <w:suppressAutoHyphens/>
        <w:spacing w:after="120" w:line="240"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w:t>
      </w:r>
      <w:r w:rsidRPr="000435EF">
        <w:rPr>
          <w:rFonts w:ascii="Times New Roman" w:eastAsia="Times New Roman" w:hAnsi="Times New Roman" w:cs="Times New Roman"/>
          <w:b/>
          <w:sz w:val="20"/>
          <w:szCs w:val="20"/>
          <w:lang w:eastAsia="ar-SA"/>
        </w:rPr>
        <w:t>. számú minta</w:t>
      </w:r>
    </w:p>
    <w:p w:rsidR="00F971E5" w:rsidRDefault="00F971E5" w:rsidP="00F971E5">
      <w:pPr>
        <w:tabs>
          <w:tab w:val="left" w:pos="0"/>
        </w:tabs>
        <w:spacing w:after="0" w:line="240" w:lineRule="auto"/>
        <w:jc w:val="center"/>
        <w:rPr>
          <w:rFonts w:ascii="Times New Roman" w:eastAsia="Times New Roman" w:hAnsi="Times New Roman" w:cs="Times New Roman"/>
          <w:b/>
          <w:caps/>
          <w:sz w:val="24"/>
          <w:szCs w:val="24"/>
        </w:rPr>
      </w:pPr>
    </w:p>
    <w:p w:rsidR="00795AA4" w:rsidRPr="0089192C" w:rsidRDefault="00795AA4" w:rsidP="00795AA4">
      <w:pPr>
        <w:spacing w:after="120" w:line="240" w:lineRule="auto"/>
        <w:ind w:firstLine="357"/>
        <w:jc w:val="center"/>
        <w:rPr>
          <w:rFonts w:ascii="Times New Roman" w:eastAsia="Times New Roman" w:hAnsi="Times New Roman" w:cs="Times New Roman"/>
          <w:b/>
          <w:caps/>
          <w:sz w:val="24"/>
          <w:szCs w:val="24"/>
        </w:rPr>
      </w:pPr>
      <w:r w:rsidRPr="0089192C">
        <w:rPr>
          <w:rFonts w:ascii="Times New Roman" w:eastAsia="Times New Roman" w:hAnsi="Times New Roman" w:cs="Times New Roman"/>
          <w:b/>
          <w:caps/>
          <w:sz w:val="24"/>
          <w:szCs w:val="24"/>
        </w:rPr>
        <w:t xml:space="preserve">Nyilatkozat </w:t>
      </w:r>
      <w:proofErr w:type="gramStart"/>
      <w:r w:rsidRPr="0089192C">
        <w:rPr>
          <w:rFonts w:ascii="Times New Roman" w:eastAsia="Times New Roman" w:hAnsi="Times New Roman" w:cs="Times New Roman"/>
          <w:b/>
          <w:caps/>
          <w:sz w:val="24"/>
          <w:szCs w:val="24"/>
        </w:rPr>
        <w:t>a</w:t>
      </w:r>
      <w:proofErr w:type="gramEnd"/>
      <w:r w:rsidRPr="0089192C">
        <w:rPr>
          <w:rFonts w:ascii="Times New Roman" w:eastAsia="Times New Roman" w:hAnsi="Times New Roman" w:cs="Times New Roman"/>
          <w:b/>
          <w:caps/>
          <w:sz w:val="24"/>
          <w:szCs w:val="24"/>
        </w:rPr>
        <w:t xml:space="preserve"> </w:t>
      </w:r>
      <w:r w:rsidR="006636BD">
        <w:rPr>
          <w:rFonts w:ascii="Times New Roman" w:eastAsia="Times New Roman" w:hAnsi="Times New Roman" w:cs="Times New Roman"/>
          <w:b/>
          <w:caps/>
          <w:sz w:val="24"/>
          <w:szCs w:val="24"/>
        </w:rPr>
        <w:t>RÉSZVÉTELI</w:t>
      </w:r>
      <w:r w:rsidRPr="0089192C">
        <w:rPr>
          <w:rFonts w:ascii="Times New Roman" w:eastAsia="Times New Roman" w:hAnsi="Times New Roman" w:cs="Times New Roman"/>
          <w:b/>
          <w:caps/>
          <w:sz w:val="24"/>
          <w:szCs w:val="24"/>
        </w:rPr>
        <w:t xml:space="preserve"> felhívás 1</w:t>
      </w:r>
      <w:r w:rsidR="007B1BA6">
        <w:rPr>
          <w:rFonts w:ascii="Times New Roman" w:eastAsia="Times New Roman" w:hAnsi="Times New Roman" w:cs="Times New Roman"/>
          <w:b/>
          <w:caps/>
          <w:sz w:val="24"/>
          <w:szCs w:val="24"/>
        </w:rPr>
        <w:t>1</w:t>
      </w:r>
      <w:r w:rsidRPr="0089192C">
        <w:rPr>
          <w:rFonts w:ascii="Times New Roman" w:eastAsia="Times New Roman" w:hAnsi="Times New Roman" w:cs="Times New Roman"/>
          <w:b/>
          <w:caps/>
          <w:sz w:val="24"/>
          <w:szCs w:val="24"/>
        </w:rPr>
        <w:t>. Pontja Szerinti kizáró okokról</w:t>
      </w:r>
    </w:p>
    <w:p w:rsidR="00795AA4" w:rsidRPr="0089192C" w:rsidRDefault="00795AA4" w:rsidP="00795AA4">
      <w:pPr>
        <w:tabs>
          <w:tab w:val="left" w:pos="0"/>
        </w:tabs>
        <w:spacing w:after="0" w:line="240" w:lineRule="auto"/>
        <w:jc w:val="center"/>
        <w:rPr>
          <w:rFonts w:ascii="Times New Roman" w:eastAsia="Times New Roman" w:hAnsi="Times New Roman" w:cs="Times New Roman"/>
          <w:b/>
          <w:sz w:val="24"/>
          <w:szCs w:val="24"/>
        </w:rPr>
      </w:pPr>
      <w:proofErr w:type="gramStart"/>
      <w:r w:rsidRPr="0089192C">
        <w:rPr>
          <w:rFonts w:ascii="Times New Roman" w:eastAsia="Times New Roman" w:hAnsi="Times New Roman" w:cs="Times New Roman"/>
          <w:b/>
          <w:sz w:val="24"/>
          <w:szCs w:val="24"/>
        </w:rPr>
        <w:t>a</w:t>
      </w:r>
      <w:proofErr w:type="gramEnd"/>
      <w:r w:rsidRPr="0089192C">
        <w:rPr>
          <w:rFonts w:ascii="Times New Roman" w:eastAsia="Times New Roman" w:hAnsi="Times New Roman" w:cs="Times New Roman"/>
          <w:b/>
          <w:sz w:val="24"/>
          <w:szCs w:val="24"/>
        </w:rPr>
        <w:t xml:space="preserve"> Vbt. 45.§ (1) bekezdés 1., 3-16. pontjában,</w:t>
      </w:r>
      <w:r>
        <w:rPr>
          <w:rFonts w:ascii="Times New Roman" w:eastAsia="Times New Roman" w:hAnsi="Times New Roman" w:cs="Times New Roman"/>
          <w:b/>
          <w:sz w:val="24"/>
          <w:szCs w:val="24"/>
        </w:rPr>
        <w:t xml:space="preserve"> valamint</w:t>
      </w:r>
      <w:r w:rsidRPr="0089192C">
        <w:rPr>
          <w:rFonts w:ascii="Times New Roman" w:eastAsia="Times New Roman" w:hAnsi="Times New Roman" w:cs="Times New Roman"/>
          <w:b/>
          <w:sz w:val="24"/>
          <w:szCs w:val="24"/>
        </w:rPr>
        <w:t xml:space="preserve"> a Vbt. 45.§ (2) bekezdésében foglalt kizáró okok</w:t>
      </w:r>
      <w:r>
        <w:rPr>
          <w:rFonts w:ascii="Times New Roman" w:eastAsia="Times New Roman" w:hAnsi="Times New Roman" w:cs="Times New Roman"/>
          <w:b/>
          <w:sz w:val="24"/>
          <w:szCs w:val="24"/>
        </w:rPr>
        <w:t xml:space="preserve"> vonatkozásában</w:t>
      </w:r>
    </w:p>
    <w:p w:rsidR="00795AA4" w:rsidRPr="0089192C" w:rsidRDefault="00795AA4" w:rsidP="00795AA4">
      <w:pPr>
        <w:tabs>
          <w:tab w:val="left" w:pos="0"/>
        </w:tabs>
        <w:spacing w:after="0" w:line="240" w:lineRule="auto"/>
        <w:rPr>
          <w:rFonts w:ascii="Times New Roman" w:eastAsia="Times New Roman" w:hAnsi="Times New Roman" w:cs="Times New Roman"/>
          <w:i/>
          <w:sz w:val="24"/>
          <w:szCs w:val="24"/>
        </w:rPr>
      </w:pPr>
    </w:p>
    <w:p w:rsidR="00795AA4" w:rsidRPr="005C6723" w:rsidRDefault="00795AA4" w:rsidP="00795AA4">
      <w:pPr>
        <w:spacing w:after="0" w:line="360" w:lineRule="auto"/>
        <w:ind w:hanging="23"/>
        <w:jc w:val="center"/>
        <w:rPr>
          <w:rFonts w:ascii="Times New Roman" w:eastAsia="Times New Roman" w:hAnsi="Times New Roman" w:cs="Times New Roman"/>
          <w:i/>
          <w:sz w:val="24"/>
          <w:szCs w:val="24"/>
        </w:rPr>
      </w:pPr>
      <w:r w:rsidRPr="005C6723">
        <w:rPr>
          <w:rFonts w:ascii="Times New Roman" w:eastAsia="Times New Roman" w:hAnsi="Times New Roman" w:cs="Times New Roman"/>
          <w:i/>
          <w:sz w:val="24"/>
          <w:szCs w:val="24"/>
        </w:rPr>
        <w:t>„</w:t>
      </w:r>
      <w:r w:rsidR="00952A51">
        <w:rPr>
          <w:rFonts w:ascii="Times New Roman" w:eastAsia="Times New Roman" w:hAnsi="Times New Roman" w:cs="Times New Roman"/>
          <w:i/>
          <w:sz w:val="24"/>
          <w:szCs w:val="24"/>
        </w:rPr>
        <w:t xml:space="preserve">Paintball </w:t>
      </w:r>
      <w:proofErr w:type="spellStart"/>
      <w:r w:rsidR="00952A51">
        <w:rPr>
          <w:rFonts w:ascii="Times New Roman" w:eastAsia="Times New Roman" w:hAnsi="Times New Roman" w:cs="Times New Roman"/>
          <w:i/>
          <w:sz w:val="24"/>
          <w:szCs w:val="24"/>
        </w:rPr>
        <w:t>guns</w:t>
      </w:r>
      <w:proofErr w:type="spellEnd"/>
      <w:r w:rsidR="00952A51">
        <w:rPr>
          <w:rFonts w:ascii="Times New Roman" w:eastAsia="Times New Roman" w:hAnsi="Times New Roman" w:cs="Times New Roman"/>
          <w:i/>
          <w:sz w:val="24"/>
          <w:szCs w:val="24"/>
        </w:rPr>
        <w:t xml:space="preserve"> AK-47 mintájú beszerzése</w:t>
      </w:r>
      <w:r w:rsidR="009C5CC9">
        <w:rPr>
          <w:rFonts w:ascii="Times New Roman" w:eastAsia="Times New Roman" w:hAnsi="Times New Roman" w:cs="Times New Roman"/>
          <w:i/>
          <w:sz w:val="24"/>
          <w:szCs w:val="24"/>
        </w:rPr>
        <w:t xml:space="preserve"> </w:t>
      </w:r>
      <w:r w:rsidR="009C5CC9" w:rsidRPr="00563567">
        <w:rPr>
          <w:rFonts w:ascii="Times New Roman" w:hAnsi="Times New Roman" w:cs="Times New Roman"/>
          <w:b/>
          <w:i/>
          <w:sz w:val="24"/>
        </w:rPr>
        <w:t>(RTT I501)</w:t>
      </w:r>
      <w:r w:rsidRPr="005C6723">
        <w:rPr>
          <w:rFonts w:ascii="Times New Roman" w:eastAsia="Times New Roman" w:hAnsi="Times New Roman" w:cs="Times New Roman"/>
          <w:i/>
          <w:sz w:val="24"/>
          <w:szCs w:val="24"/>
        </w:rPr>
        <w:t>”</w:t>
      </w:r>
    </w:p>
    <w:p w:rsidR="00312558" w:rsidRDefault="00312558" w:rsidP="00312558">
      <w:pPr>
        <w:autoSpaceDE w:val="0"/>
        <w:autoSpaceDN w:val="0"/>
        <w:adjustRightInd w:val="0"/>
        <w:spacing w:after="0" w:line="240" w:lineRule="auto"/>
        <w:jc w:val="center"/>
        <w:rPr>
          <w:rFonts w:ascii="Times New Roman" w:hAnsi="Times New Roman" w:cs="Times New Roman"/>
          <w:sz w:val="24"/>
          <w:szCs w:val="24"/>
        </w:rPr>
      </w:pPr>
      <w:r w:rsidRPr="00B34732">
        <w:rPr>
          <w:rFonts w:ascii="Times New Roman" w:hAnsi="Times New Roman" w:cs="Times New Roman"/>
          <w:bCs/>
          <w:sz w:val="24"/>
          <w:szCs w:val="24"/>
        </w:rPr>
        <w:t>(beszerzési azonosító:</w:t>
      </w:r>
      <w:r w:rsidRPr="0031145E">
        <w:rPr>
          <w:rFonts w:ascii="Times New Roman" w:hAnsi="Times New Roman" w:cs="Times New Roman"/>
          <w:sz w:val="24"/>
          <w:szCs w:val="24"/>
        </w:rPr>
        <w:t xml:space="preserve"> 9-038/LK/</w:t>
      </w:r>
      <w:proofErr w:type="spellStart"/>
      <w:r w:rsidRPr="0031145E">
        <w:rPr>
          <w:rFonts w:ascii="Times New Roman" w:hAnsi="Times New Roman" w:cs="Times New Roman"/>
          <w:sz w:val="24"/>
          <w:szCs w:val="24"/>
        </w:rPr>
        <w:t>Vbt</w:t>
      </w:r>
      <w:proofErr w:type="spellEnd"/>
      <w:r w:rsidRPr="0031145E">
        <w:rPr>
          <w:rFonts w:ascii="Times New Roman" w:hAnsi="Times New Roman" w:cs="Times New Roman"/>
          <w:sz w:val="24"/>
          <w:szCs w:val="24"/>
        </w:rPr>
        <w:t>/572/2018)</w:t>
      </w:r>
    </w:p>
    <w:p w:rsidR="00795AA4" w:rsidRPr="0089192C" w:rsidRDefault="00795AA4" w:rsidP="00795AA4">
      <w:pPr>
        <w:spacing w:after="0" w:line="240" w:lineRule="auto"/>
        <w:ind w:firstLine="487"/>
        <w:jc w:val="center"/>
        <w:rPr>
          <w:rFonts w:ascii="Times New Roman" w:eastAsia="Times New Roman" w:hAnsi="Times New Roman" w:cs="Times New Roman"/>
          <w:sz w:val="24"/>
          <w:szCs w:val="24"/>
        </w:rPr>
      </w:pPr>
    </w:p>
    <w:p w:rsidR="00795AA4" w:rsidRPr="0089192C" w:rsidRDefault="00795AA4" w:rsidP="00795AA4">
      <w:pPr>
        <w:spacing w:after="0" w:line="240" w:lineRule="auto"/>
        <w:ind w:firstLine="487"/>
        <w:jc w:val="center"/>
        <w:rPr>
          <w:rFonts w:ascii="Times New Roman" w:eastAsia="Times New Roman" w:hAnsi="Times New Roman" w:cs="Times New Roman"/>
          <w:i/>
          <w:sz w:val="24"/>
          <w:szCs w:val="24"/>
        </w:rPr>
      </w:pPr>
      <w:r w:rsidRPr="0089192C">
        <w:rPr>
          <w:rFonts w:ascii="Times New Roman" w:eastAsia="Times New Roman" w:hAnsi="Times New Roman" w:cs="Times New Roman"/>
          <w:sz w:val="24"/>
          <w:szCs w:val="24"/>
        </w:rPr>
        <w:t>tárgyú beszerzési eljárásban</w:t>
      </w:r>
    </w:p>
    <w:p w:rsidR="00795AA4" w:rsidRDefault="00795AA4" w:rsidP="00795AA4">
      <w:pPr>
        <w:spacing w:after="0" w:line="240" w:lineRule="auto"/>
        <w:jc w:val="both"/>
        <w:rPr>
          <w:rFonts w:ascii="Times New Roman" w:eastAsia="Times New Roman" w:hAnsi="Times New Roman" w:cs="Times New Roman"/>
          <w:sz w:val="24"/>
          <w:szCs w:val="24"/>
        </w:rPr>
      </w:pPr>
    </w:p>
    <w:p w:rsidR="00795AA4" w:rsidRDefault="00795AA4" w:rsidP="00795AA4">
      <w:pPr>
        <w:spacing w:after="0" w:line="240" w:lineRule="auto"/>
        <w:jc w:val="both"/>
        <w:rPr>
          <w:rFonts w:ascii="Times New Roman" w:eastAsia="Times New Roman" w:hAnsi="Times New Roman" w:cs="Times New Roman"/>
          <w:sz w:val="24"/>
          <w:szCs w:val="24"/>
        </w:rPr>
      </w:pPr>
    </w:p>
    <w:p w:rsidR="00795AA4" w:rsidRPr="0089192C" w:rsidRDefault="00795AA4" w:rsidP="00795AA4">
      <w:pPr>
        <w:spacing w:after="0" w:line="240" w:lineRule="auto"/>
        <w:jc w:val="both"/>
        <w:rPr>
          <w:rFonts w:ascii="Times New Roman" w:eastAsia="Times New Roman" w:hAnsi="Times New Roman" w:cs="Times New Roman"/>
          <w:sz w:val="24"/>
          <w:szCs w:val="24"/>
        </w:rPr>
      </w:pPr>
    </w:p>
    <w:p w:rsidR="00795AA4" w:rsidRPr="0089192C" w:rsidRDefault="00795AA4" w:rsidP="00795AA4">
      <w:pPr>
        <w:spacing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 xml:space="preserve">Alulírott </w:t>
      </w:r>
      <w:r w:rsidRPr="0089192C">
        <w:rPr>
          <w:rFonts w:ascii="Times New Roman" w:eastAsia="Times New Roman" w:hAnsi="Times New Roman" w:cs="Times New Roman"/>
          <w:snapToGrid w:val="0"/>
          <w:sz w:val="26"/>
          <w:szCs w:val="26"/>
        </w:rPr>
        <w:t>……………</w:t>
      </w:r>
      <w:r w:rsidRPr="0089192C">
        <w:rPr>
          <w:rFonts w:ascii="Times New Roman" w:eastAsia="Times New Roman" w:hAnsi="Times New Roman" w:cs="Times New Roman"/>
          <w:sz w:val="24"/>
          <w:szCs w:val="24"/>
        </w:rPr>
        <w:t>……………. (</w:t>
      </w:r>
      <w:r w:rsidR="006636BD" w:rsidRPr="006636BD">
        <w:rPr>
          <w:rFonts w:ascii="Times New Roman" w:hAnsi="Times New Roman" w:cs="Times New Roman"/>
          <w:sz w:val="24"/>
          <w:szCs w:val="24"/>
        </w:rPr>
        <w:t>részvételre jelentkező</w:t>
      </w:r>
      <w:r w:rsidRPr="0089192C">
        <w:rPr>
          <w:rFonts w:ascii="Times New Roman" w:eastAsia="Times New Roman" w:hAnsi="Times New Roman" w:cs="Times New Roman"/>
          <w:sz w:val="24"/>
          <w:szCs w:val="24"/>
        </w:rPr>
        <w:t xml:space="preserve">), melyet képvisel: </w:t>
      </w:r>
      <w:r w:rsidRPr="0089192C">
        <w:rPr>
          <w:rFonts w:ascii="Times New Roman" w:eastAsia="Times New Roman" w:hAnsi="Times New Roman" w:cs="Times New Roman"/>
          <w:snapToGrid w:val="0"/>
          <w:sz w:val="26"/>
          <w:szCs w:val="26"/>
        </w:rPr>
        <w:t>……………</w:t>
      </w:r>
    </w:p>
    <w:p w:rsidR="00795AA4" w:rsidRPr="0089192C" w:rsidRDefault="00795AA4" w:rsidP="00795AA4">
      <w:pPr>
        <w:spacing w:after="0" w:line="240" w:lineRule="auto"/>
        <w:jc w:val="both"/>
        <w:rPr>
          <w:rFonts w:ascii="Times New Roman" w:eastAsia="Times New Roman" w:hAnsi="Times New Roman" w:cs="Times New Roman"/>
          <w:sz w:val="24"/>
          <w:szCs w:val="24"/>
        </w:rPr>
      </w:pPr>
    </w:p>
    <w:p w:rsidR="00795AA4" w:rsidRPr="0089192C" w:rsidRDefault="00795AA4" w:rsidP="00795AA4">
      <w:pPr>
        <w:spacing w:after="0" w:line="240" w:lineRule="auto"/>
        <w:jc w:val="center"/>
        <w:rPr>
          <w:rFonts w:ascii="Times New Roman" w:eastAsia="Times New Roman" w:hAnsi="Times New Roman" w:cs="Times New Roman"/>
          <w:b/>
          <w:sz w:val="24"/>
          <w:szCs w:val="24"/>
        </w:rPr>
      </w:pPr>
      <w:r w:rsidRPr="0089192C">
        <w:rPr>
          <w:rFonts w:ascii="Times New Roman" w:eastAsia="Times New Roman" w:hAnsi="Times New Roman" w:cs="Times New Roman"/>
          <w:b/>
          <w:spacing w:val="40"/>
          <w:sz w:val="24"/>
          <w:szCs w:val="24"/>
        </w:rPr>
        <w:t>az alábbi nyilatkozatot teszem</w:t>
      </w:r>
      <w:r w:rsidRPr="0089192C">
        <w:rPr>
          <w:rFonts w:ascii="Times New Roman" w:eastAsia="Times New Roman" w:hAnsi="Times New Roman" w:cs="Times New Roman"/>
          <w:b/>
          <w:sz w:val="24"/>
          <w:szCs w:val="24"/>
        </w:rPr>
        <w:t>:</w:t>
      </w:r>
    </w:p>
    <w:p w:rsidR="00795AA4" w:rsidRPr="0089192C" w:rsidRDefault="00795AA4" w:rsidP="00795AA4">
      <w:pPr>
        <w:tabs>
          <w:tab w:val="left" w:pos="0"/>
        </w:tabs>
        <w:spacing w:after="0" w:line="240" w:lineRule="auto"/>
        <w:jc w:val="center"/>
        <w:rPr>
          <w:rFonts w:ascii="Times New Roman" w:eastAsia="Times New Roman" w:hAnsi="Times New Roman" w:cs="Times New Roman"/>
          <w:b/>
          <w:sz w:val="24"/>
          <w:szCs w:val="24"/>
        </w:rPr>
      </w:pPr>
    </w:p>
    <w:p w:rsidR="00795AA4" w:rsidRPr="0089192C" w:rsidRDefault="00795AA4" w:rsidP="00795AA4">
      <w:pPr>
        <w:tabs>
          <w:tab w:val="left" w:pos="0"/>
        </w:tabs>
        <w:spacing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 xml:space="preserve">Nem </w:t>
      </w:r>
      <w:r w:rsidRPr="00492E31">
        <w:rPr>
          <w:rFonts w:ascii="Times New Roman" w:eastAsia="Times New Roman" w:hAnsi="Times New Roman" w:cs="Times New Roman"/>
          <w:sz w:val="24"/>
          <w:szCs w:val="24"/>
        </w:rPr>
        <w:t>állnak fenn velünk szemben a védelmi és biztonsági célú beszerzésekről szóló 2016. évi XXX. törvényben (Vbt.) 45.§ (1) bekezdés 1., 3-16. pontjaiban és a Vbt. 45.§ (2) bekezdésében foglalt kizáró okok, mely szerint nem lehet ajánlattevő</w:t>
      </w:r>
      <w:r w:rsidR="006636BD">
        <w:rPr>
          <w:rFonts w:ascii="Times New Roman" w:eastAsia="Times New Roman" w:hAnsi="Times New Roman" w:cs="Times New Roman"/>
          <w:sz w:val="24"/>
          <w:szCs w:val="24"/>
        </w:rPr>
        <w:t>/</w:t>
      </w:r>
      <w:r w:rsidR="006636BD" w:rsidRPr="006636BD">
        <w:rPr>
          <w:rFonts w:ascii="Times New Roman" w:hAnsi="Times New Roman" w:cs="Times New Roman"/>
          <w:sz w:val="24"/>
          <w:szCs w:val="24"/>
        </w:rPr>
        <w:t>részvételre jelentkező</w:t>
      </w:r>
      <w:r w:rsidRPr="00492E31">
        <w:rPr>
          <w:rFonts w:ascii="Times New Roman" w:eastAsia="Times New Roman" w:hAnsi="Times New Roman" w:cs="Times New Roman"/>
          <w:sz w:val="24"/>
          <w:szCs w:val="24"/>
        </w:rPr>
        <w:t xml:space="preserve"> aki:</w:t>
      </w:r>
    </w:p>
    <w:p w:rsidR="00795AA4" w:rsidRPr="0089192C" w:rsidRDefault="00795AA4" w:rsidP="00795AA4">
      <w:pPr>
        <w:tabs>
          <w:tab w:val="left" w:pos="0"/>
        </w:tabs>
        <w:spacing w:after="0" w:line="240" w:lineRule="auto"/>
        <w:jc w:val="center"/>
        <w:rPr>
          <w:rFonts w:ascii="Times New Roman" w:eastAsia="Times New Roman" w:hAnsi="Times New Roman" w:cs="Times New Roman"/>
          <w:b/>
          <w:sz w:val="24"/>
          <w:szCs w:val="24"/>
        </w:rPr>
      </w:pPr>
    </w:p>
    <w:p w:rsidR="00E0539D" w:rsidRPr="00E0539D" w:rsidRDefault="00E0539D" w:rsidP="00E0539D">
      <w:pPr>
        <w:tabs>
          <w:tab w:val="left" w:pos="0"/>
        </w:tabs>
        <w:spacing w:after="120"/>
        <w:jc w:val="both"/>
        <w:rPr>
          <w:rFonts w:ascii="Times New Roman" w:hAnsi="Times New Roman" w:cs="Times New Roman"/>
          <w:b/>
          <w:sz w:val="24"/>
          <w:szCs w:val="24"/>
        </w:rPr>
      </w:pPr>
      <w:r w:rsidRPr="00E0539D">
        <w:rPr>
          <w:rFonts w:ascii="Times New Roman" w:hAnsi="Times New Roman" w:cs="Times New Roman"/>
          <w:b/>
          <w:sz w:val="24"/>
          <w:szCs w:val="24"/>
        </w:rPr>
        <w:t>45. § (1) bekezdés</w:t>
      </w:r>
    </w:p>
    <w:p w:rsidR="00E0539D" w:rsidRPr="00E0539D" w:rsidRDefault="00E0539D" w:rsidP="00E0539D">
      <w:pPr>
        <w:spacing w:after="0"/>
        <w:ind w:firstLine="181"/>
        <w:jc w:val="both"/>
        <w:rPr>
          <w:rFonts w:ascii="Times New Roman" w:hAnsi="Times New Roman" w:cs="Times New Roman"/>
          <w:sz w:val="24"/>
          <w:szCs w:val="24"/>
        </w:rPr>
      </w:pPr>
      <w:r w:rsidRPr="00E0539D">
        <w:rPr>
          <w:rFonts w:ascii="Times New Roman" w:hAnsi="Times New Roman" w:cs="Times New Roman"/>
          <w:b/>
          <w:sz w:val="24"/>
          <w:szCs w:val="24"/>
        </w:rPr>
        <w:t>1.</w:t>
      </w:r>
      <w:r w:rsidRPr="00E0539D">
        <w:rPr>
          <w:rFonts w:ascii="Times New Roman" w:hAnsi="Times New Roman" w:cs="Times New Roman"/>
          <w:sz w:val="24"/>
          <w:szCs w:val="24"/>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E0539D" w:rsidRPr="00E0539D" w:rsidRDefault="00E0539D" w:rsidP="00E0539D">
      <w:pPr>
        <w:spacing w:after="0"/>
        <w:ind w:firstLine="181"/>
        <w:jc w:val="both"/>
        <w:rPr>
          <w:rFonts w:ascii="Times New Roman" w:hAnsi="Times New Roman" w:cs="Times New Roman"/>
          <w:sz w:val="24"/>
          <w:szCs w:val="24"/>
        </w:rPr>
      </w:pPr>
      <w:proofErr w:type="gramStart"/>
      <w:r w:rsidRPr="00E0539D">
        <w:rPr>
          <w:rFonts w:ascii="Times New Roman" w:hAnsi="Times New Roman" w:cs="Times New Roman"/>
          <w:b/>
          <w:i/>
          <w:iCs/>
          <w:sz w:val="24"/>
          <w:szCs w:val="24"/>
        </w:rPr>
        <w:t>a</w:t>
      </w:r>
      <w:proofErr w:type="gramEnd"/>
      <w:r w:rsidRPr="00E0539D">
        <w:rPr>
          <w:rFonts w:ascii="Times New Roman" w:hAnsi="Times New Roman" w:cs="Times New Roman"/>
          <w:b/>
          <w:i/>
          <w:iCs/>
          <w:sz w:val="24"/>
          <w:szCs w:val="24"/>
        </w:rPr>
        <w:t>)</w:t>
      </w:r>
      <w:r w:rsidRPr="00E0539D">
        <w:rPr>
          <w:rFonts w:ascii="Times New Roman" w:hAnsi="Times New Roman" w:cs="Times New Roman"/>
          <w:sz w:val="24"/>
          <w:szCs w:val="24"/>
        </w:rPr>
        <w:t xml:space="preserve"> </w:t>
      </w:r>
      <w:proofErr w:type="spellStart"/>
      <w:r w:rsidRPr="00E0539D">
        <w:rPr>
          <w:rFonts w:ascii="Times New Roman" w:hAnsi="Times New Roman" w:cs="Times New Roman"/>
          <w:sz w:val="24"/>
          <w:szCs w:val="24"/>
        </w:rPr>
        <w:t>a</w:t>
      </w:r>
      <w:proofErr w:type="spellEnd"/>
      <w:r w:rsidRPr="00E0539D">
        <w:rPr>
          <w:rFonts w:ascii="Times New Roman" w:hAnsi="Times New Roman" w:cs="Times New Roman"/>
          <w:sz w:val="24"/>
          <w:szCs w:val="24"/>
        </w:rPr>
        <w:t xml:space="preserve"> Büntető Törvénykönyvről szóló 1978. évi IV. törvény (a továbbiakban: 1978. évi IV. törvény) vagy a Büntető Törvénykönyvről szóló 2012. évi C. törvény (a továbbiakban: Btk.) szerinti bűnszervezetben részvétel, ideértve a bűncselekmény bűnszervezetben történő elkövetését is,</w:t>
      </w:r>
    </w:p>
    <w:p w:rsidR="00E0539D" w:rsidRPr="00E0539D" w:rsidRDefault="00E0539D" w:rsidP="00E0539D">
      <w:pPr>
        <w:spacing w:after="0"/>
        <w:ind w:firstLine="181"/>
        <w:jc w:val="both"/>
        <w:rPr>
          <w:rFonts w:ascii="Times New Roman" w:hAnsi="Times New Roman" w:cs="Times New Roman"/>
          <w:sz w:val="24"/>
          <w:szCs w:val="24"/>
        </w:rPr>
      </w:pPr>
      <w:r w:rsidRPr="00E0539D">
        <w:rPr>
          <w:rFonts w:ascii="Times New Roman" w:hAnsi="Times New Roman" w:cs="Times New Roman"/>
          <w:b/>
          <w:i/>
          <w:iCs/>
          <w:sz w:val="24"/>
          <w:szCs w:val="24"/>
        </w:rPr>
        <w:t>b)</w:t>
      </w:r>
      <w:r w:rsidRPr="00E0539D">
        <w:rPr>
          <w:rFonts w:ascii="Times New Roman" w:hAnsi="Times New Roman" w:cs="Times New Roman"/>
          <w:sz w:val="24"/>
          <w:szCs w:val="24"/>
        </w:rPr>
        <w:t xml:space="preserve"> az 1978. évi IV. törvény szerinti vesztegetés, befolyással üzérkedés, befolyás vásárlása, vesztegetés nemzetközi kapcsolatokban, befolyás vásárlása nemzetközi kapcsolatokban, hűtlen kezelés, hanyag kezelés vagy a Btk. XXVII. fejezetében meghatározott korrupciós bűncselekmények, továbbá a Btk. szerinti hűtlen kezelés vagy hanyag kezelés,</w:t>
      </w:r>
    </w:p>
    <w:p w:rsidR="00E0539D" w:rsidRPr="00E0539D" w:rsidRDefault="00E0539D" w:rsidP="00E0539D">
      <w:pPr>
        <w:spacing w:after="0"/>
        <w:ind w:firstLine="181"/>
        <w:jc w:val="both"/>
        <w:rPr>
          <w:rFonts w:ascii="Times New Roman" w:hAnsi="Times New Roman" w:cs="Times New Roman"/>
          <w:sz w:val="24"/>
          <w:szCs w:val="24"/>
        </w:rPr>
      </w:pPr>
      <w:r w:rsidRPr="00E0539D">
        <w:rPr>
          <w:rFonts w:ascii="Times New Roman" w:hAnsi="Times New Roman" w:cs="Times New Roman"/>
          <w:b/>
          <w:i/>
          <w:iCs/>
          <w:sz w:val="24"/>
          <w:szCs w:val="24"/>
        </w:rPr>
        <w:t>c)</w:t>
      </w:r>
      <w:r w:rsidRPr="00E0539D">
        <w:rPr>
          <w:rFonts w:ascii="Times New Roman" w:hAnsi="Times New Roman" w:cs="Times New Roman"/>
          <w:sz w:val="24"/>
          <w:szCs w:val="24"/>
        </w:rPr>
        <w:t xml:space="preserve"> az 1978. évi IV. törvény szerinti költségvetési csalás, európai közösségek pénzügyi érdekeinek megsértése vagy a Btk. szerinti költségvetési csalás,</w:t>
      </w:r>
    </w:p>
    <w:p w:rsidR="00E0539D" w:rsidRPr="00E0539D" w:rsidRDefault="00E0539D" w:rsidP="00E0539D">
      <w:pPr>
        <w:spacing w:after="0"/>
        <w:ind w:firstLine="181"/>
        <w:jc w:val="both"/>
        <w:rPr>
          <w:rFonts w:ascii="Times New Roman" w:hAnsi="Times New Roman" w:cs="Times New Roman"/>
          <w:sz w:val="24"/>
          <w:szCs w:val="24"/>
        </w:rPr>
      </w:pPr>
      <w:r w:rsidRPr="00E0539D">
        <w:rPr>
          <w:rFonts w:ascii="Times New Roman" w:hAnsi="Times New Roman" w:cs="Times New Roman"/>
          <w:b/>
          <w:i/>
          <w:iCs/>
          <w:sz w:val="24"/>
          <w:szCs w:val="24"/>
        </w:rPr>
        <w:t>d)</w:t>
      </w:r>
      <w:r w:rsidRPr="00E0539D">
        <w:rPr>
          <w:rFonts w:ascii="Times New Roman" w:hAnsi="Times New Roman" w:cs="Times New Roman"/>
          <w:sz w:val="24"/>
          <w:szCs w:val="24"/>
        </w:rPr>
        <w:t xml:space="preserve"> az 1978. évi IV. törvény vagy a Btk. szerinti terrorcselekmény, valamint az ehhez kapcsolódó felbujtás, bűnsegély vagy kísérlet,</w:t>
      </w:r>
    </w:p>
    <w:p w:rsidR="00E0539D" w:rsidRPr="00E0539D" w:rsidRDefault="00E0539D" w:rsidP="00E0539D">
      <w:pPr>
        <w:spacing w:after="0"/>
        <w:ind w:firstLine="181"/>
        <w:jc w:val="both"/>
        <w:rPr>
          <w:rFonts w:ascii="Times New Roman" w:hAnsi="Times New Roman" w:cs="Times New Roman"/>
          <w:sz w:val="24"/>
          <w:szCs w:val="24"/>
        </w:rPr>
      </w:pPr>
      <w:proofErr w:type="gramStart"/>
      <w:r w:rsidRPr="00E0539D">
        <w:rPr>
          <w:rFonts w:ascii="Times New Roman" w:hAnsi="Times New Roman" w:cs="Times New Roman"/>
          <w:b/>
          <w:i/>
          <w:iCs/>
          <w:sz w:val="24"/>
          <w:szCs w:val="24"/>
        </w:rPr>
        <w:t>e</w:t>
      </w:r>
      <w:proofErr w:type="gramEnd"/>
      <w:r w:rsidRPr="00E0539D">
        <w:rPr>
          <w:rFonts w:ascii="Times New Roman" w:hAnsi="Times New Roman" w:cs="Times New Roman"/>
          <w:b/>
          <w:i/>
          <w:iCs/>
          <w:sz w:val="24"/>
          <w:szCs w:val="24"/>
        </w:rPr>
        <w:t>)</w:t>
      </w:r>
      <w:r w:rsidRPr="00E0539D">
        <w:rPr>
          <w:rFonts w:ascii="Times New Roman" w:hAnsi="Times New Roman" w:cs="Times New Roman"/>
          <w:sz w:val="24"/>
          <w:szCs w:val="24"/>
        </w:rPr>
        <w:t xml:space="preserve"> az 1978. évi IV. törvény vagy a Btk. szerinti pénzmosás, valamint a Btk. szerinti terrorizmus finanszírozása,</w:t>
      </w:r>
    </w:p>
    <w:p w:rsidR="00E0539D" w:rsidRPr="00E0539D" w:rsidRDefault="00E0539D" w:rsidP="00E0539D">
      <w:pPr>
        <w:spacing w:after="0"/>
        <w:ind w:firstLine="181"/>
        <w:jc w:val="both"/>
        <w:rPr>
          <w:rFonts w:ascii="Times New Roman" w:hAnsi="Times New Roman" w:cs="Times New Roman"/>
          <w:sz w:val="24"/>
          <w:szCs w:val="24"/>
        </w:rPr>
      </w:pPr>
      <w:proofErr w:type="gramStart"/>
      <w:r w:rsidRPr="00E0539D">
        <w:rPr>
          <w:rFonts w:ascii="Times New Roman" w:hAnsi="Times New Roman" w:cs="Times New Roman"/>
          <w:b/>
          <w:i/>
          <w:iCs/>
          <w:sz w:val="24"/>
          <w:szCs w:val="24"/>
        </w:rPr>
        <w:t>f</w:t>
      </w:r>
      <w:proofErr w:type="gramEnd"/>
      <w:r w:rsidRPr="00E0539D">
        <w:rPr>
          <w:rFonts w:ascii="Times New Roman" w:hAnsi="Times New Roman" w:cs="Times New Roman"/>
          <w:b/>
          <w:i/>
          <w:iCs/>
          <w:sz w:val="24"/>
          <w:szCs w:val="24"/>
        </w:rPr>
        <w:t>)</w:t>
      </w:r>
      <w:r w:rsidRPr="00E0539D">
        <w:rPr>
          <w:rFonts w:ascii="Times New Roman" w:hAnsi="Times New Roman" w:cs="Times New Roman"/>
          <w:sz w:val="24"/>
          <w:szCs w:val="24"/>
        </w:rPr>
        <w:t xml:space="preserve"> az 1978. évi IV. törvény vagy a Btk. szerinti emberkereskedelem, valamint a Btk. szerinti kényszermunka;</w:t>
      </w:r>
    </w:p>
    <w:p w:rsidR="00E0539D" w:rsidRPr="00E0539D" w:rsidRDefault="00E0539D" w:rsidP="00E0539D">
      <w:pPr>
        <w:ind w:firstLine="181"/>
        <w:jc w:val="both"/>
        <w:rPr>
          <w:rFonts w:ascii="Times New Roman" w:hAnsi="Times New Roman" w:cs="Times New Roman"/>
          <w:sz w:val="24"/>
          <w:szCs w:val="24"/>
        </w:rPr>
      </w:pPr>
      <w:proofErr w:type="gramStart"/>
      <w:r w:rsidRPr="00E0539D">
        <w:rPr>
          <w:rFonts w:ascii="Times New Roman" w:hAnsi="Times New Roman" w:cs="Times New Roman"/>
          <w:b/>
          <w:i/>
          <w:iCs/>
          <w:sz w:val="24"/>
          <w:szCs w:val="24"/>
        </w:rPr>
        <w:t>g</w:t>
      </w:r>
      <w:proofErr w:type="gramEnd"/>
      <w:r w:rsidRPr="00E0539D">
        <w:rPr>
          <w:rFonts w:ascii="Times New Roman" w:hAnsi="Times New Roman" w:cs="Times New Roman"/>
          <w:b/>
          <w:i/>
          <w:iCs/>
          <w:sz w:val="24"/>
          <w:szCs w:val="24"/>
        </w:rPr>
        <w:t>)</w:t>
      </w:r>
      <w:r w:rsidRPr="00E0539D">
        <w:rPr>
          <w:rFonts w:ascii="Times New Roman" w:hAnsi="Times New Roman" w:cs="Times New Roman"/>
          <w:sz w:val="24"/>
          <w:szCs w:val="24"/>
        </w:rPr>
        <w:t xml:space="preserve"> az 1978. évi IV. törvény vagy a Btk. szerinti versenyt korlátozó megállapodás, beszerzési közbeszerzési és koncessziós eljárásban,</w:t>
      </w:r>
    </w:p>
    <w:p w:rsidR="00E0539D" w:rsidRPr="00E0539D" w:rsidRDefault="00E0539D" w:rsidP="00E0539D">
      <w:pPr>
        <w:spacing w:after="0"/>
        <w:ind w:firstLine="181"/>
        <w:jc w:val="both"/>
        <w:rPr>
          <w:rFonts w:ascii="Times New Roman" w:hAnsi="Times New Roman" w:cs="Times New Roman"/>
          <w:sz w:val="24"/>
          <w:szCs w:val="24"/>
        </w:rPr>
      </w:pPr>
      <w:proofErr w:type="gramStart"/>
      <w:r w:rsidRPr="00E0539D">
        <w:rPr>
          <w:rFonts w:ascii="Times New Roman" w:hAnsi="Times New Roman" w:cs="Times New Roman"/>
          <w:b/>
          <w:i/>
          <w:iCs/>
          <w:sz w:val="24"/>
          <w:szCs w:val="24"/>
        </w:rPr>
        <w:lastRenderedPageBreak/>
        <w:t>h</w:t>
      </w:r>
      <w:proofErr w:type="gramEnd"/>
      <w:r w:rsidRPr="00E0539D">
        <w:rPr>
          <w:rFonts w:ascii="Times New Roman" w:hAnsi="Times New Roman" w:cs="Times New Roman"/>
          <w:b/>
          <w:i/>
          <w:iCs/>
          <w:sz w:val="24"/>
          <w:szCs w:val="24"/>
        </w:rPr>
        <w:t>)</w:t>
      </w:r>
      <w:r w:rsidRPr="00E0539D">
        <w:rPr>
          <w:rFonts w:ascii="Times New Roman" w:hAnsi="Times New Roman" w:cs="Times New Roman"/>
          <w:sz w:val="24"/>
          <w:szCs w:val="24"/>
        </w:rPr>
        <w:t xml:space="preserve"> az 1978. évi IV. törvény XV. fejezet III. Címe szerinti bűncselekmények, vagy a Btk. szerinti minősített adattal visszaélés, továbbá</w:t>
      </w:r>
    </w:p>
    <w:p w:rsidR="00E0539D" w:rsidRPr="00E0539D" w:rsidRDefault="00E0539D" w:rsidP="00E0539D">
      <w:pPr>
        <w:spacing w:after="0"/>
        <w:ind w:firstLine="181"/>
        <w:jc w:val="both"/>
        <w:rPr>
          <w:rFonts w:ascii="Times New Roman" w:hAnsi="Times New Roman" w:cs="Times New Roman"/>
          <w:sz w:val="24"/>
          <w:szCs w:val="24"/>
        </w:rPr>
      </w:pPr>
      <w:r w:rsidRPr="00E0539D">
        <w:rPr>
          <w:rFonts w:ascii="Times New Roman" w:hAnsi="Times New Roman" w:cs="Times New Roman"/>
          <w:b/>
          <w:i/>
          <w:iCs/>
          <w:sz w:val="24"/>
          <w:szCs w:val="24"/>
        </w:rPr>
        <w:t>i)</w:t>
      </w:r>
      <w:r w:rsidRPr="00E0539D">
        <w:rPr>
          <w:rFonts w:ascii="Times New Roman" w:hAnsi="Times New Roman" w:cs="Times New Roman"/>
          <w:sz w:val="24"/>
          <w:szCs w:val="24"/>
        </w:rPr>
        <w:t xml:space="preserve"> a gazdasági szereplő személyes joga szerinti, az </w:t>
      </w:r>
      <w:r w:rsidRPr="00E0539D">
        <w:rPr>
          <w:rFonts w:ascii="Times New Roman" w:hAnsi="Times New Roman" w:cs="Times New Roman"/>
          <w:i/>
          <w:iCs/>
          <w:sz w:val="24"/>
          <w:szCs w:val="24"/>
        </w:rPr>
        <w:t>a)–h)</w:t>
      </w:r>
      <w:r w:rsidRPr="00E0539D">
        <w:rPr>
          <w:rFonts w:ascii="Times New Roman" w:hAnsi="Times New Roman" w:cs="Times New Roman"/>
          <w:sz w:val="24"/>
          <w:szCs w:val="24"/>
        </w:rPr>
        <w:t xml:space="preserve"> alpontban felsoroltakhoz hasonló bűncselekmény;</w:t>
      </w:r>
    </w:p>
    <w:p w:rsidR="00E0539D" w:rsidRPr="00E0539D" w:rsidRDefault="00E0539D" w:rsidP="00E0539D">
      <w:pPr>
        <w:ind w:firstLine="181"/>
        <w:jc w:val="both"/>
        <w:rPr>
          <w:rFonts w:ascii="Times New Roman" w:hAnsi="Times New Roman" w:cs="Times New Roman"/>
          <w:sz w:val="24"/>
          <w:szCs w:val="24"/>
        </w:rPr>
      </w:pPr>
      <w:r w:rsidRPr="00E0539D">
        <w:rPr>
          <w:rFonts w:ascii="Times New Roman" w:hAnsi="Times New Roman" w:cs="Times New Roman"/>
          <w:b/>
          <w:sz w:val="24"/>
          <w:szCs w:val="24"/>
        </w:rPr>
        <w:t>3.</w:t>
      </w:r>
      <w:r w:rsidRPr="00E0539D">
        <w:rPr>
          <w:rFonts w:ascii="Times New Roman" w:hAnsi="Times New Roman" w:cs="Times New Roman"/>
          <w:sz w:val="24"/>
          <w:szCs w:val="24"/>
        </w:rPr>
        <w:t xml:space="preserve"> végelszámolás alatt áll vagy az ellene indult csődeljárás elrendeléséről szóló bírósági végzést tettek közzé, az ellene indított felszámolási eljárást jogerősen elrendelték, vagy ha a gazdasági szereplő személyes joga szerinti hasonló eljárás van folyamatban, vagy aki személyes joga szerint hasonló helyzetben van,</w:t>
      </w:r>
    </w:p>
    <w:p w:rsidR="00E0539D" w:rsidRPr="00E0539D" w:rsidRDefault="00E0539D" w:rsidP="00E0539D">
      <w:pPr>
        <w:ind w:firstLine="181"/>
        <w:jc w:val="both"/>
        <w:rPr>
          <w:rFonts w:ascii="Times New Roman" w:hAnsi="Times New Roman" w:cs="Times New Roman"/>
          <w:sz w:val="24"/>
          <w:szCs w:val="24"/>
        </w:rPr>
      </w:pPr>
      <w:r w:rsidRPr="00E0539D">
        <w:rPr>
          <w:rFonts w:ascii="Times New Roman" w:hAnsi="Times New Roman" w:cs="Times New Roman"/>
          <w:b/>
          <w:sz w:val="24"/>
          <w:szCs w:val="24"/>
        </w:rPr>
        <w:t>4.</w:t>
      </w:r>
      <w:r w:rsidRPr="00E0539D">
        <w:rPr>
          <w:rFonts w:ascii="Times New Roman" w:hAnsi="Times New Roman" w:cs="Times New Roman"/>
          <w:sz w:val="24"/>
          <w:szCs w:val="24"/>
        </w:rPr>
        <w:t xml:space="preserve"> tevékenységét felfüggesztette vagy akinek tevékenységét felfüggesztették,</w:t>
      </w:r>
    </w:p>
    <w:p w:rsidR="00E0539D" w:rsidRPr="00E0539D" w:rsidRDefault="00E0539D" w:rsidP="00E0539D">
      <w:pPr>
        <w:ind w:firstLine="181"/>
        <w:jc w:val="both"/>
        <w:rPr>
          <w:rFonts w:ascii="Times New Roman" w:hAnsi="Times New Roman" w:cs="Times New Roman"/>
          <w:sz w:val="24"/>
          <w:szCs w:val="24"/>
        </w:rPr>
      </w:pPr>
      <w:r w:rsidRPr="00E0539D">
        <w:rPr>
          <w:rFonts w:ascii="Times New Roman" w:hAnsi="Times New Roman" w:cs="Times New Roman"/>
          <w:b/>
          <w:sz w:val="24"/>
          <w:szCs w:val="24"/>
        </w:rPr>
        <w:t>5.</w:t>
      </w:r>
      <w:r w:rsidRPr="00E0539D">
        <w:rPr>
          <w:rFonts w:ascii="Times New Roman" w:hAnsi="Times New Roman" w:cs="Times New Roman"/>
          <w:sz w:val="24"/>
          <w:szCs w:val="24"/>
        </w:rPr>
        <w:t xml:space="preserve"> gazdasági, illetve szakmai tevékenységével kapcsolatban bűncselekmény elkövetése az elmúlt három éven belül jogerős bírósági ítéletben megállapítást nyert,</w:t>
      </w:r>
    </w:p>
    <w:p w:rsidR="00E0539D" w:rsidRPr="00E0539D" w:rsidRDefault="00E0539D" w:rsidP="00E0539D">
      <w:pPr>
        <w:ind w:firstLine="181"/>
        <w:jc w:val="both"/>
        <w:rPr>
          <w:rFonts w:ascii="Times New Roman" w:hAnsi="Times New Roman" w:cs="Times New Roman"/>
          <w:sz w:val="24"/>
          <w:szCs w:val="24"/>
        </w:rPr>
      </w:pPr>
      <w:r w:rsidRPr="00E0539D">
        <w:rPr>
          <w:rFonts w:ascii="Times New Roman" w:hAnsi="Times New Roman" w:cs="Times New Roman"/>
          <w:b/>
          <w:sz w:val="24"/>
          <w:szCs w:val="24"/>
        </w:rPr>
        <w:t>6.</w:t>
      </w:r>
      <w:r w:rsidRPr="00E0539D">
        <w:rPr>
          <w:rFonts w:ascii="Times New Roman" w:hAnsi="Times New Roman" w:cs="Times New Roman"/>
          <w:sz w:val="24"/>
          <w:szCs w:val="24"/>
        </w:rPr>
        <w:t xml:space="preserve"> vonatkozásában három évnél nem régebben meghozott, jogerős bírósági, vagy végleges közigazgatási vagy annak megtámadására irányuló közigazgatási per esetén jogerős bírósági határozat megállapította, hogy valamely korábbi beszerzési eljárás, vagy az eljárás eredményeképp megkötött szerződés teljesítése során megszegte az információk biztonságával vagy az ellátás biztonságával kapcsolatos kötelezettségeit,</w:t>
      </w:r>
    </w:p>
    <w:p w:rsidR="00E0539D" w:rsidRPr="00E0539D" w:rsidRDefault="00E0539D" w:rsidP="00E0539D">
      <w:pPr>
        <w:ind w:firstLine="181"/>
        <w:jc w:val="both"/>
        <w:rPr>
          <w:rFonts w:ascii="Times New Roman" w:hAnsi="Times New Roman" w:cs="Times New Roman"/>
          <w:sz w:val="24"/>
          <w:szCs w:val="24"/>
        </w:rPr>
      </w:pPr>
      <w:r w:rsidRPr="00E0539D">
        <w:rPr>
          <w:rFonts w:ascii="Times New Roman" w:hAnsi="Times New Roman" w:cs="Times New Roman"/>
          <w:b/>
          <w:sz w:val="24"/>
          <w:szCs w:val="24"/>
        </w:rPr>
        <w:t>7.</w:t>
      </w:r>
      <w:r w:rsidRPr="00E0539D">
        <w:rPr>
          <w:rFonts w:ascii="Times New Roman" w:hAnsi="Times New Roman" w:cs="Times New Roman"/>
          <w:sz w:val="24"/>
          <w:szCs w:val="24"/>
        </w:rPr>
        <w:t xml:space="preserve"> tevékenységét a jogi személlyel szemben alkalmazható büntetőjogi intézkedésekről szóló 2001. évi CIV. törvény 5. § (2) bekezdés </w:t>
      </w:r>
      <w:r w:rsidRPr="00E0539D">
        <w:rPr>
          <w:rFonts w:ascii="Times New Roman" w:hAnsi="Times New Roman" w:cs="Times New Roman"/>
          <w:i/>
          <w:iCs/>
          <w:sz w:val="24"/>
          <w:szCs w:val="24"/>
        </w:rPr>
        <w:t>b)</w:t>
      </w:r>
      <w:r w:rsidRPr="00E0539D">
        <w:rPr>
          <w:rFonts w:ascii="Times New Roman" w:hAnsi="Times New Roman" w:cs="Times New Roman"/>
          <w:sz w:val="24"/>
          <w:szCs w:val="24"/>
        </w:rPr>
        <w:t xml:space="preserve"> pontja alapján, vagy az adott beszerzési eljárásban releváns módon c) vagy </w:t>
      </w:r>
      <w:r w:rsidRPr="00E0539D">
        <w:rPr>
          <w:rFonts w:ascii="Times New Roman" w:hAnsi="Times New Roman" w:cs="Times New Roman"/>
          <w:i/>
          <w:iCs/>
          <w:sz w:val="24"/>
          <w:szCs w:val="24"/>
        </w:rPr>
        <w:t>g)</w:t>
      </w:r>
      <w:r w:rsidRPr="00E0539D">
        <w:rPr>
          <w:rFonts w:ascii="Times New Roman" w:hAnsi="Times New Roman" w:cs="Times New Roman"/>
          <w:sz w:val="24"/>
          <w:szCs w:val="24"/>
        </w:rPr>
        <w:t xml:space="preserve"> pontja alapján a bíróság jogerős ítéletében korlátozta, az eltiltás ideje alatt, vagy ha az ajánlattevő tevékenységét más bíróság hasonló okból és módon jogerősen korlátozta,</w:t>
      </w:r>
    </w:p>
    <w:p w:rsidR="00E0539D" w:rsidRPr="00E0539D" w:rsidRDefault="00E0539D" w:rsidP="00E0539D">
      <w:pPr>
        <w:ind w:firstLine="181"/>
        <w:jc w:val="both"/>
        <w:rPr>
          <w:rFonts w:ascii="Times New Roman" w:hAnsi="Times New Roman" w:cs="Times New Roman"/>
          <w:sz w:val="24"/>
          <w:szCs w:val="24"/>
        </w:rPr>
      </w:pPr>
      <w:r w:rsidRPr="00E0539D">
        <w:rPr>
          <w:rFonts w:ascii="Times New Roman" w:hAnsi="Times New Roman" w:cs="Times New Roman"/>
          <w:b/>
          <w:sz w:val="24"/>
          <w:szCs w:val="24"/>
        </w:rPr>
        <w:t>8.</w:t>
      </w:r>
      <w:r w:rsidRPr="00E0539D">
        <w:rPr>
          <w:rFonts w:ascii="Times New Roman" w:hAnsi="Times New Roman" w:cs="Times New Roman"/>
          <w:sz w:val="24"/>
          <w:szCs w:val="24"/>
        </w:rPr>
        <w:t xml:space="preserve"> beszerzési, közbeszerzési eljárásokban való részvételtől véglegesen vagy jogerősen eltiltásra került, a Közbeszerzési Döntőbizottság véglegesen vagy – a Közbeszerzési Döntőbizottság határozatának megtámadására irányuló per esetén – a bíróság által jogerősen megállapított időtartam végéig,</w:t>
      </w:r>
    </w:p>
    <w:p w:rsidR="00E0539D" w:rsidRPr="00E0539D" w:rsidRDefault="00E0539D" w:rsidP="00E0539D">
      <w:pPr>
        <w:ind w:firstLine="181"/>
        <w:jc w:val="both"/>
        <w:rPr>
          <w:rFonts w:ascii="Times New Roman" w:hAnsi="Times New Roman" w:cs="Times New Roman"/>
          <w:sz w:val="24"/>
          <w:szCs w:val="24"/>
        </w:rPr>
      </w:pPr>
      <w:proofErr w:type="gramStart"/>
      <w:r w:rsidRPr="00E0539D">
        <w:rPr>
          <w:rFonts w:ascii="Times New Roman" w:hAnsi="Times New Roman" w:cs="Times New Roman"/>
          <w:b/>
          <w:sz w:val="24"/>
          <w:szCs w:val="24"/>
        </w:rPr>
        <w:t>9.</w:t>
      </w:r>
      <w:r w:rsidRPr="00E0539D">
        <w:rPr>
          <w:rFonts w:ascii="Times New Roman" w:hAnsi="Times New Roman" w:cs="Times New Roman"/>
          <w:sz w:val="24"/>
          <w:szCs w:val="24"/>
        </w:rPr>
        <w:t xml:space="preserve"> korábbi beszerzési, vagy közbeszerzési eljárásban hamis adatot szolgáltatott vagy hamis nyilatkozatot tett, ezért az eljárásból kizárták, és a kizárás tekintetében jogorvoslatra nem került sor, az érintett eljárás lezárulásától számított három évig, vagy amennyiben a kizárás tekintetében sor került jogorvoslatra és az ajánlatkérő kizárásról hozott döntését a hamis adat szolgáltatásának megállapítása mellett a Közbeszerzési Döntőbizottság véglegessé vált – a Közbeszerzési Döntőbizottság határozatának közigazgatási perben történő megtámadása esetén a bíróság jogerős – három évnél nem régebben</w:t>
      </w:r>
      <w:proofErr w:type="gramEnd"/>
      <w:r w:rsidRPr="00E0539D">
        <w:rPr>
          <w:rFonts w:ascii="Times New Roman" w:hAnsi="Times New Roman" w:cs="Times New Roman"/>
          <w:sz w:val="24"/>
          <w:szCs w:val="24"/>
        </w:rPr>
        <w:t xml:space="preserve"> </w:t>
      </w:r>
      <w:proofErr w:type="gramStart"/>
      <w:r w:rsidRPr="00E0539D">
        <w:rPr>
          <w:rFonts w:ascii="Times New Roman" w:hAnsi="Times New Roman" w:cs="Times New Roman"/>
          <w:sz w:val="24"/>
          <w:szCs w:val="24"/>
        </w:rPr>
        <w:t>meghozott</w:t>
      </w:r>
      <w:proofErr w:type="gramEnd"/>
      <w:r w:rsidRPr="00E0539D">
        <w:rPr>
          <w:rFonts w:ascii="Times New Roman" w:hAnsi="Times New Roman" w:cs="Times New Roman"/>
          <w:sz w:val="24"/>
          <w:szCs w:val="24"/>
        </w:rPr>
        <w:t xml:space="preserve"> határozata jogszerűnek mondta ki,</w:t>
      </w:r>
    </w:p>
    <w:p w:rsidR="00E0539D" w:rsidRPr="00E0539D" w:rsidRDefault="00E0539D" w:rsidP="00E0539D">
      <w:pPr>
        <w:ind w:firstLine="181"/>
        <w:jc w:val="both"/>
        <w:rPr>
          <w:rFonts w:ascii="Times New Roman" w:hAnsi="Times New Roman" w:cs="Times New Roman"/>
          <w:sz w:val="24"/>
          <w:szCs w:val="24"/>
        </w:rPr>
      </w:pPr>
      <w:r w:rsidRPr="00E0539D">
        <w:rPr>
          <w:rFonts w:ascii="Times New Roman" w:hAnsi="Times New Roman" w:cs="Times New Roman"/>
          <w:b/>
          <w:sz w:val="24"/>
          <w:szCs w:val="24"/>
        </w:rPr>
        <w:t>10.</w:t>
      </w:r>
      <w:r w:rsidRPr="00E0539D">
        <w:rPr>
          <w:rFonts w:ascii="Times New Roman" w:hAnsi="Times New Roman" w:cs="Times New Roman"/>
          <w:sz w:val="24"/>
          <w:szCs w:val="24"/>
        </w:rPr>
        <w:t xml:space="preserve"> az adott eljárásban előírt adatszolgáltatási kötelezettség teljesítése során a hamis adatot szolgáltat, illetve hamis adatot tartalmazó nyilatkozatot tesz, ha</w:t>
      </w:r>
    </w:p>
    <w:p w:rsidR="00E0539D" w:rsidRPr="00E0539D" w:rsidRDefault="00E0539D" w:rsidP="00E0539D">
      <w:pPr>
        <w:ind w:firstLine="181"/>
        <w:jc w:val="both"/>
        <w:rPr>
          <w:rFonts w:ascii="Times New Roman" w:hAnsi="Times New Roman" w:cs="Times New Roman"/>
          <w:sz w:val="24"/>
          <w:szCs w:val="24"/>
        </w:rPr>
      </w:pPr>
      <w:r w:rsidRPr="00E0539D">
        <w:rPr>
          <w:rFonts w:ascii="Times New Roman" w:hAnsi="Times New Roman" w:cs="Times New Roman"/>
          <w:b/>
          <w:i/>
          <w:iCs/>
          <w:sz w:val="24"/>
          <w:szCs w:val="24"/>
        </w:rPr>
        <w:t>a)</w:t>
      </w:r>
      <w:r w:rsidRPr="00E0539D">
        <w:rPr>
          <w:rFonts w:ascii="Times New Roman" w:hAnsi="Times New Roman" w:cs="Times New Roman"/>
          <w:sz w:val="24"/>
          <w:szCs w:val="24"/>
        </w:rPr>
        <w:t xml:space="preserve"> </w:t>
      </w:r>
      <w:proofErr w:type="spellStart"/>
      <w:r w:rsidRPr="00E0539D">
        <w:rPr>
          <w:rFonts w:ascii="Times New Roman" w:hAnsi="Times New Roman" w:cs="Times New Roman"/>
          <w:sz w:val="24"/>
          <w:szCs w:val="24"/>
        </w:rPr>
        <w:t>a</w:t>
      </w:r>
      <w:proofErr w:type="spellEnd"/>
      <w:r w:rsidRPr="00E0539D">
        <w:rPr>
          <w:rFonts w:ascii="Times New Roman" w:hAnsi="Times New Roman" w:cs="Times New Roman"/>
          <w:sz w:val="24"/>
          <w:szCs w:val="24"/>
        </w:rPr>
        <w:t xml:space="preserve"> </w:t>
      </w:r>
      <w:proofErr w:type="gramStart"/>
      <w:r w:rsidRPr="00E0539D">
        <w:rPr>
          <w:rFonts w:ascii="Times New Roman" w:hAnsi="Times New Roman" w:cs="Times New Roman"/>
          <w:sz w:val="24"/>
          <w:szCs w:val="24"/>
        </w:rPr>
        <w:t>hamis adat</w:t>
      </w:r>
      <w:proofErr w:type="gramEnd"/>
      <w:r w:rsidRPr="00E0539D">
        <w:rPr>
          <w:rFonts w:ascii="Times New Roman" w:hAnsi="Times New Roman" w:cs="Times New Roman"/>
          <w:sz w:val="24"/>
          <w:szCs w:val="24"/>
        </w:rPr>
        <w:t xml:space="preserve"> vagy nyilatkozat érdemben befolyásolja az ajánlatkérőnek a kizárásra, alkalmasság fennállására, az ajánlat műszaki leírásnak való megfelelőségére vagy az ajánlatok értékelésére vonatkozó döntését, és</w:t>
      </w:r>
    </w:p>
    <w:p w:rsidR="00E0539D" w:rsidRPr="00E0539D" w:rsidRDefault="00E0539D" w:rsidP="00E0539D">
      <w:pPr>
        <w:ind w:firstLine="181"/>
        <w:jc w:val="both"/>
        <w:rPr>
          <w:rFonts w:ascii="Times New Roman" w:hAnsi="Times New Roman" w:cs="Times New Roman"/>
          <w:sz w:val="24"/>
          <w:szCs w:val="24"/>
        </w:rPr>
      </w:pPr>
      <w:r w:rsidRPr="00E0539D">
        <w:rPr>
          <w:rFonts w:ascii="Times New Roman" w:hAnsi="Times New Roman" w:cs="Times New Roman"/>
          <w:b/>
          <w:i/>
          <w:iCs/>
          <w:sz w:val="24"/>
          <w:szCs w:val="24"/>
        </w:rPr>
        <w:lastRenderedPageBreak/>
        <w:t>b)</w:t>
      </w:r>
      <w:r w:rsidRPr="00E0539D">
        <w:rPr>
          <w:rFonts w:ascii="Times New Roman" w:hAnsi="Times New Roman" w:cs="Times New Roman"/>
          <w:sz w:val="24"/>
          <w:szCs w:val="24"/>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E0539D" w:rsidRPr="00E0539D" w:rsidRDefault="00E0539D" w:rsidP="00E0539D">
      <w:pPr>
        <w:ind w:firstLine="181"/>
        <w:jc w:val="both"/>
        <w:rPr>
          <w:rFonts w:ascii="Times New Roman" w:hAnsi="Times New Roman" w:cs="Times New Roman"/>
          <w:sz w:val="24"/>
          <w:szCs w:val="24"/>
        </w:rPr>
      </w:pPr>
      <w:r w:rsidRPr="00E0539D">
        <w:rPr>
          <w:rFonts w:ascii="Times New Roman" w:hAnsi="Times New Roman" w:cs="Times New Roman"/>
          <w:b/>
          <w:sz w:val="24"/>
          <w:szCs w:val="24"/>
        </w:rPr>
        <w:t>11.</w:t>
      </w:r>
      <w:r w:rsidRPr="00E0539D">
        <w:rPr>
          <w:rFonts w:ascii="Times New Roman" w:hAnsi="Times New Roman" w:cs="Times New Roman"/>
          <w:sz w:val="24"/>
          <w:szCs w:val="24"/>
        </w:rPr>
        <w:t xml:space="preserve"> az adott eljárásban megkísérelte jogtalanul befolyásolni az ajánlatkérő döntéshozatali folyamatát, vagy olyan bizalmas információt kísérelt megszerezni, amely jogtalan előnyt biztosítana számára a beszerzési eljárásban, vagy korábbi beszerzési, közbeszerzési </w:t>
      </w:r>
      <w:proofErr w:type="gramStart"/>
      <w:r w:rsidRPr="00E0539D">
        <w:rPr>
          <w:rFonts w:ascii="Times New Roman" w:hAnsi="Times New Roman" w:cs="Times New Roman"/>
          <w:sz w:val="24"/>
          <w:szCs w:val="24"/>
        </w:rPr>
        <w:t>eljárásból</w:t>
      </w:r>
      <w:proofErr w:type="gramEnd"/>
      <w:r w:rsidRPr="00E0539D">
        <w:rPr>
          <w:rFonts w:ascii="Times New Roman" w:hAnsi="Times New Roman" w:cs="Times New Roman"/>
          <w:sz w:val="24"/>
          <w:szCs w:val="24"/>
        </w:rPr>
        <w:t xml:space="preserve"> ebből az okból kizárták, és a kizárás tekintetében jogorvoslatra nem került sor az érintett beszerzési, közbeszerzési eljárás lezárulásától számított három évig</w:t>
      </w:r>
    </w:p>
    <w:p w:rsidR="00E0539D" w:rsidRPr="00E0539D" w:rsidRDefault="00E0539D" w:rsidP="00E0539D">
      <w:pPr>
        <w:ind w:firstLine="180"/>
        <w:jc w:val="both"/>
        <w:rPr>
          <w:rFonts w:ascii="Times New Roman" w:hAnsi="Times New Roman" w:cs="Times New Roman"/>
          <w:sz w:val="24"/>
          <w:szCs w:val="24"/>
        </w:rPr>
      </w:pPr>
      <w:r w:rsidRPr="00E0539D">
        <w:rPr>
          <w:rFonts w:ascii="Times New Roman" w:hAnsi="Times New Roman" w:cs="Times New Roman"/>
          <w:b/>
          <w:sz w:val="24"/>
          <w:szCs w:val="24"/>
        </w:rPr>
        <w:t>12.</w:t>
      </w:r>
      <w:r w:rsidRPr="00E0539D">
        <w:rPr>
          <w:rFonts w:ascii="Times New Roman" w:hAnsi="Times New Roman" w:cs="Times New Roman"/>
          <w:sz w:val="24"/>
          <w:szCs w:val="24"/>
        </w:rPr>
        <w:t xml:space="preserve"> tekintetében a következő feltételek valamelyike megvalósul:</w:t>
      </w:r>
    </w:p>
    <w:p w:rsidR="00E0539D" w:rsidRPr="00E0539D" w:rsidRDefault="00E0539D" w:rsidP="00E0539D">
      <w:pPr>
        <w:ind w:firstLine="181"/>
        <w:jc w:val="both"/>
        <w:rPr>
          <w:rFonts w:ascii="Times New Roman" w:hAnsi="Times New Roman" w:cs="Times New Roman"/>
          <w:sz w:val="24"/>
          <w:szCs w:val="24"/>
        </w:rPr>
      </w:pPr>
      <w:proofErr w:type="gramStart"/>
      <w:r w:rsidRPr="00E0539D">
        <w:rPr>
          <w:rFonts w:ascii="Times New Roman" w:hAnsi="Times New Roman" w:cs="Times New Roman"/>
          <w:b/>
          <w:i/>
          <w:iCs/>
          <w:sz w:val="24"/>
          <w:szCs w:val="24"/>
        </w:rPr>
        <w:t>a</w:t>
      </w:r>
      <w:proofErr w:type="gramEnd"/>
      <w:r w:rsidRPr="00E0539D">
        <w:rPr>
          <w:rFonts w:ascii="Times New Roman" w:hAnsi="Times New Roman" w:cs="Times New Roman"/>
          <w:b/>
          <w:i/>
          <w:iCs/>
          <w:sz w:val="24"/>
          <w:szCs w:val="24"/>
        </w:rPr>
        <w:t>)</w:t>
      </w:r>
      <w:r w:rsidRPr="00E0539D">
        <w:rPr>
          <w:rFonts w:ascii="Times New Roman" w:hAnsi="Times New Roman" w:cs="Times New Roman"/>
          <w:sz w:val="24"/>
          <w:szCs w:val="24"/>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E0539D" w:rsidRPr="00E0539D" w:rsidRDefault="00E0539D" w:rsidP="00E0539D">
      <w:pPr>
        <w:ind w:firstLine="181"/>
        <w:jc w:val="both"/>
        <w:rPr>
          <w:rFonts w:ascii="Times New Roman" w:hAnsi="Times New Roman" w:cs="Times New Roman"/>
          <w:sz w:val="24"/>
          <w:szCs w:val="24"/>
        </w:rPr>
      </w:pPr>
      <w:r w:rsidRPr="00E0539D">
        <w:rPr>
          <w:rFonts w:ascii="Times New Roman" w:hAnsi="Times New Roman" w:cs="Times New Roman"/>
          <w:b/>
          <w:i/>
          <w:iCs/>
          <w:sz w:val="24"/>
          <w:szCs w:val="24"/>
        </w:rPr>
        <w:t>b)</w:t>
      </w:r>
      <w:r w:rsidRPr="00E0539D">
        <w:rPr>
          <w:rFonts w:ascii="Times New Roman" w:hAnsi="Times New Roman" w:cs="Times New Roman"/>
          <w:sz w:val="24"/>
          <w:szCs w:val="24"/>
        </w:rPr>
        <w:t xml:space="preserve"> olyan társaság, amely a pénzmosás és a terrorizmus finanszírozása megelőzéséről és megakadályozásáról szóló 2017. évi LIII. törvény (a továbbiakban: pénzmosásról szóló törvény) 3. § </w:t>
      </w:r>
      <w:r w:rsidRPr="00E0539D">
        <w:rPr>
          <w:rFonts w:ascii="Times New Roman" w:hAnsi="Times New Roman" w:cs="Times New Roman"/>
          <w:i/>
          <w:iCs/>
          <w:sz w:val="24"/>
          <w:szCs w:val="24"/>
        </w:rPr>
        <w:t>38. </w:t>
      </w:r>
      <w:r w:rsidRPr="00E0539D">
        <w:rPr>
          <w:rFonts w:ascii="Times New Roman" w:hAnsi="Times New Roman" w:cs="Times New Roman"/>
          <w:sz w:val="24"/>
          <w:szCs w:val="24"/>
        </w:rPr>
        <w:t>pontja, a)- b) vagy d) alpontja szerinti tényleges tulajdonosát nem képes megnevezni, vagy</w:t>
      </w:r>
    </w:p>
    <w:p w:rsidR="00E0539D" w:rsidRPr="00E0539D" w:rsidRDefault="00E0539D" w:rsidP="00E0539D">
      <w:pPr>
        <w:ind w:firstLine="181"/>
        <w:jc w:val="both"/>
        <w:rPr>
          <w:rFonts w:ascii="Times New Roman" w:hAnsi="Times New Roman" w:cs="Times New Roman"/>
          <w:sz w:val="24"/>
          <w:szCs w:val="24"/>
        </w:rPr>
      </w:pPr>
      <w:r w:rsidRPr="00E0539D">
        <w:rPr>
          <w:rFonts w:ascii="Times New Roman" w:hAnsi="Times New Roman" w:cs="Times New Roman"/>
          <w:b/>
          <w:i/>
          <w:iCs/>
          <w:sz w:val="24"/>
          <w:szCs w:val="24"/>
        </w:rPr>
        <w:t>c)</w:t>
      </w:r>
      <w:r w:rsidRPr="00E0539D">
        <w:rPr>
          <w:rFonts w:ascii="Times New Roman" w:hAnsi="Times New Roman" w:cs="Times New Roman"/>
          <w:sz w:val="24"/>
          <w:szCs w:val="24"/>
        </w:rPr>
        <w:t xml:space="preserve"> a gazdasági szereplőben közvetetten vagy közvetlenül </w:t>
      </w:r>
      <w:proofErr w:type="gramStart"/>
      <w:r w:rsidRPr="00E0539D">
        <w:rPr>
          <w:rFonts w:ascii="Times New Roman" w:hAnsi="Times New Roman" w:cs="Times New Roman"/>
          <w:sz w:val="24"/>
          <w:szCs w:val="24"/>
        </w:rPr>
        <w:t>több, mint</w:t>
      </w:r>
      <w:proofErr w:type="gramEnd"/>
      <w:r w:rsidRPr="00E0539D">
        <w:rPr>
          <w:rFonts w:ascii="Times New Roman" w:hAnsi="Times New Roman" w:cs="Times New Roman"/>
          <w:sz w:val="24"/>
          <w:szCs w:val="24"/>
        </w:rPr>
        <w:t xml:space="preserve"> 25%-os tulajdoni résszel vagy szavazati joggal rendelkezik olyan jogi személy vagy személyes joga szerint jogképes szervezet, amelynek tekintetében a </w:t>
      </w:r>
      <w:r w:rsidRPr="00E0539D">
        <w:rPr>
          <w:rFonts w:ascii="Times New Roman" w:hAnsi="Times New Roman" w:cs="Times New Roman"/>
          <w:i/>
          <w:iCs/>
          <w:sz w:val="24"/>
          <w:szCs w:val="24"/>
        </w:rPr>
        <w:t>b)</w:t>
      </w:r>
      <w:r w:rsidRPr="00E0539D">
        <w:rPr>
          <w:rFonts w:ascii="Times New Roman" w:hAnsi="Times New Roman" w:cs="Times New Roman"/>
          <w:sz w:val="24"/>
          <w:szCs w:val="24"/>
        </w:rPr>
        <w:t xml:space="preserve"> alpont szerinti feltétel fennáll;</w:t>
      </w:r>
    </w:p>
    <w:p w:rsidR="00E0539D" w:rsidRPr="00E0539D" w:rsidRDefault="00E0539D" w:rsidP="00E0539D">
      <w:pPr>
        <w:ind w:firstLine="181"/>
        <w:jc w:val="both"/>
        <w:rPr>
          <w:rFonts w:ascii="Times New Roman" w:hAnsi="Times New Roman" w:cs="Times New Roman"/>
          <w:sz w:val="24"/>
          <w:szCs w:val="24"/>
        </w:rPr>
      </w:pPr>
      <w:r w:rsidRPr="00E0539D">
        <w:rPr>
          <w:rFonts w:ascii="Times New Roman" w:hAnsi="Times New Roman" w:cs="Times New Roman"/>
          <w:b/>
          <w:sz w:val="24"/>
          <w:szCs w:val="24"/>
        </w:rPr>
        <w:t>13.</w:t>
      </w:r>
      <w:r w:rsidRPr="00E0539D">
        <w:rPr>
          <w:rFonts w:ascii="Times New Roman" w:hAnsi="Times New Roman" w:cs="Times New Roman"/>
          <w:sz w:val="24"/>
          <w:szCs w:val="24"/>
        </w:rPr>
        <w:t xml:space="preserve"> harmadik országbeli állampolgár Magyarországon engedélyhez kötött foglalkoztatása esetén a munkaügyi hatóság által a munkaügyi ellenőrzésről szóló 1996. évi LXXV. törvény 7/</w:t>
      </w:r>
      <w:proofErr w:type="gramStart"/>
      <w:r w:rsidRPr="00E0539D">
        <w:rPr>
          <w:rFonts w:ascii="Times New Roman" w:hAnsi="Times New Roman" w:cs="Times New Roman"/>
          <w:sz w:val="24"/>
          <w:szCs w:val="24"/>
        </w:rPr>
        <w:t>A</w:t>
      </w:r>
      <w:proofErr w:type="gramEnd"/>
      <w:r w:rsidRPr="00E0539D">
        <w:rPr>
          <w:rFonts w:ascii="Times New Roman" w:hAnsi="Times New Roman" w:cs="Times New Roman"/>
          <w:sz w:val="24"/>
          <w:szCs w:val="24"/>
        </w:rPr>
        <w:t>. §</w:t>
      </w:r>
      <w:proofErr w:type="spellStart"/>
      <w:r w:rsidRPr="00E0539D">
        <w:rPr>
          <w:rFonts w:ascii="Times New Roman" w:hAnsi="Times New Roman" w:cs="Times New Roman"/>
          <w:sz w:val="24"/>
          <w:szCs w:val="24"/>
        </w:rPr>
        <w:t>-</w:t>
      </w:r>
      <w:proofErr w:type="gramStart"/>
      <w:r w:rsidRPr="00E0539D">
        <w:rPr>
          <w:rFonts w:ascii="Times New Roman" w:hAnsi="Times New Roman" w:cs="Times New Roman"/>
          <w:sz w:val="24"/>
          <w:szCs w:val="24"/>
        </w:rPr>
        <w:t>a</w:t>
      </w:r>
      <w:proofErr w:type="spellEnd"/>
      <w:proofErr w:type="gramEnd"/>
      <w:r w:rsidRPr="00E0539D">
        <w:rPr>
          <w:rFonts w:ascii="Times New Roman" w:hAnsi="Times New Roman" w:cs="Times New Roman"/>
          <w:sz w:val="24"/>
          <w:szCs w:val="24"/>
        </w:rPr>
        <w:t xml:space="preserve">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E0539D" w:rsidRPr="00E0539D" w:rsidRDefault="00E0539D" w:rsidP="00E0539D">
      <w:pPr>
        <w:ind w:firstLine="181"/>
        <w:jc w:val="both"/>
        <w:rPr>
          <w:rFonts w:ascii="Times New Roman" w:hAnsi="Times New Roman" w:cs="Times New Roman"/>
          <w:sz w:val="24"/>
          <w:szCs w:val="24"/>
        </w:rPr>
      </w:pPr>
      <w:r w:rsidRPr="00E0539D">
        <w:rPr>
          <w:rFonts w:ascii="Times New Roman" w:hAnsi="Times New Roman" w:cs="Times New Roman"/>
          <w:b/>
          <w:sz w:val="24"/>
          <w:szCs w:val="24"/>
        </w:rPr>
        <w:t>14.</w:t>
      </w:r>
      <w:r w:rsidRPr="00E0539D">
        <w:rPr>
          <w:rFonts w:ascii="Times New Roman" w:hAnsi="Times New Roman" w:cs="Times New Roman"/>
          <w:sz w:val="24"/>
          <w:szCs w:val="24"/>
        </w:rPr>
        <w:t xml:space="preserve"> esetében a 9. § szerinti összeférhetetlenségből, illetve a beszerzési eljárás előkészítésében való előzetes bevonásból eredő versenytorzulást a gazdasági szereplő kizárásán kívül nem lehet más, kevésbé kényszerítő intézkedésekkel hatékonyan orvosolni,</w:t>
      </w:r>
    </w:p>
    <w:p w:rsidR="00E0539D" w:rsidRPr="00E0539D" w:rsidRDefault="00E0539D" w:rsidP="00E0539D">
      <w:pPr>
        <w:ind w:firstLine="181"/>
        <w:jc w:val="both"/>
        <w:rPr>
          <w:rFonts w:ascii="Times New Roman" w:hAnsi="Times New Roman" w:cs="Times New Roman"/>
          <w:sz w:val="24"/>
          <w:szCs w:val="24"/>
        </w:rPr>
      </w:pPr>
      <w:r w:rsidRPr="00E0539D">
        <w:rPr>
          <w:rFonts w:ascii="Times New Roman" w:hAnsi="Times New Roman" w:cs="Times New Roman"/>
          <w:b/>
          <w:sz w:val="24"/>
          <w:szCs w:val="24"/>
        </w:rPr>
        <w:t>15.</w:t>
      </w:r>
      <w:r w:rsidRPr="00E0539D">
        <w:rPr>
          <w:rFonts w:ascii="Times New Roman" w:hAnsi="Times New Roman" w:cs="Times New Roman"/>
          <w:sz w:val="24"/>
          <w:szCs w:val="24"/>
        </w:rPr>
        <w:t xml:space="preserve"> a Tpvt. 11. §</w:t>
      </w:r>
      <w:proofErr w:type="spellStart"/>
      <w:r w:rsidRPr="00E0539D">
        <w:rPr>
          <w:rFonts w:ascii="Times New Roman" w:hAnsi="Times New Roman" w:cs="Times New Roman"/>
          <w:sz w:val="24"/>
          <w:szCs w:val="24"/>
        </w:rPr>
        <w:t>-</w:t>
      </w:r>
      <w:proofErr w:type="gramStart"/>
      <w:r w:rsidRPr="00E0539D">
        <w:rPr>
          <w:rFonts w:ascii="Times New Roman" w:hAnsi="Times New Roman" w:cs="Times New Roman"/>
          <w:sz w:val="24"/>
          <w:szCs w:val="24"/>
        </w:rPr>
        <w:t>a</w:t>
      </w:r>
      <w:proofErr w:type="spellEnd"/>
      <w:proofErr w:type="gramEnd"/>
      <w:r w:rsidRPr="00E0539D">
        <w:rPr>
          <w:rFonts w:ascii="Times New Roman" w:hAnsi="Times New Roman" w:cs="Times New Roman"/>
          <w:sz w:val="24"/>
          <w:szCs w:val="24"/>
        </w:rPr>
        <w:t xml:space="preserve">, vagy az EUMSZ 101. cikke szerinti – három évnél nem régebben meghozott – véglegessé vált és végrehajtható versenyfelügyeleti határozatban vagy a versenyfelügyeleti határozat megtámadására irányuló közigazgatási per esetén a bíróság jogerős és végrehajtható határozatában megállapított és bírsággal sújtott jogszabálysértést követett el; vagy ha az ajánlattevő ilyen jogszabálysértését más versenyhatóság végleges </w:t>
      </w:r>
      <w:r w:rsidRPr="00E0539D">
        <w:rPr>
          <w:rFonts w:ascii="Times New Roman" w:hAnsi="Times New Roman" w:cs="Times New Roman"/>
          <w:sz w:val="24"/>
          <w:szCs w:val="24"/>
        </w:rPr>
        <w:lastRenderedPageBreak/>
        <w:t>döntésében vagy bíróság jogerősen – három évnél nem régebben – megállapította és egyúttal bírságot szabott ki,</w:t>
      </w:r>
    </w:p>
    <w:p w:rsidR="00E0539D" w:rsidRPr="00E0539D" w:rsidRDefault="00E0539D" w:rsidP="00E0539D">
      <w:pPr>
        <w:ind w:firstLine="181"/>
        <w:jc w:val="both"/>
        <w:rPr>
          <w:rFonts w:ascii="Times New Roman" w:hAnsi="Times New Roman" w:cs="Times New Roman"/>
          <w:sz w:val="24"/>
          <w:szCs w:val="24"/>
        </w:rPr>
      </w:pPr>
      <w:r w:rsidRPr="00E0539D">
        <w:rPr>
          <w:rFonts w:ascii="Times New Roman" w:hAnsi="Times New Roman" w:cs="Times New Roman"/>
          <w:b/>
          <w:sz w:val="24"/>
          <w:szCs w:val="24"/>
        </w:rPr>
        <w:t>16.</w:t>
      </w:r>
      <w:r w:rsidRPr="00E0539D">
        <w:rPr>
          <w:rFonts w:ascii="Times New Roman" w:hAnsi="Times New Roman" w:cs="Times New Roman"/>
          <w:sz w:val="24"/>
          <w:szCs w:val="24"/>
        </w:rPr>
        <w:t xml:space="preserve"> esetében az ajánlatkérő kellően megalapozott információval rendelkezik annak megállapításához, hogy az adott beszerzési eljárásban az ajánlattevő a Tpvt. 11. §</w:t>
      </w:r>
      <w:proofErr w:type="spellStart"/>
      <w:r w:rsidRPr="00E0539D">
        <w:rPr>
          <w:rFonts w:ascii="Times New Roman" w:hAnsi="Times New Roman" w:cs="Times New Roman"/>
          <w:sz w:val="24"/>
          <w:szCs w:val="24"/>
        </w:rPr>
        <w:t>-</w:t>
      </w:r>
      <w:proofErr w:type="gramStart"/>
      <w:r w:rsidRPr="00E0539D">
        <w:rPr>
          <w:rFonts w:ascii="Times New Roman" w:hAnsi="Times New Roman" w:cs="Times New Roman"/>
          <w:sz w:val="24"/>
          <w:szCs w:val="24"/>
        </w:rPr>
        <w:t>a</w:t>
      </w:r>
      <w:proofErr w:type="spellEnd"/>
      <w:proofErr w:type="gramEnd"/>
      <w:r w:rsidRPr="00E0539D">
        <w:rPr>
          <w:rFonts w:ascii="Times New Roman" w:hAnsi="Times New Roman" w:cs="Times New Roman"/>
          <w:sz w:val="24"/>
          <w:szCs w:val="24"/>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E0539D">
        <w:rPr>
          <w:rFonts w:ascii="Times New Roman" w:hAnsi="Times New Roman" w:cs="Times New Roman"/>
          <w:sz w:val="24"/>
          <w:szCs w:val="24"/>
        </w:rPr>
        <w:t>-ába</w:t>
      </w:r>
      <w:proofErr w:type="spellEnd"/>
      <w:r w:rsidRPr="00E0539D">
        <w:rPr>
          <w:rFonts w:ascii="Times New Roman" w:hAnsi="Times New Roman" w:cs="Times New Roman"/>
          <w:sz w:val="24"/>
          <w:szCs w:val="24"/>
        </w:rPr>
        <w:t xml:space="preserve"> vagy az EUMSZ 101. cikkébe ütköző magatartást feltárja és a Tpvt. 78/</w:t>
      </w:r>
      <w:proofErr w:type="gramStart"/>
      <w:r w:rsidRPr="00E0539D">
        <w:rPr>
          <w:rFonts w:ascii="Times New Roman" w:hAnsi="Times New Roman" w:cs="Times New Roman"/>
          <w:sz w:val="24"/>
          <w:szCs w:val="24"/>
        </w:rPr>
        <w:t>A</w:t>
      </w:r>
      <w:proofErr w:type="gramEnd"/>
      <w:r w:rsidRPr="00E0539D">
        <w:rPr>
          <w:rFonts w:ascii="Times New Roman" w:hAnsi="Times New Roman" w:cs="Times New Roman"/>
          <w:sz w:val="24"/>
          <w:szCs w:val="24"/>
        </w:rPr>
        <w:t>. § (2) bekezdésében foglalt, a bírság mellőzésére vonatkozó feltételek fennállását a Gazdasági Versenyhivatal a Tpvt. 78/C. § (2) bekezdése szerinti végzésében megállapította,</w:t>
      </w:r>
    </w:p>
    <w:p w:rsidR="00E0539D" w:rsidRPr="00E0539D" w:rsidRDefault="00E0539D" w:rsidP="00E0539D">
      <w:pPr>
        <w:spacing w:after="120"/>
        <w:ind w:firstLine="181"/>
        <w:jc w:val="both"/>
        <w:rPr>
          <w:rFonts w:ascii="Times New Roman" w:hAnsi="Times New Roman" w:cs="Times New Roman"/>
          <w:b/>
          <w:sz w:val="24"/>
          <w:szCs w:val="24"/>
        </w:rPr>
      </w:pPr>
      <w:r w:rsidRPr="00E0539D">
        <w:rPr>
          <w:rFonts w:ascii="Times New Roman" w:hAnsi="Times New Roman" w:cs="Times New Roman"/>
          <w:b/>
          <w:sz w:val="24"/>
          <w:szCs w:val="24"/>
        </w:rPr>
        <w:t>45. § (2) bekezdés</w:t>
      </w:r>
    </w:p>
    <w:p w:rsidR="00E0539D" w:rsidRPr="00E0539D" w:rsidRDefault="00E0539D" w:rsidP="00E0539D">
      <w:pPr>
        <w:spacing w:after="120"/>
        <w:ind w:firstLine="181"/>
        <w:jc w:val="both"/>
        <w:rPr>
          <w:rFonts w:ascii="Times New Roman" w:hAnsi="Times New Roman" w:cs="Times New Roman"/>
          <w:sz w:val="24"/>
          <w:szCs w:val="24"/>
        </w:rPr>
      </w:pPr>
      <w:proofErr w:type="gramStart"/>
      <w:r w:rsidRPr="00E0539D">
        <w:rPr>
          <w:rFonts w:ascii="Times New Roman" w:hAnsi="Times New Roman" w:cs="Times New Roman"/>
          <w:b/>
          <w:i/>
          <w:iCs/>
          <w:sz w:val="24"/>
          <w:szCs w:val="24"/>
        </w:rPr>
        <w:t>a</w:t>
      </w:r>
      <w:proofErr w:type="gramEnd"/>
      <w:r w:rsidRPr="00E0539D">
        <w:rPr>
          <w:rFonts w:ascii="Times New Roman" w:hAnsi="Times New Roman" w:cs="Times New Roman"/>
          <w:b/>
          <w:i/>
          <w:iCs/>
          <w:sz w:val="24"/>
          <w:szCs w:val="24"/>
        </w:rPr>
        <w:t>)</w:t>
      </w:r>
      <w:r w:rsidRPr="00E0539D">
        <w:rPr>
          <w:rFonts w:ascii="Times New Roman" w:hAnsi="Times New Roman" w:cs="Times New Roman"/>
          <w:sz w:val="24"/>
          <w:szCs w:val="24"/>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1. pontjában meghatározott bűncselekmény miatt az elmúlt öt évben jogerős ítéletet hoztak és a büntetett előélethez fűződő hátrányok alól nem mentesült, vagy</w:t>
      </w:r>
    </w:p>
    <w:p w:rsidR="00E0539D" w:rsidRPr="00E0539D" w:rsidRDefault="00E0539D" w:rsidP="00E0539D">
      <w:pPr>
        <w:spacing w:after="120"/>
        <w:ind w:firstLine="181"/>
        <w:jc w:val="both"/>
        <w:rPr>
          <w:rFonts w:ascii="Times New Roman" w:hAnsi="Times New Roman" w:cs="Times New Roman"/>
          <w:sz w:val="24"/>
          <w:szCs w:val="24"/>
        </w:rPr>
      </w:pPr>
      <w:proofErr w:type="gramStart"/>
      <w:r w:rsidRPr="00E0539D">
        <w:rPr>
          <w:rFonts w:ascii="Times New Roman" w:hAnsi="Times New Roman" w:cs="Times New Roman"/>
          <w:b/>
          <w:i/>
          <w:iCs/>
          <w:sz w:val="24"/>
          <w:szCs w:val="24"/>
        </w:rPr>
        <w:t>b)</w:t>
      </w:r>
      <w:r w:rsidRPr="00E0539D">
        <w:rPr>
          <w:rFonts w:ascii="Times New Roman" w:hAnsi="Times New Roman" w:cs="Times New Roman"/>
          <w:sz w:val="24"/>
          <w:szCs w:val="24"/>
        </w:rPr>
        <w:t xml:space="preserve"> az (1) bekezdés 1.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w:t>
      </w:r>
      <w:proofErr w:type="gramEnd"/>
      <w:r w:rsidRPr="00E0539D">
        <w:rPr>
          <w:rFonts w:ascii="Times New Roman" w:hAnsi="Times New Roman" w:cs="Times New Roman"/>
          <w:sz w:val="24"/>
          <w:szCs w:val="24"/>
        </w:rPr>
        <w:t xml:space="preserve"> </w:t>
      </w:r>
      <w:proofErr w:type="gramStart"/>
      <w:r w:rsidRPr="00E0539D">
        <w:rPr>
          <w:rFonts w:ascii="Times New Roman" w:hAnsi="Times New Roman" w:cs="Times New Roman"/>
          <w:sz w:val="24"/>
          <w:szCs w:val="24"/>
        </w:rPr>
        <w:t>rendelkező</w:t>
      </w:r>
      <w:proofErr w:type="gramEnd"/>
      <w:r w:rsidRPr="00E0539D">
        <w:rPr>
          <w:rFonts w:ascii="Times New Roman" w:hAnsi="Times New Roman" w:cs="Times New Roman"/>
          <w:sz w:val="24"/>
          <w:szCs w:val="24"/>
        </w:rPr>
        <w:t xml:space="preserve"> személy volt.</w:t>
      </w:r>
    </w:p>
    <w:p w:rsidR="00E0539D" w:rsidRPr="00E0539D" w:rsidRDefault="00E0539D" w:rsidP="00E0539D">
      <w:pPr>
        <w:spacing w:after="120"/>
        <w:rPr>
          <w:rFonts w:ascii="Times New Roman" w:hAnsi="Times New Roman" w:cs="Times New Roman"/>
          <w:b/>
          <w:sz w:val="24"/>
          <w:szCs w:val="24"/>
        </w:rPr>
      </w:pPr>
    </w:p>
    <w:p w:rsidR="00E0539D" w:rsidRPr="00E0539D" w:rsidRDefault="00E0539D" w:rsidP="00E0539D">
      <w:pPr>
        <w:spacing w:after="120"/>
        <w:rPr>
          <w:rFonts w:ascii="Times New Roman" w:hAnsi="Times New Roman" w:cs="Times New Roman"/>
          <w:b/>
          <w:sz w:val="24"/>
          <w:szCs w:val="24"/>
        </w:rPr>
      </w:pPr>
    </w:p>
    <w:p w:rsidR="00E0539D" w:rsidRPr="00E0539D" w:rsidRDefault="00E0539D" w:rsidP="00E0539D">
      <w:pPr>
        <w:tabs>
          <w:tab w:val="left" w:pos="0"/>
        </w:tabs>
        <w:rPr>
          <w:rFonts w:ascii="Times New Roman" w:hAnsi="Times New Roman" w:cs="Times New Roman"/>
          <w:sz w:val="24"/>
          <w:szCs w:val="24"/>
        </w:rPr>
      </w:pPr>
      <w:r w:rsidRPr="00E0539D">
        <w:rPr>
          <w:rFonts w:ascii="Times New Roman" w:hAnsi="Times New Roman" w:cs="Times New Roman"/>
          <w:sz w:val="24"/>
          <w:szCs w:val="24"/>
        </w:rPr>
        <w:t>Kelt:</w:t>
      </w:r>
    </w:p>
    <w:p w:rsidR="00E0539D" w:rsidRPr="00E0539D" w:rsidRDefault="00E0539D" w:rsidP="00E0539D">
      <w:pPr>
        <w:tabs>
          <w:tab w:val="left" w:pos="0"/>
        </w:tabs>
        <w:rPr>
          <w:rFonts w:ascii="Times New Roman" w:hAnsi="Times New Roman" w:cs="Times New Roman"/>
          <w:sz w:val="24"/>
          <w:szCs w:val="24"/>
        </w:rPr>
      </w:pPr>
    </w:p>
    <w:p w:rsidR="00E0539D" w:rsidRPr="00E0539D" w:rsidRDefault="00E0539D" w:rsidP="00E0539D">
      <w:pPr>
        <w:tabs>
          <w:tab w:val="left" w:pos="0"/>
        </w:tabs>
        <w:rPr>
          <w:rFonts w:ascii="Times New Roman" w:hAnsi="Times New Roman" w:cs="Times New Roman"/>
          <w:sz w:val="24"/>
          <w:szCs w:val="24"/>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E0539D" w:rsidRPr="00E0539D" w:rsidTr="00EE2696">
        <w:tc>
          <w:tcPr>
            <w:tcW w:w="4819" w:type="dxa"/>
          </w:tcPr>
          <w:p w:rsidR="00E0539D" w:rsidRPr="00E0539D" w:rsidRDefault="00E0539D" w:rsidP="00EE2696">
            <w:pPr>
              <w:tabs>
                <w:tab w:val="left" w:pos="0"/>
              </w:tabs>
              <w:jc w:val="center"/>
              <w:rPr>
                <w:rFonts w:ascii="Times New Roman" w:hAnsi="Times New Roman" w:cs="Times New Roman"/>
                <w:sz w:val="24"/>
                <w:szCs w:val="24"/>
              </w:rPr>
            </w:pPr>
            <w:r w:rsidRPr="00E0539D">
              <w:rPr>
                <w:rFonts w:ascii="Times New Roman" w:hAnsi="Times New Roman" w:cs="Times New Roman"/>
                <w:sz w:val="24"/>
                <w:szCs w:val="24"/>
              </w:rPr>
              <w:t>………………………………</w:t>
            </w:r>
          </w:p>
        </w:tc>
      </w:tr>
      <w:tr w:rsidR="00E0539D" w:rsidRPr="00E0539D" w:rsidTr="00EE2696">
        <w:tc>
          <w:tcPr>
            <w:tcW w:w="4819" w:type="dxa"/>
          </w:tcPr>
          <w:p w:rsidR="00E0539D" w:rsidRPr="00E0539D" w:rsidRDefault="00E0539D" w:rsidP="00EE2696">
            <w:pPr>
              <w:tabs>
                <w:tab w:val="left" w:pos="0"/>
              </w:tabs>
              <w:jc w:val="center"/>
              <w:rPr>
                <w:rFonts w:ascii="Times New Roman" w:hAnsi="Times New Roman" w:cs="Times New Roman"/>
                <w:sz w:val="24"/>
                <w:szCs w:val="24"/>
              </w:rPr>
            </w:pPr>
            <w:r w:rsidRPr="00E0539D">
              <w:rPr>
                <w:rFonts w:ascii="Times New Roman" w:hAnsi="Times New Roman" w:cs="Times New Roman"/>
                <w:sz w:val="24"/>
                <w:szCs w:val="24"/>
              </w:rPr>
              <w:t>cégszerű aláírás</w:t>
            </w:r>
          </w:p>
        </w:tc>
      </w:tr>
    </w:tbl>
    <w:p w:rsidR="00E0539D" w:rsidRPr="00595E1D" w:rsidRDefault="00E0539D" w:rsidP="00E0539D">
      <w:pPr>
        <w:tabs>
          <w:tab w:val="left" w:pos="0"/>
        </w:tabs>
      </w:pPr>
    </w:p>
    <w:p w:rsidR="00E0539D" w:rsidRPr="00595E1D" w:rsidRDefault="00E0539D" w:rsidP="00E0539D">
      <w:pPr>
        <w:tabs>
          <w:tab w:val="left" w:pos="0"/>
        </w:tabs>
      </w:pPr>
    </w:p>
    <w:p w:rsidR="00E0539D" w:rsidRDefault="00E0539D" w:rsidP="00E0539D">
      <w:pPr>
        <w:tabs>
          <w:tab w:val="left" w:pos="0"/>
        </w:tabs>
        <w:jc w:val="center"/>
        <w:rPr>
          <w:b/>
          <w:caps/>
        </w:rPr>
      </w:pPr>
    </w:p>
    <w:p w:rsidR="00795AA4" w:rsidRPr="0089192C" w:rsidRDefault="00795AA4" w:rsidP="00795AA4">
      <w:pPr>
        <w:pageBreakBefore/>
        <w:spacing w:after="120" w:line="240" w:lineRule="auto"/>
        <w:ind w:firstLine="357"/>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rPr>
        <w:lastRenderedPageBreak/>
        <w:t>2</w:t>
      </w:r>
      <w:r w:rsidRPr="0089192C">
        <w:rPr>
          <w:rFonts w:ascii="Times New Roman" w:eastAsia="Times New Roman" w:hAnsi="Times New Roman" w:cs="Times New Roman"/>
          <w:b/>
          <w:sz w:val="20"/>
          <w:szCs w:val="20"/>
          <w:lang w:eastAsia="ar-SA"/>
        </w:rPr>
        <w:t>. számú minta</w:t>
      </w:r>
    </w:p>
    <w:p w:rsidR="00795AA4" w:rsidRDefault="002D59A7" w:rsidP="00795AA4">
      <w:pPr>
        <w:tabs>
          <w:tab w:val="left" w:pos="0"/>
        </w:tabs>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Nyilatkozat a RÉSZVÉTE</w:t>
      </w:r>
      <w:r w:rsidR="00795AA4" w:rsidRPr="0089192C">
        <w:rPr>
          <w:rFonts w:ascii="Times New Roman" w:eastAsia="Times New Roman" w:hAnsi="Times New Roman" w:cs="Times New Roman"/>
          <w:b/>
          <w:caps/>
          <w:sz w:val="24"/>
          <w:szCs w:val="24"/>
        </w:rPr>
        <w:t>Li felhívás 1</w:t>
      </w:r>
      <w:r w:rsidR="007B1BA6">
        <w:rPr>
          <w:rFonts w:ascii="Times New Roman" w:eastAsia="Times New Roman" w:hAnsi="Times New Roman" w:cs="Times New Roman"/>
          <w:b/>
          <w:caps/>
          <w:sz w:val="24"/>
          <w:szCs w:val="24"/>
        </w:rPr>
        <w:t>1</w:t>
      </w:r>
      <w:r w:rsidR="00795AA4" w:rsidRPr="0089192C">
        <w:rPr>
          <w:rFonts w:ascii="Times New Roman" w:eastAsia="Times New Roman" w:hAnsi="Times New Roman" w:cs="Times New Roman"/>
          <w:b/>
          <w:caps/>
          <w:sz w:val="24"/>
          <w:szCs w:val="24"/>
        </w:rPr>
        <w:t>. Pontja Szerinti kizáró okokról</w:t>
      </w:r>
    </w:p>
    <w:p w:rsidR="00795AA4" w:rsidRPr="0089192C" w:rsidRDefault="00795AA4" w:rsidP="00795AA4">
      <w:pPr>
        <w:tabs>
          <w:tab w:val="left" w:pos="0"/>
        </w:tabs>
        <w:spacing w:after="0" w:line="240" w:lineRule="auto"/>
        <w:jc w:val="center"/>
        <w:rPr>
          <w:rFonts w:ascii="Times New Roman" w:eastAsia="Times New Roman" w:hAnsi="Times New Roman" w:cs="Times New Roman"/>
          <w:b/>
          <w:caps/>
          <w:sz w:val="24"/>
          <w:szCs w:val="24"/>
        </w:rPr>
      </w:pPr>
    </w:p>
    <w:p w:rsidR="00795AA4" w:rsidRPr="0089192C" w:rsidRDefault="00795AA4" w:rsidP="00795AA4">
      <w:pPr>
        <w:tabs>
          <w:tab w:val="left" w:pos="0"/>
        </w:tabs>
        <w:spacing w:after="0" w:line="240" w:lineRule="auto"/>
        <w:jc w:val="center"/>
        <w:rPr>
          <w:rFonts w:ascii="Times New Roman" w:eastAsia="Times New Roman" w:hAnsi="Times New Roman" w:cs="Times New Roman"/>
          <w:b/>
          <w:sz w:val="24"/>
          <w:szCs w:val="24"/>
        </w:rPr>
      </w:pPr>
      <w:r w:rsidRPr="0089192C">
        <w:rPr>
          <w:rFonts w:ascii="Times New Roman" w:eastAsia="Times New Roman" w:hAnsi="Times New Roman" w:cs="Times New Roman"/>
          <w:b/>
          <w:sz w:val="24"/>
          <w:szCs w:val="24"/>
        </w:rPr>
        <w:t>a Vbt. 45. § (1) bekezdés 12. pont b) alpontjában foglalt kizáró ok</w:t>
      </w: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p>
    <w:p w:rsidR="009728D1" w:rsidRDefault="009728D1" w:rsidP="009728D1">
      <w:pPr>
        <w:spacing w:after="0" w:line="360" w:lineRule="auto"/>
        <w:ind w:hanging="23"/>
        <w:jc w:val="center"/>
        <w:rPr>
          <w:rFonts w:ascii="Times New Roman" w:eastAsia="Times New Roman" w:hAnsi="Times New Roman" w:cs="Times New Roman"/>
          <w:i/>
          <w:sz w:val="24"/>
          <w:szCs w:val="24"/>
        </w:rPr>
      </w:pPr>
      <w:r w:rsidRPr="005C6723">
        <w:rPr>
          <w:rFonts w:ascii="Times New Roman" w:eastAsia="Times New Roman" w:hAnsi="Times New Roman" w:cs="Times New Roman"/>
          <w:i/>
          <w:sz w:val="24"/>
          <w:szCs w:val="24"/>
        </w:rPr>
        <w:t>„</w:t>
      </w:r>
      <w:r w:rsidR="00952A51">
        <w:rPr>
          <w:rFonts w:ascii="Times New Roman" w:hAnsi="Times New Roman" w:cs="Times New Roman"/>
          <w:sz w:val="24"/>
          <w:szCs w:val="24"/>
        </w:rPr>
        <w:t xml:space="preserve">Paintball </w:t>
      </w:r>
      <w:proofErr w:type="spellStart"/>
      <w:r w:rsidR="00952A51">
        <w:rPr>
          <w:rFonts w:ascii="Times New Roman" w:hAnsi="Times New Roman" w:cs="Times New Roman"/>
          <w:sz w:val="24"/>
          <w:szCs w:val="24"/>
        </w:rPr>
        <w:t>guns</w:t>
      </w:r>
      <w:proofErr w:type="spellEnd"/>
      <w:r w:rsidR="00952A51">
        <w:rPr>
          <w:rFonts w:ascii="Times New Roman" w:hAnsi="Times New Roman" w:cs="Times New Roman"/>
          <w:sz w:val="24"/>
          <w:szCs w:val="24"/>
        </w:rPr>
        <w:t xml:space="preserve"> AK-47 mintájú beszerzése</w:t>
      </w:r>
      <w:r w:rsidR="009C5CC9">
        <w:rPr>
          <w:rFonts w:ascii="Times New Roman" w:hAnsi="Times New Roman" w:cs="Times New Roman"/>
          <w:sz w:val="24"/>
          <w:szCs w:val="24"/>
        </w:rPr>
        <w:t xml:space="preserve"> </w:t>
      </w:r>
      <w:r w:rsidR="009C5CC9" w:rsidRPr="00563567">
        <w:rPr>
          <w:rFonts w:ascii="Times New Roman" w:hAnsi="Times New Roman" w:cs="Times New Roman"/>
          <w:b/>
          <w:i/>
          <w:sz w:val="24"/>
        </w:rPr>
        <w:t>(RTT I501)</w:t>
      </w:r>
      <w:r w:rsidRPr="005C6723">
        <w:rPr>
          <w:rFonts w:ascii="Times New Roman" w:eastAsia="Times New Roman" w:hAnsi="Times New Roman" w:cs="Times New Roman"/>
          <w:i/>
          <w:sz w:val="24"/>
          <w:szCs w:val="24"/>
        </w:rPr>
        <w:t>”</w:t>
      </w:r>
    </w:p>
    <w:p w:rsidR="00312558" w:rsidRDefault="00312558" w:rsidP="00312558">
      <w:pPr>
        <w:autoSpaceDE w:val="0"/>
        <w:autoSpaceDN w:val="0"/>
        <w:adjustRightInd w:val="0"/>
        <w:spacing w:after="0" w:line="240" w:lineRule="auto"/>
        <w:jc w:val="center"/>
        <w:rPr>
          <w:rFonts w:ascii="Times New Roman" w:hAnsi="Times New Roman" w:cs="Times New Roman"/>
          <w:sz w:val="24"/>
          <w:szCs w:val="24"/>
        </w:rPr>
      </w:pPr>
      <w:r w:rsidRPr="00B34732">
        <w:rPr>
          <w:rFonts w:ascii="Times New Roman" w:hAnsi="Times New Roman" w:cs="Times New Roman"/>
          <w:bCs/>
          <w:sz w:val="24"/>
          <w:szCs w:val="24"/>
        </w:rPr>
        <w:t>(beszerzési azonosító:</w:t>
      </w:r>
      <w:r w:rsidRPr="0031145E">
        <w:rPr>
          <w:rFonts w:ascii="Times New Roman" w:hAnsi="Times New Roman" w:cs="Times New Roman"/>
          <w:sz w:val="24"/>
          <w:szCs w:val="24"/>
        </w:rPr>
        <w:t xml:space="preserve"> 9-038/LK/</w:t>
      </w:r>
      <w:proofErr w:type="spellStart"/>
      <w:r w:rsidRPr="0031145E">
        <w:rPr>
          <w:rFonts w:ascii="Times New Roman" w:hAnsi="Times New Roman" w:cs="Times New Roman"/>
          <w:sz w:val="24"/>
          <w:szCs w:val="24"/>
        </w:rPr>
        <w:t>Vbt</w:t>
      </w:r>
      <w:proofErr w:type="spellEnd"/>
      <w:r w:rsidRPr="0031145E">
        <w:rPr>
          <w:rFonts w:ascii="Times New Roman" w:hAnsi="Times New Roman" w:cs="Times New Roman"/>
          <w:sz w:val="24"/>
          <w:szCs w:val="24"/>
        </w:rPr>
        <w:t>/572/2018)</w:t>
      </w:r>
    </w:p>
    <w:p w:rsidR="00312558" w:rsidRPr="005C6723" w:rsidRDefault="00312558" w:rsidP="009728D1">
      <w:pPr>
        <w:spacing w:after="0" w:line="360" w:lineRule="auto"/>
        <w:ind w:hanging="23"/>
        <w:jc w:val="center"/>
        <w:rPr>
          <w:rFonts w:ascii="Times New Roman" w:eastAsia="Times New Roman" w:hAnsi="Times New Roman" w:cs="Times New Roman"/>
          <w:i/>
          <w:sz w:val="24"/>
          <w:szCs w:val="24"/>
        </w:rPr>
      </w:pPr>
    </w:p>
    <w:p w:rsidR="00795AA4" w:rsidRPr="0089192C" w:rsidRDefault="00795AA4" w:rsidP="00795AA4">
      <w:pPr>
        <w:spacing w:after="0" w:line="240" w:lineRule="auto"/>
        <w:jc w:val="center"/>
        <w:rPr>
          <w:rFonts w:ascii="Times New Roman" w:eastAsia="Times New Roman" w:hAnsi="Times New Roman" w:cs="Times New Roman"/>
          <w:i/>
          <w:sz w:val="24"/>
          <w:szCs w:val="24"/>
        </w:rPr>
      </w:pPr>
      <w:proofErr w:type="gramStart"/>
      <w:r w:rsidRPr="0089192C">
        <w:rPr>
          <w:rFonts w:ascii="Times New Roman" w:eastAsia="Times New Roman" w:hAnsi="Times New Roman" w:cs="Times New Roman"/>
          <w:sz w:val="24"/>
          <w:szCs w:val="24"/>
        </w:rPr>
        <w:t>tárgyú</w:t>
      </w:r>
      <w:proofErr w:type="gramEnd"/>
      <w:r w:rsidRPr="0089192C">
        <w:rPr>
          <w:rFonts w:ascii="Times New Roman" w:eastAsia="Times New Roman" w:hAnsi="Times New Roman" w:cs="Times New Roman"/>
          <w:sz w:val="24"/>
          <w:szCs w:val="24"/>
        </w:rPr>
        <w:t xml:space="preserve"> beszerzési eljárásban</w:t>
      </w:r>
    </w:p>
    <w:p w:rsidR="00795AA4" w:rsidRPr="0089192C" w:rsidRDefault="00795AA4" w:rsidP="00795AA4">
      <w:pPr>
        <w:spacing w:after="0" w:line="240" w:lineRule="auto"/>
        <w:jc w:val="both"/>
        <w:rPr>
          <w:rFonts w:ascii="Times New Roman" w:eastAsia="Times New Roman" w:hAnsi="Times New Roman" w:cs="Times New Roman"/>
          <w:sz w:val="24"/>
          <w:szCs w:val="24"/>
        </w:rPr>
      </w:pPr>
    </w:p>
    <w:p w:rsidR="00795AA4" w:rsidRPr="0089192C" w:rsidRDefault="00795AA4" w:rsidP="00795AA4">
      <w:pPr>
        <w:spacing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 xml:space="preserve">Alulírott </w:t>
      </w:r>
      <w:r w:rsidRPr="0089192C">
        <w:rPr>
          <w:rFonts w:ascii="Times New Roman" w:eastAsia="Times New Roman" w:hAnsi="Times New Roman" w:cs="Times New Roman"/>
          <w:snapToGrid w:val="0"/>
          <w:sz w:val="26"/>
          <w:szCs w:val="26"/>
        </w:rPr>
        <w:t>……………</w:t>
      </w:r>
      <w:r w:rsidRPr="0089192C">
        <w:rPr>
          <w:rFonts w:ascii="Times New Roman" w:eastAsia="Times New Roman" w:hAnsi="Times New Roman" w:cs="Times New Roman"/>
          <w:sz w:val="24"/>
          <w:szCs w:val="24"/>
        </w:rPr>
        <w:t>………………. (</w:t>
      </w:r>
      <w:r w:rsidR="00856330">
        <w:rPr>
          <w:rFonts w:ascii="Times New Roman" w:eastAsia="Times New Roman" w:hAnsi="Times New Roman" w:cs="Times New Roman"/>
          <w:sz w:val="24"/>
          <w:szCs w:val="24"/>
        </w:rPr>
        <w:t>részvételre jelentkező</w:t>
      </w:r>
      <w:r w:rsidRPr="0089192C">
        <w:rPr>
          <w:rFonts w:ascii="Times New Roman" w:eastAsia="Times New Roman" w:hAnsi="Times New Roman" w:cs="Times New Roman"/>
          <w:sz w:val="24"/>
          <w:szCs w:val="24"/>
        </w:rPr>
        <w:t xml:space="preserve">), melyet képvisel: </w:t>
      </w:r>
      <w:r w:rsidRPr="0089192C">
        <w:rPr>
          <w:rFonts w:ascii="Times New Roman" w:eastAsia="Times New Roman" w:hAnsi="Times New Roman" w:cs="Times New Roman"/>
          <w:snapToGrid w:val="0"/>
          <w:sz w:val="26"/>
          <w:szCs w:val="26"/>
        </w:rPr>
        <w:t>……………</w:t>
      </w:r>
    </w:p>
    <w:p w:rsidR="00795AA4" w:rsidRPr="0089192C" w:rsidRDefault="00795AA4" w:rsidP="00795AA4">
      <w:pPr>
        <w:spacing w:after="0" w:line="240" w:lineRule="auto"/>
        <w:jc w:val="both"/>
        <w:rPr>
          <w:rFonts w:ascii="Times New Roman" w:eastAsia="Times New Roman" w:hAnsi="Times New Roman" w:cs="Times New Roman"/>
          <w:sz w:val="24"/>
          <w:szCs w:val="24"/>
        </w:rPr>
      </w:pPr>
    </w:p>
    <w:p w:rsidR="00795AA4" w:rsidRPr="0089192C" w:rsidRDefault="00795AA4" w:rsidP="00795AA4">
      <w:pPr>
        <w:spacing w:after="0" w:line="240" w:lineRule="auto"/>
        <w:jc w:val="center"/>
        <w:rPr>
          <w:rFonts w:ascii="Times New Roman" w:eastAsia="Times New Roman" w:hAnsi="Times New Roman" w:cs="Times New Roman"/>
          <w:b/>
          <w:sz w:val="24"/>
          <w:szCs w:val="24"/>
        </w:rPr>
      </w:pPr>
      <w:r w:rsidRPr="0089192C">
        <w:rPr>
          <w:rFonts w:ascii="Times New Roman" w:eastAsia="Times New Roman" w:hAnsi="Times New Roman" w:cs="Times New Roman"/>
          <w:b/>
          <w:spacing w:val="40"/>
          <w:sz w:val="24"/>
          <w:szCs w:val="24"/>
        </w:rPr>
        <w:t>az alábbi nyilatkozatot teszem</w:t>
      </w:r>
      <w:r w:rsidRPr="0089192C">
        <w:rPr>
          <w:rFonts w:ascii="Times New Roman" w:eastAsia="Times New Roman" w:hAnsi="Times New Roman" w:cs="Times New Roman"/>
          <w:b/>
          <w:sz w:val="24"/>
          <w:szCs w:val="24"/>
        </w:rPr>
        <w:t>:</w:t>
      </w:r>
    </w:p>
    <w:p w:rsidR="00795AA4" w:rsidRPr="0089192C" w:rsidRDefault="00795AA4" w:rsidP="00795AA4">
      <w:pPr>
        <w:tabs>
          <w:tab w:val="left" w:pos="0"/>
        </w:tabs>
        <w:spacing w:after="0" w:line="240" w:lineRule="auto"/>
        <w:jc w:val="both"/>
        <w:rPr>
          <w:rFonts w:ascii="Times New Roman" w:eastAsia="Times New Roman" w:hAnsi="Times New Roman" w:cs="Times New Roman"/>
          <w:sz w:val="24"/>
          <w:szCs w:val="24"/>
        </w:rPr>
      </w:pPr>
    </w:p>
    <w:p w:rsidR="00795AA4" w:rsidRPr="0089192C" w:rsidRDefault="00795AA4" w:rsidP="00B017DC">
      <w:pPr>
        <w:tabs>
          <w:tab w:val="left" w:pos="0"/>
        </w:tabs>
        <w:spacing w:after="0" w:line="240" w:lineRule="auto"/>
        <w:jc w:val="both"/>
        <w:rPr>
          <w:rFonts w:ascii="Times New Roman" w:eastAsia="Times New Roman" w:hAnsi="Times New Roman" w:cs="Times New Roman"/>
          <w:b/>
          <w:i/>
          <w:sz w:val="24"/>
          <w:szCs w:val="24"/>
        </w:rPr>
      </w:pPr>
      <w:r w:rsidRPr="0089192C">
        <w:rPr>
          <w:rFonts w:ascii="Times New Roman" w:eastAsia="Times New Roman" w:hAnsi="Times New Roman" w:cs="Times New Roman"/>
          <w:sz w:val="24"/>
          <w:szCs w:val="24"/>
        </w:rPr>
        <w:t>Nem áll fenn velünk szemben a védelmi és biztonsági célú beszerzésekről szóló 2016. évi XXX. törvény (</w:t>
      </w:r>
      <w:proofErr w:type="spellStart"/>
      <w:r w:rsidRPr="0089192C">
        <w:rPr>
          <w:rFonts w:ascii="Times New Roman" w:eastAsia="Times New Roman" w:hAnsi="Times New Roman" w:cs="Times New Roman"/>
          <w:sz w:val="24"/>
          <w:szCs w:val="24"/>
        </w:rPr>
        <w:t>Vbt</w:t>
      </w:r>
      <w:proofErr w:type="spellEnd"/>
      <w:r w:rsidRPr="0089192C">
        <w:rPr>
          <w:rFonts w:ascii="Times New Roman" w:eastAsia="Times New Roman" w:hAnsi="Times New Roman" w:cs="Times New Roman"/>
          <w:sz w:val="24"/>
          <w:szCs w:val="24"/>
        </w:rPr>
        <w:t>.)</w:t>
      </w:r>
      <w:r w:rsidR="00162BE2">
        <w:rPr>
          <w:rFonts w:ascii="Times New Roman" w:eastAsia="Times New Roman" w:hAnsi="Times New Roman" w:cs="Times New Roman"/>
          <w:sz w:val="24"/>
          <w:szCs w:val="24"/>
        </w:rPr>
        <w:t xml:space="preserve"> </w:t>
      </w:r>
      <w:r w:rsidR="00162BE2" w:rsidRPr="0089192C">
        <w:rPr>
          <w:rFonts w:ascii="Times New Roman" w:eastAsia="Times New Roman" w:hAnsi="Times New Roman" w:cs="Times New Roman"/>
          <w:b/>
          <w:sz w:val="24"/>
          <w:szCs w:val="24"/>
        </w:rPr>
        <w:t>45.§ (1) bekezdés 12. pont b) alpont</w:t>
      </w:r>
      <w:r w:rsidR="00162BE2">
        <w:rPr>
          <w:rFonts w:ascii="Times New Roman" w:eastAsia="Times New Roman" w:hAnsi="Times New Roman" w:cs="Times New Roman"/>
          <w:b/>
          <w:sz w:val="24"/>
          <w:szCs w:val="24"/>
        </w:rPr>
        <w:t>ja</w:t>
      </w:r>
      <w:r w:rsidRPr="0089192C">
        <w:rPr>
          <w:rFonts w:ascii="Times New Roman" w:eastAsia="Times New Roman" w:hAnsi="Times New Roman" w:cs="Times New Roman"/>
          <w:sz w:val="24"/>
          <w:szCs w:val="24"/>
        </w:rPr>
        <w:t xml:space="preserve"> </w:t>
      </w:r>
      <w:r w:rsidR="00162BE2">
        <w:rPr>
          <w:rFonts w:ascii="Times New Roman" w:eastAsia="Times New Roman" w:hAnsi="Times New Roman" w:cs="Times New Roman"/>
          <w:sz w:val="24"/>
          <w:szCs w:val="24"/>
        </w:rPr>
        <w:t>szerinti</w:t>
      </w:r>
      <w:r w:rsidRPr="0089192C">
        <w:rPr>
          <w:rFonts w:ascii="Times New Roman" w:eastAsia="Times New Roman" w:hAnsi="Times New Roman" w:cs="Times New Roman"/>
          <w:sz w:val="24"/>
          <w:szCs w:val="24"/>
        </w:rPr>
        <w:t xml:space="preserve"> kizáró ok, mely szerint nem </w:t>
      </w:r>
      <w:r w:rsidRPr="006636BD">
        <w:rPr>
          <w:rFonts w:ascii="Times New Roman" w:eastAsia="Times New Roman" w:hAnsi="Times New Roman" w:cs="Times New Roman"/>
          <w:sz w:val="24"/>
          <w:szCs w:val="24"/>
        </w:rPr>
        <w:t xml:space="preserve">lehet </w:t>
      </w:r>
      <w:r w:rsidR="006636BD">
        <w:rPr>
          <w:rFonts w:ascii="Times New Roman" w:eastAsia="Times New Roman" w:hAnsi="Times New Roman" w:cs="Times New Roman"/>
          <w:sz w:val="24"/>
          <w:szCs w:val="24"/>
        </w:rPr>
        <w:t>ajánlattevő/</w:t>
      </w:r>
      <w:r w:rsidR="006636BD" w:rsidRPr="006636BD">
        <w:rPr>
          <w:rFonts w:ascii="Times New Roman" w:hAnsi="Times New Roman" w:cs="Times New Roman"/>
          <w:sz w:val="24"/>
          <w:szCs w:val="24"/>
        </w:rPr>
        <w:t>részvételre jelentkező</w:t>
      </w:r>
      <w:r w:rsidRPr="006636BD">
        <w:rPr>
          <w:rFonts w:ascii="Times New Roman" w:eastAsia="Times New Roman" w:hAnsi="Times New Roman" w:cs="Times New Roman"/>
          <w:sz w:val="24"/>
          <w:szCs w:val="24"/>
        </w:rPr>
        <w:t xml:space="preserve"> aki: </w:t>
      </w:r>
    </w:p>
    <w:p w:rsidR="00795AA4" w:rsidRPr="0089192C" w:rsidRDefault="00795AA4" w:rsidP="00B017DC">
      <w:pPr>
        <w:tabs>
          <w:tab w:val="left" w:pos="0"/>
        </w:tabs>
        <w:spacing w:after="0" w:line="240" w:lineRule="auto"/>
        <w:jc w:val="both"/>
        <w:rPr>
          <w:rFonts w:ascii="Times New Roman" w:eastAsia="Times New Roman" w:hAnsi="Times New Roman" w:cs="Times New Roman"/>
          <w:b/>
          <w:i/>
          <w:sz w:val="24"/>
          <w:szCs w:val="24"/>
        </w:rPr>
      </w:pPr>
      <w:r w:rsidRPr="0089192C">
        <w:rPr>
          <w:rFonts w:ascii="Times New Roman" w:eastAsia="Times New Roman" w:hAnsi="Times New Roman" w:cs="Times New Roman"/>
          <w:sz w:val="24"/>
          <w:szCs w:val="24"/>
        </w:rPr>
        <w:t>„</w:t>
      </w:r>
      <w:r w:rsidRPr="0089192C">
        <w:rPr>
          <w:rFonts w:ascii="Times" w:eastAsia="Times New Roman" w:hAnsi="Times" w:cs="Times New Roman"/>
          <w:i/>
          <w:sz w:val="24"/>
          <w:szCs w:val="24"/>
        </w:rPr>
        <w:t xml:space="preserve">olyan szabályozott tőzsdén nem jegyzett társaság, amely a pénzmosás és a terrorizmus finanszírozása megelőzéséről és megakadályozásáról szóló </w:t>
      </w:r>
      <w:r w:rsidR="00162BE2" w:rsidRPr="00B017DC">
        <w:rPr>
          <w:rFonts w:ascii="Times New Roman" w:hAnsi="Times New Roman" w:cs="Times New Roman"/>
          <w:sz w:val="24"/>
          <w:szCs w:val="24"/>
        </w:rPr>
        <w:t xml:space="preserve">2017. évi LIII. törvény 3. § 38. pont </w:t>
      </w:r>
      <w:r w:rsidR="00162BE2" w:rsidRPr="00B017DC">
        <w:rPr>
          <w:rFonts w:ascii="Times New Roman" w:hAnsi="Times New Roman" w:cs="Times New Roman"/>
          <w:i/>
          <w:iCs/>
          <w:sz w:val="24"/>
          <w:szCs w:val="24"/>
        </w:rPr>
        <w:t>a)–b)</w:t>
      </w:r>
      <w:r w:rsidR="00162BE2" w:rsidRPr="00B017DC">
        <w:rPr>
          <w:rFonts w:ascii="Times New Roman" w:hAnsi="Times New Roman" w:cs="Times New Roman"/>
          <w:sz w:val="24"/>
          <w:szCs w:val="24"/>
        </w:rPr>
        <w:t xml:space="preserve"> vagy </w:t>
      </w:r>
      <w:r w:rsidR="00162BE2" w:rsidRPr="00B017DC">
        <w:rPr>
          <w:rFonts w:ascii="Times New Roman" w:hAnsi="Times New Roman" w:cs="Times New Roman"/>
          <w:i/>
          <w:iCs/>
          <w:sz w:val="24"/>
          <w:szCs w:val="24"/>
        </w:rPr>
        <w:t>d)</w:t>
      </w:r>
      <w:r w:rsidR="00162BE2" w:rsidRPr="00B017DC">
        <w:rPr>
          <w:rFonts w:ascii="Times New Roman" w:hAnsi="Times New Roman" w:cs="Times New Roman"/>
          <w:sz w:val="24"/>
          <w:szCs w:val="24"/>
        </w:rPr>
        <w:t xml:space="preserve"> alpontja</w:t>
      </w:r>
      <w:r w:rsidR="00C01F01">
        <w:rPr>
          <w:rFonts w:ascii="Times New Roman" w:hAnsi="Times New Roman" w:cs="Times New Roman"/>
          <w:sz w:val="24"/>
          <w:szCs w:val="24"/>
        </w:rPr>
        <w:t xml:space="preserve"> </w:t>
      </w:r>
      <w:r w:rsidRPr="0089192C">
        <w:rPr>
          <w:rFonts w:ascii="Times" w:eastAsia="Times New Roman" w:hAnsi="Times" w:cs="Times New Roman"/>
          <w:i/>
          <w:sz w:val="24"/>
          <w:szCs w:val="24"/>
        </w:rPr>
        <w:t>szerinti tényleges tulajdonosát nem képes megnevezni.”</w:t>
      </w: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p>
    <w:p w:rsidR="00162BE2" w:rsidRPr="00B017DC" w:rsidRDefault="00162BE2" w:rsidP="00B017DC">
      <w:pPr>
        <w:tabs>
          <w:tab w:val="left" w:pos="0"/>
        </w:tabs>
        <w:spacing w:after="240"/>
        <w:jc w:val="both"/>
        <w:rPr>
          <w:rFonts w:ascii="Times New Roman" w:hAnsi="Times New Roman" w:cs="Times New Roman"/>
          <w:sz w:val="24"/>
          <w:szCs w:val="24"/>
        </w:rPr>
      </w:pPr>
      <w:proofErr w:type="gramStart"/>
      <w:r w:rsidRPr="00B017DC">
        <w:rPr>
          <w:rFonts w:ascii="Times New Roman" w:hAnsi="Times New Roman" w:cs="Times New Roman"/>
          <w:b/>
          <w:sz w:val="24"/>
          <w:szCs w:val="24"/>
        </w:rPr>
        <w:t>a</w:t>
      </w:r>
      <w:proofErr w:type="gramEnd"/>
      <w:r w:rsidRPr="00B017DC">
        <w:rPr>
          <w:rFonts w:ascii="Times New Roman" w:hAnsi="Times New Roman" w:cs="Times New Roman"/>
          <w:b/>
          <w:sz w:val="24"/>
          <w:szCs w:val="24"/>
        </w:rPr>
        <w:t>.</w:t>
      </w:r>
      <w:r w:rsidRPr="00B017DC">
        <w:rPr>
          <w:rFonts w:ascii="Times New Roman" w:hAnsi="Times New Roman" w:cs="Times New Roman"/>
          <w:sz w:val="24"/>
          <w:szCs w:val="24"/>
        </w:rPr>
        <w:t>) Mint ajánlattevő, az alábbiak szerint nyilatkozom a pénzmosás és a terrorizmus finanszírozása megelőzéséről és megakadályozásáról szóló 2017. évi LIII. törvény (a továbbiakban: pénzmosásról szóló törvény) 3. § </w:t>
      </w:r>
      <w:r w:rsidRPr="00B017DC">
        <w:rPr>
          <w:rFonts w:ascii="Times New Roman" w:hAnsi="Times New Roman" w:cs="Times New Roman"/>
          <w:iCs/>
          <w:sz w:val="24"/>
          <w:szCs w:val="24"/>
        </w:rPr>
        <w:t>38. </w:t>
      </w:r>
      <w:r w:rsidRPr="00B017DC">
        <w:rPr>
          <w:rFonts w:ascii="Times New Roman" w:hAnsi="Times New Roman" w:cs="Times New Roman"/>
          <w:sz w:val="24"/>
          <w:szCs w:val="24"/>
        </w:rPr>
        <w:t>pont, a)</w:t>
      </w:r>
      <w:proofErr w:type="spellStart"/>
      <w:r w:rsidRPr="00B017DC">
        <w:rPr>
          <w:rFonts w:ascii="Times New Roman" w:hAnsi="Times New Roman" w:cs="Times New Roman"/>
          <w:sz w:val="24"/>
          <w:szCs w:val="24"/>
        </w:rPr>
        <w:t>-b</w:t>
      </w:r>
      <w:proofErr w:type="spellEnd"/>
      <w:r w:rsidRPr="00B017DC">
        <w:rPr>
          <w:rFonts w:ascii="Times New Roman" w:hAnsi="Times New Roman" w:cs="Times New Roman"/>
          <w:sz w:val="24"/>
          <w:szCs w:val="24"/>
        </w:rPr>
        <w:t>) vagy d) alpontja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162BE2" w:rsidRPr="00162BE2" w:rsidTr="004F69AD">
        <w:tc>
          <w:tcPr>
            <w:tcW w:w="4196" w:type="dxa"/>
            <w:shd w:val="pct15" w:color="auto" w:fill="auto"/>
            <w:vAlign w:val="center"/>
          </w:tcPr>
          <w:p w:rsidR="00162BE2" w:rsidRPr="00B017DC" w:rsidRDefault="00162BE2" w:rsidP="00B017DC">
            <w:pPr>
              <w:tabs>
                <w:tab w:val="left" w:pos="0"/>
              </w:tabs>
              <w:spacing w:after="0"/>
              <w:rPr>
                <w:rFonts w:ascii="Times New Roman" w:hAnsi="Times New Roman" w:cs="Times New Roman"/>
                <w:b/>
                <w:sz w:val="24"/>
                <w:szCs w:val="24"/>
              </w:rPr>
            </w:pPr>
            <w:r w:rsidRPr="00B017DC">
              <w:rPr>
                <w:rFonts w:ascii="Times New Roman" w:hAnsi="Times New Roman" w:cs="Times New Roman"/>
                <w:b/>
                <w:sz w:val="24"/>
                <w:szCs w:val="24"/>
              </w:rPr>
              <w:t>Tényleges tulajdonos neve</w:t>
            </w:r>
          </w:p>
        </w:tc>
        <w:tc>
          <w:tcPr>
            <w:tcW w:w="4197" w:type="dxa"/>
            <w:shd w:val="pct15" w:color="auto" w:fill="auto"/>
            <w:vAlign w:val="center"/>
          </w:tcPr>
          <w:p w:rsidR="00162BE2" w:rsidRPr="00B017DC" w:rsidRDefault="00162BE2" w:rsidP="00B017DC">
            <w:pPr>
              <w:tabs>
                <w:tab w:val="left" w:pos="0"/>
              </w:tabs>
              <w:spacing w:after="0"/>
              <w:rPr>
                <w:rFonts w:ascii="Times New Roman" w:hAnsi="Times New Roman" w:cs="Times New Roman"/>
                <w:b/>
                <w:sz w:val="24"/>
                <w:szCs w:val="24"/>
              </w:rPr>
            </w:pPr>
            <w:r w:rsidRPr="00B017DC">
              <w:rPr>
                <w:rFonts w:ascii="Times New Roman" w:hAnsi="Times New Roman" w:cs="Times New Roman"/>
                <w:b/>
                <w:sz w:val="24"/>
                <w:szCs w:val="24"/>
              </w:rPr>
              <w:t>Tényleges tulajdonos állandó lakóhelye:</w:t>
            </w:r>
          </w:p>
        </w:tc>
      </w:tr>
      <w:tr w:rsidR="00162BE2" w:rsidRPr="00162BE2" w:rsidTr="004F69AD">
        <w:tc>
          <w:tcPr>
            <w:tcW w:w="4196" w:type="dxa"/>
          </w:tcPr>
          <w:p w:rsidR="00162BE2" w:rsidRPr="00B017DC" w:rsidRDefault="00162BE2" w:rsidP="00B017DC">
            <w:pPr>
              <w:tabs>
                <w:tab w:val="left" w:pos="0"/>
              </w:tabs>
              <w:spacing w:after="0"/>
              <w:rPr>
                <w:rFonts w:ascii="Times New Roman" w:hAnsi="Times New Roman" w:cs="Times New Roman"/>
                <w:sz w:val="24"/>
                <w:szCs w:val="24"/>
              </w:rPr>
            </w:pPr>
            <w:r w:rsidRPr="00B017DC">
              <w:rPr>
                <w:rFonts w:ascii="Times New Roman" w:hAnsi="Times New Roman" w:cs="Times New Roman"/>
                <w:sz w:val="24"/>
                <w:szCs w:val="24"/>
              </w:rPr>
              <w:t>1.</w:t>
            </w:r>
          </w:p>
        </w:tc>
        <w:tc>
          <w:tcPr>
            <w:tcW w:w="4197" w:type="dxa"/>
          </w:tcPr>
          <w:p w:rsidR="00162BE2" w:rsidRPr="00B017DC" w:rsidRDefault="00162BE2" w:rsidP="00B017DC">
            <w:pPr>
              <w:tabs>
                <w:tab w:val="left" w:pos="0"/>
              </w:tabs>
              <w:spacing w:after="0"/>
              <w:rPr>
                <w:rFonts w:ascii="Times New Roman" w:hAnsi="Times New Roman" w:cs="Times New Roman"/>
                <w:sz w:val="24"/>
                <w:szCs w:val="24"/>
              </w:rPr>
            </w:pPr>
          </w:p>
        </w:tc>
      </w:tr>
      <w:tr w:rsidR="00162BE2" w:rsidRPr="00162BE2" w:rsidTr="004F69AD">
        <w:tc>
          <w:tcPr>
            <w:tcW w:w="4196" w:type="dxa"/>
          </w:tcPr>
          <w:p w:rsidR="00162BE2" w:rsidRPr="00B017DC" w:rsidRDefault="00162BE2" w:rsidP="00B017DC">
            <w:pPr>
              <w:tabs>
                <w:tab w:val="left" w:pos="0"/>
              </w:tabs>
              <w:spacing w:after="0"/>
              <w:rPr>
                <w:rFonts w:ascii="Times New Roman" w:hAnsi="Times New Roman" w:cs="Times New Roman"/>
                <w:sz w:val="24"/>
                <w:szCs w:val="24"/>
              </w:rPr>
            </w:pPr>
            <w:r w:rsidRPr="00B017DC">
              <w:rPr>
                <w:rFonts w:ascii="Times New Roman" w:hAnsi="Times New Roman" w:cs="Times New Roman"/>
                <w:sz w:val="24"/>
                <w:szCs w:val="24"/>
              </w:rPr>
              <w:t>2.</w:t>
            </w:r>
          </w:p>
        </w:tc>
        <w:tc>
          <w:tcPr>
            <w:tcW w:w="4197" w:type="dxa"/>
          </w:tcPr>
          <w:p w:rsidR="00162BE2" w:rsidRPr="00B017DC" w:rsidRDefault="00162BE2" w:rsidP="00B017DC">
            <w:pPr>
              <w:tabs>
                <w:tab w:val="left" w:pos="0"/>
              </w:tabs>
              <w:spacing w:after="0"/>
              <w:rPr>
                <w:rFonts w:ascii="Times New Roman" w:hAnsi="Times New Roman" w:cs="Times New Roman"/>
                <w:sz w:val="24"/>
                <w:szCs w:val="24"/>
              </w:rPr>
            </w:pPr>
          </w:p>
        </w:tc>
      </w:tr>
      <w:tr w:rsidR="00162BE2" w:rsidRPr="00162BE2" w:rsidTr="004F69AD">
        <w:tc>
          <w:tcPr>
            <w:tcW w:w="4196" w:type="dxa"/>
          </w:tcPr>
          <w:p w:rsidR="00162BE2" w:rsidRPr="00B017DC" w:rsidRDefault="00162BE2" w:rsidP="00B017DC">
            <w:pPr>
              <w:tabs>
                <w:tab w:val="left" w:pos="0"/>
              </w:tabs>
              <w:spacing w:after="0"/>
              <w:rPr>
                <w:rFonts w:ascii="Times New Roman" w:hAnsi="Times New Roman" w:cs="Times New Roman"/>
                <w:sz w:val="24"/>
                <w:szCs w:val="24"/>
              </w:rPr>
            </w:pPr>
            <w:r w:rsidRPr="00B017DC">
              <w:rPr>
                <w:rFonts w:ascii="Times New Roman" w:hAnsi="Times New Roman" w:cs="Times New Roman"/>
                <w:sz w:val="24"/>
                <w:szCs w:val="24"/>
              </w:rPr>
              <w:t>…</w:t>
            </w:r>
          </w:p>
        </w:tc>
        <w:tc>
          <w:tcPr>
            <w:tcW w:w="4197" w:type="dxa"/>
          </w:tcPr>
          <w:p w:rsidR="00162BE2" w:rsidRPr="00B017DC" w:rsidRDefault="00162BE2" w:rsidP="00B017DC">
            <w:pPr>
              <w:tabs>
                <w:tab w:val="left" w:pos="0"/>
              </w:tabs>
              <w:spacing w:after="0"/>
              <w:rPr>
                <w:rFonts w:ascii="Times New Roman" w:hAnsi="Times New Roman" w:cs="Times New Roman"/>
                <w:sz w:val="24"/>
                <w:szCs w:val="24"/>
              </w:rPr>
            </w:pPr>
          </w:p>
        </w:tc>
      </w:tr>
    </w:tbl>
    <w:p w:rsidR="00162BE2" w:rsidRPr="00B017DC" w:rsidRDefault="00162BE2" w:rsidP="00B017DC">
      <w:pPr>
        <w:tabs>
          <w:tab w:val="left" w:pos="0"/>
        </w:tabs>
        <w:spacing w:after="0"/>
        <w:jc w:val="center"/>
        <w:rPr>
          <w:rFonts w:ascii="Times New Roman" w:hAnsi="Times New Roman" w:cs="Times New Roman"/>
          <w:b/>
          <w:sz w:val="24"/>
          <w:szCs w:val="24"/>
        </w:rPr>
      </w:pPr>
    </w:p>
    <w:p w:rsidR="00162BE2" w:rsidRPr="00B017DC" w:rsidRDefault="00162BE2" w:rsidP="00B017DC">
      <w:pPr>
        <w:tabs>
          <w:tab w:val="left" w:pos="0"/>
        </w:tabs>
        <w:spacing w:after="0"/>
        <w:jc w:val="center"/>
        <w:rPr>
          <w:rFonts w:ascii="Times New Roman" w:hAnsi="Times New Roman" w:cs="Times New Roman"/>
          <w:b/>
          <w:sz w:val="24"/>
          <w:szCs w:val="24"/>
        </w:rPr>
      </w:pPr>
      <w:r w:rsidRPr="00B017DC">
        <w:rPr>
          <w:rFonts w:ascii="Times New Roman" w:hAnsi="Times New Roman" w:cs="Times New Roman"/>
          <w:b/>
          <w:sz w:val="24"/>
          <w:szCs w:val="24"/>
        </w:rPr>
        <w:t>VAGY*</w:t>
      </w:r>
    </w:p>
    <w:p w:rsidR="00162BE2" w:rsidRPr="00B017DC" w:rsidRDefault="00162BE2" w:rsidP="00B017DC">
      <w:pPr>
        <w:tabs>
          <w:tab w:val="left" w:pos="0"/>
        </w:tabs>
        <w:spacing w:after="0"/>
        <w:jc w:val="center"/>
        <w:rPr>
          <w:rFonts w:ascii="Times New Roman" w:hAnsi="Times New Roman" w:cs="Times New Roman"/>
          <w:b/>
          <w:sz w:val="24"/>
          <w:szCs w:val="24"/>
        </w:rPr>
      </w:pPr>
    </w:p>
    <w:p w:rsidR="00795AA4" w:rsidRPr="00162BE2" w:rsidRDefault="00162BE2" w:rsidP="00B017DC">
      <w:pPr>
        <w:widowControl w:val="0"/>
        <w:tabs>
          <w:tab w:val="left" w:pos="0"/>
        </w:tabs>
        <w:spacing w:after="0" w:line="240" w:lineRule="auto"/>
        <w:rPr>
          <w:rFonts w:ascii="Times New Roman" w:eastAsia="Times New Roman" w:hAnsi="Times New Roman" w:cs="Times New Roman"/>
          <w:sz w:val="24"/>
          <w:szCs w:val="24"/>
        </w:rPr>
      </w:pPr>
      <w:r w:rsidRPr="00B017DC">
        <w:rPr>
          <w:rFonts w:ascii="Times New Roman" w:hAnsi="Times New Roman" w:cs="Times New Roman"/>
          <w:b/>
          <w:sz w:val="24"/>
          <w:szCs w:val="24"/>
        </w:rPr>
        <w:t xml:space="preserve">b.) </w:t>
      </w:r>
      <w:r w:rsidRPr="00B017DC">
        <w:rPr>
          <w:rFonts w:ascii="Times New Roman" w:hAnsi="Times New Roman" w:cs="Times New Roman"/>
          <w:sz w:val="24"/>
          <w:szCs w:val="24"/>
        </w:rPr>
        <w:t>Az ajánlattevőnek a pénzmosásról szóló törvény 3. § 38. pont a)-</w:t>
      </w:r>
      <w:r w:rsidRPr="00162BE2">
        <w:rPr>
          <w:rFonts w:ascii="Times New Roman" w:hAnsi="Times New Roman" w:cs="Times New Roman"/>
          <w:sz w:val="24"/>
          <w:szCs w:val="24"/>
        </w:rPr>
        <w:t xml:space="preserve"> b), vagy d), alpontja</w:t>
      </w:r>
      <w:r>
        <w:rPr>
          <w:rFonts w:ascii="Times New Roman" w:hAnsi="Times New Roman" w:cs="Times New Roman"/>
          <w:sz w:val="24"/>
          <w:szCs w:val="24"/>
        </w:rPr>
        <w:t xml:space="preserve"> </w:t>
      </w:r>
      <w:r w:rsidRPr="00162BE2">
        <w:rPr>
          <w:rFonts w:ascii="Times New Roman" w:hAnsi="Times New Roman" w:cs="Times New Roman"/>
          <w:sz w:val="24"/>
          <w:szCs w:val="24"/>
        </w:rPr>
        <w:t>szerinti</w:t>
      </w:r>
      <w:r>
        <w:rPr>
          <w:rFonts w:ascii="Times New Roman" w:hAnsi="Times New Roman" w:cs="Times New Roman"/>
          <w:sz w:val="24"/>
          <w:szCs w:val="24"/>
        </w:rPr>
        <w:t xml:space="preserve"> </w:t>
      </w:r>
      <w:r w:rsidRPr="00B017DC">
        <w:rPr>
          <w:rFonts w:ascii="Times New Roman" w:hAnsi="Times New Roman" w:cs="Times New Roman"/>
          <w:sz w:val="24"/>
          <w:szCs w:val="24"/>
        </w:rPr>
        <w:t>tényleges tulajdonosa nincs.</w:t>
      </w:r>
    </w:p>
    <w:p w:rsidR="00795AA4" w:rsidRPr="00162BE2" w:rsidRDefault="00795AA4" w:rsidP="00162BE2">
      <w:pPr>
        <w:tabs>
          <w:tab w:val="left" w:pos="0"/>
        </w:tabs>
        <w:spacing w:after="0" w:line="240" w:lineRule="auto"/>
        <w:rPr>
          <w:rFonts w:ascii="Times New Roman" w:eastAsia="Times New Roman" w:hAnsi="Times New Roman" w:cs="Times New Roman"/>
          <w:sz w:val="24"/>
          <w:szCs w:val="24"/>
        </w:rPr>
      </w:pPr>
      <w:r w:rsidRPr="00162BE2">
        <w:rPr>
          <w:rFonts w:ascii="Times New Roman" w:eastAsia="Times New Roman" w:hAnsi="Times New Roman" w:cs="Times New Roman"/>
          <w:sz w:val="24"/>
          <w:szCs w:val="24"/>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795AA4" w:rsidRPr="00162BE2" w:rsidTr="005D591F">
        <w:tc>
          <w:tcPr>
            <w:tcW w:w="3047" w:type="dxa"/>
          </w:tcPr>
          <w:p w:rsidR="00795AA4" w:rsidRPr="00162BE2" w:rsidRDefault="00795AA4" w:rsidP="00150130">
            <w:pPr>
              <w:tabs>
                <w:tab w:val="left" w:pos="0"/>
              </w:tabs>
              <w:spacing w:after="0" w:line="240" w:lineRule="auto"/>
              <w:jc w:val="center"/>
              <w:rPr>
                <w:rFonts w:ascii="Times New Roman" w:eastAsia="Times New Roman" w:hAnsi="Times New Roman" w:cs="Times New Roman"/>
                <w:sz w:val="24"/>
                <w:szCs w:val="24"/>
              </w:rPr>
            </w:pPr>
            <w:r w:rsidRPr="00162BE2">
              <w:rPr>
                <w:rFonts w:ascii="Times New Roman" w:eastAsia="Times New Roman" w:hAnsi="Times New Roman" w:cs="Times New Roman"/>
                <w:sz w:val="24"/>
                <w:szCs w:val="24"/>
              </w:rPr>
              <w:t>………………………………</w:t>
            </w:r>
          </w:p>
        </w:tc>
      </w:tr>
      <w:tr w:rsidR="00795AA4" w:rsidRPr="00162BE2" w:rsidTr="005D591F">
        <w:tc>
          <w:tcPr>
            <w:tcW w:w="3047" w:type="dxa"/>
          </w:tcPr>
          <w:p w:rsidR="00795AA4" w:rsidRPr="00162BE2" w:rsidRDefault="00795AA4" w:rsidP="00162BE2">
            <w:pPr>
              <w:tabs>
                <w:tab w:val="left" w:pos="0"/>
              </w:tabs>
              <w:spacing w:after="0" w:line="240" w:lineRule="auto"/>
              <w:jc w:val="center"/>
              <w:rPr>
                <w:rFonts w:ascii="Times New Roman" w:eastAsia="Times New Roman" w:hAnsi="Times New Roman" w:cs="Times New Roman"/>
                <w:sz w:val="24"/>
                <w:szCs w:val="24"/>
              </w:rPr>
            </w:pPr>
            <w:r w:rsidRPr="00162BE2">
              <w:rPr>
                <w:rFonts w:ascii="Times New Roman" w:eastAsia="Times New Roman" w:hAnsi="Times New Roman" w:cs="Times New Roman"/>
                <w:sz w:val="24"/>
                <w:szCs w:val="24"/>
              </w:rPr>
              <w:t>cégszerű aláírás</w:t>
            </w:r>
          </w:p>
        </w:tc>
      </w:tr>
    </w:tbl>
    <w:p w:rsidR="00795AA4" w:rsidRPr="00162BE2" w:rsidRDefault="00795AA4" w:rsidP="00162BE2">
      <w:pPr>
        <w:spacing w:after="0" w:line="240" w:lineRule="auto"/>
        <w:jc w:val="both"/>
        <w:rPr>
          <w:rFonts w:ascii="Times New Roman" w:eastAsia="Times New Roman" w:hAnsi="Times New Roman" w:cs="Times New Roman"/>
          <w:sz w:val="24"/>
          <w:szCs w:val="24"/>
        </w:rPr>
      </w:pPr>
    </w:p>
    <w:p w:rsidR="00795AA4" w:rsidRPr="00162BE2" w:rsidRDefault="00795AA4">
      <w:pPr>
        <w:spacing w:after="0" w:line="240" w:lineRule="auto"/>
        <w:jc w:val="both"/>
        <w:rPr>
          <w:rFonts w:ascii="Times New Roman" w:eastAsia="Times New Roman" w:hAnsi="Times New Roman" w:cs="Times New Roman"/>
          <w:sz w:val="24"/>
          <w:szCs w:val="24"/>
        </w:rPr>
      </w:pPr>
    </w:p>
    <w:p w:rsidR="00162BE2" w:rsidRDefault="00162BE2" w:rsidP="00795AA4">
      <w:pPr>
        <w:spacing w:after="0" w:line="240" w:lineRule="auto"/>
        <w:jc w:val="both"/>
        <w:rPr>
          <w:rFonts w:ascii="Times New Roman" w:eastAsia="Times New Roman" w:hAnsi="Times New Roman" w:cs="Times New Roman"/>
          <w:sz w:val="24"/>
          <w:szCs w:val="24"/>
        </w:rPr>
      </w:pPr>
    </w:p>
    <w:p w:rsidR="00795AA4" w:rsidRPr="00B017DC" w:rsidRDefault="00795AA4" w:rsidP="00795AA4">
      <w:pPr>
        <w:spacing w:after="0" w:line="240" w:lineRule="auto"/>
        <w:jc w:val="both"/>
        <w:rPr>
          <w:rFonts w:ascii="Times New Roman" w:eastAsia="Times New Roman" w:hAnsi="Times New Roman" w:cs="Times New Roman"/>
          <w:i/>
          <w:sz w:val="20"/>
          <w:szCs w:val="20"/>
        </w:rPr>
      </w:pPr>
      <w:r w:rsidRPr="00B017DC">
        <w:rPr>
          <w:rFonts w:ascii="Times New Roman" w:eastAsia="Times New Roman" w:hAnsi="Times New Roman" w:cs="Times New Roman"/>
          <w:i/>
          <w:sz w:val="20"/>
          <w:szCs w:val="20"/>
        </w:rPr>
        <w:t>* A nem kívánt szöveg törlendő/áthúzandó vagy az alkalmazandó rész aláhúzandó</w:t>
      </w:r>
    </w:p>
    <w:p w:rsidR="00795AA4" w:rsidRPr="0089192C" w:rsidRDefault="00E0539D" w:rsidP="00795AA4">
      <w:pPr>
        <w:pageBreakBefore/>
        <w:suppressAutoHyphens/>
        <w:spacing w:after="120" w:line="240"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3</w:t>
      </w:r>
      <w:r w:rsidR="00795AA4" w:rsidRPr="0089192C">
        <w:rPr>
          <w:rFonts w:ascii="Times New Roman" w:eastAsia="Times New Roman" w:hAnsi="Times New Roman" w:cs="Times New Roman"/>
          <w:b/>
          <w:sz w:val="20"/>
          <w:szCs w:val="20"/>
          <w:lang w:eastAsia="ar-SA"/>
        </w:rPr>
        <w:t>. számú minta</w:t>
      </w:r>
    </w:p>
    <w:p w:rsidR="00795AA4" w:rsidRDefault="00795AA4" w:rsidP="00795AA4">
      <w:pPr>
        <w:tabs>
          <w:tab w:val="left" w:pos="0"/>
        </w:tabs>
        <w:spacing w:after="0" w:line="240" w:lineRule="auto"/>
        <w:jc w:val="center"/>
        <w:rPr>
          <w:rFonts w:ascii="Times New Roman" w:eastAsia="Times New Roman" w:hAnsi="Times New Roman" w:cs="Times New Roman"/>
          <w:b/>
          <w:caps/>
          <w:sz w:val="24"/>
          <w:szCs w:val="24"/>
        </w:rPr>
      </w:pPr>
      <w:r w:rsidRPr="0089192C">
        <w:rPr>
          <w:rFonts w:ascii="Times New Roman" w:eastAsia="Times New Roman" w:hAnsi="Times New Roman" w:cs="Times New Roman"/>
          <w:b/>
          <w:caps/>
          <w:sz w:val="24"/>
          <w:szCs w:val="24"/>
        </w:rPr>
        <w:t>Nyilatko</w:t>
      </w:r>
      <w:r w:rsidR="00994EB3">
        <w:rPr>
          <w:rFonts w:ascii="Times New Roman" w:eastAsia="Times New Roman" w:hAnsi="Times New Roman" w:cs="Times New Roman"/>
          <w:b/>
          <w:caps/>
          <w:sz w:val="24"/>
          <w:szCs w:val="24"/>
        </w:rPr>
        <w:t xml:space="preserve">zat </w:t>
      </w:r>
      <w:r w:rsidR="002D59A7">
        <w:rPr>
          <w:rFonts w:ascii="Times New Roman" w:eastAsia="Times New Roman" w:hAnsi="Times New Roman" w:cs="Times New Roman"/>
          <w:b/>
          <w:caps/>
          <w:sz w:val="24"/>
          <w:szCs w:val="24"/>
        </w:rPr>
        <w:t>A RÉSZVÉTELI</w:t>
      </w:r>
      <w:r w:rsidR="00994EB3">
        <w:rPr>
          <w:rFonts w:ascii="Times New Roman" w:eastAsia="Times New Roman" w:hAnsi="Times New Roman" w:cs="Times New Roman"/>
          <w:b/>
          <w:caps/>
          <w:sz w:val="24"/>
          <w:szCs w:val="24"/>
        </w:rPr>
        <w:t xml:space="preserve"> felhívás 1</w:t>
      </w:r>
      <w:r w:rsidR="007B1BA6">
        <w:rPr>
          <w:rFonts w:ascii="Times New Roman" w:eastAsia="Times New Roman" w:hAnsi="Times New Roman" w:cs="Times New Roman"/>
          <w:b/>
          <w:caps/>
          <w:sz w:val="24"/>
          <w:szCs w:val="24"/>
        </w:rPr>
        <w:t>1</w:t>
      </w:r>
      <w:r w:rsidRPr="0089192C">
        <w:rPr>
          <w:rFonts w:ascii="Times New Roman" w:eastAsia="Times New Roman" w:hAnsi="Times New Roman" w:cs="Times New Roman"/>
          <w:b/>
          <w:caps/>
          <w:sz w:val="24"/>
          <w:szCs w:val="24"/>
        </w:rPr>
        <w:t>. Pontja Szerinti kizáró okokról</w:t>
      </w:r>
      <w:r w:rsidRPr="0089192C">
        <w:rPr>
          <w:rFonts w:ascii="Times New Roman" w:eastAsia="Times New Roman" w:hAnsi="Times New Roman" w:cs="Times New Roman"/>
          <w:b/>
          <w:caps/>
          <w:sz w:val="24"/>
          <w:szCs w:val="24"/>
          <w:vertAlign w:val="superscript"/>
        </w:rPr>
        <w:footnoteReference w:id="1"/>
      </w:r>
    </w:p>
    <w:p w:rsidR="000831B0" w:rsidRPr="0089192C" w:rsidRDefault="000831B0" w:rsidP="00795AA4">
      <w:pPr>
        <w:tabs>
          <w:tab w:val="left" w:pos="0"/>
        </w:tabs>
        <w:spacing w:after="0" w:line="240" w:lineRule="auto"/>
        <w:jc w:val="center"/>
        <w:rPr>
          <w:rFonts w:ascii="Times New Roman" w:eastAsia="Times New Roman" w:hAnsi="Times New Roman" w:cs="Times New Roman"/>
          <w:b/>
          <w:caps/>
          <w:sz w:val="24"/>
          <w:szCs w:val="24"/>
        </w:rPr>
      </w:pPr>
    </w:p>
    <w:p w:rsidR="00795AA4" w:rsidRPr="0089192C" w:rsidRDefault="00795AA4" w:rsidP="00795AA4">
      <w:pPr>
        <w:tabs>
          <w:tab w:val="left" w:pos="0"/>
        </w:tabs>
        <w:spacing w:after="0" w:line="240" w:lineRule="auto"/>
        <w:jc w:val="center"/>
        <w:rPr>
          <w:rFonts w:ascii="Times New Roman" w:eastAsia="Times New Roman" w:hAnsi="Times New Roman" w:cs="Times New Roman"/>
          <w:b/>
          <w:sz w:val="24"/>
          <w:szCs w:val="24"/>
        </w:rPr>
      </w:pPr>
      <w:r w:rsidRPr="0089192C">
        <w:rPr>
          <w:rFonts w:ascii="Times New Roman" w:eastAsia="Times New Roman" w:hAnsi="Times New Roman" w:cs="Times New Roman"/>
          <w:b/>
          <w:sz w:val="24"/>
          <w:szCs w:val="24"/>
        </w:rPr>
        <w:t>a Vbt. 45. § (1) bekezdés 18. pontjában foglalt kizáró ok</w:t>
      </w:r>
    </w:p>
    <w:p w:rsidR="00795AA4" w:rsidRPr="0089192C" w:rsidRDefault="00795AA4" w:rsidP="00795AA4">
      <w:pPr>
        <w:tabs>
          <w:tab w:val="left" w:pos="0"/>
        </w:tabs>
        <w:spacing w:after="0" w:line="240" w:lineRule="auto"/>
        <w:rPr>
          <w:rFonts w:ascii="Times New Roman" w:eastAsia="Times New Roman" w:hAnsi="Times New Roman" w:cs="Times New Roman"/>
          <w:i/>
          <w:sz w:val="24"/>
          <w:szCs w:val="24"/>
        </w:rPr>
      </w:pPr>
    </w:p>
    <w:p w:rsidR="00312558" w:rsidRDefault="009728D1" w:rsidP="00312558">
      <w:pPr>
        <w:autoSpaceDE w:val="0"/>
        <w:autoSpaceDN w:val="0"/>
        <w:adjustRightInd w:val="0"/>
        <w:spacing w:after="0" w:line="240" w:lineRule="auto"/>
        <w:jc w:val="center"/>
        <w:rPr>
          <w:rFonts w:ascii="Times New Roman" w:hAnsi="Times New Roman" w:cs="Times New Roman"/>
          <w:bCs/>
          <w:sz w:val="24"/>
          <w:szCs w:val="24"/>
        </w:rPr>
      </w:pPr>
      <w:r w:rsidRPr="005C6723">
        <w:rPr>
          <w:rFonts w:ascii="Times New Roman" w:eastAsia="Times New Roman" w:hAnsi="Times New Roman" w:cs="Times New Roman"/>
          <w:i/>
          <w:sz w:val="24"/>
          <w:szCs w:val="24"/>
        </w:rPr>
        <w:t>„</w:t>
      </w:r>
      <w:r w:rsidR="00952A51">
        <w:rPr>
          <w:rFonts w:ascii="Times New Roman" w:eastAsia="Times New Roman" w:hAnsi="Times New Roman" w:cs="Times New Roman"/>
          <w:i/>
          <w:sz w:val="24"/>
          <w:szCs w:val="24"/>
        </w:rPr>
        <w:t xml:space="preserve">Paintball </w:t>
      </w:r>
      <w:proofErr w:type="spellStart"/>
      <w:r w:rsidR="00952A51">
        <w:rPr>
          <w:rFonts w:ascii="Times New Roman" w:eastAsia="Times New Roman" w:hAnsi="Times New Roman" w:cs="Times New Roman"/>
          <w:i/>
          <w:sz w:val="24"/>
          <w:szCs w:val="24"/>
        </w:rPr>
        <w:t>guns</w:t>
      </w:r>
      <w:proofErr w:type="spellEnd"/>
      <w:r w:rsidR="00952A51">
        <w:rPr>
          <w:rFonts w:ascii="Times New Roman" w:eastAsia="Times New Roman" w:hAnsi="Times New Roman" w:cs="Times New Roman"/>
          <w:i/>
          <w:sz w:val="24"/>
          <w:szCs w:val="24"/>
        </w:rPr>
        <w:t xml:space="preserve"> AK-47 mintájú beszerzése</w:t>
      </w:r>
      <w:r w:rsidR="009C5CC9">
        <w:rPr>
          <w:rFonts w:ascii="Times New Roman" w:eastAsia="Times New Roman" w:hAnsi="Times New Roman" w:cs="Times New Roman"/>
          <w:i/>
          <w:sz w:val="24"/>
          <w:szCs w:val="24"/>
        </w:rPr>
        <w:t xml:space="preserve"> </w:t>
      </w:r>
      <w:r w:rsidR="009C5CC9" w:rsidRPr="00563567">
        <w:rPr>
          <w:rFonts w:ascii="Times New Roman" w:hAnsi="Times New Roman" w:cs="Times New Roman"/>
          <w:b/>
          <w:i/>
          <w:sz w:val="24"/>
        </w:rPr>
        <w:t>(RTT I501)</w:t>
      </w:r>
      <w:r w:rsidRPr="005C6723">
        <w:rPr>
          <w:rFonts w:ascii="Times New Roman" w:eastAsia="Times New Roman" w:hAnsi="Times New Roman" w:cs="Times New Roman"/>
          <w:i/>
          <w:sz w:val="24"/>
          <w:szCs w:val="24"/>
        </w:rPr>
        <w:t>”</w:t>
      </w:r>
      <w:r w:rsidR="00312558" w:rsidRPr="00312558">
        <w:rPr>
          <w:rFonts w:ascii="Times New Roman" w:hAnsi="Times New Roman" w:cs="Times New Roman"/>
          <w:bCs/>
          <w:sz w:val="24"/>
          <w:szCs w:val="24"/>
        </w:rPr>
        <w:t xml:space="preserve"> </w:t>
      </w:r>
    </w:p>
    <w:p w:rsidR="00312558" w:rsidRDefault="00312558" w:rsidP="00312558">
      <w:pPr>
        <w:autoSpaceDE w:val="0"/>
        <w:autoSpaceDN w:val="0"/>
        <w:adjustRightInd w:val="0"/>
        <w:spacing w:after="0" w:line="240" w:lineRule="auto"/>
        <w:jc w:val="center"/>
        <w:rPr>
          <w:rFonts w:ascii="Times New Roman" w:hAnsi="Times New Roman" w:cs="Times New Roman"/>
          <w:sz w:val="24"/>
          <w:szCs w:val="24"/>
        </w:rPr>
      </w:pPr>
      <w:r w:rsidRPr="00B34732">
        <w:rPr>
          <w:rFonts w:ascii="Times New Roman" w:hAnsi="Times New Roman" w:cs="Times New Roman"/>
          <w:bCs/>
          <w:sz w:val="24"/>
          <w:szCs w:val="24"/>
        </w:rPr>
        <w:t>(beszerzési azonosító:</w:t>
      </w:r>
      <w:r w:rsidRPr="0031145E">
        <w:rPr>
          <w:rFonts w:ascii="Times New Roman" w:hAnsi="Times New Roman" w:cs="Times New Roman"/>
          <w:sz w:val="24"/>
          <w:szCs w:val="24"/>
        </w:rPr>
        <w:t xml:space="preserve"> 9-038/LK/</w:t>
      </w:r>
      <w:proofErr w:type="spellStart"/>
      <w:r w:rsidRPr="0031145E">
        <w:rPr>
          <w:rFonts w:ascii="Times New Roman" w:hAnsi="Times New Roman" w:cs="Times New Roman"/>
          <w:sz w:val="24"/>
          <w:szCs w:val="24"/>
        </w:rPr>
        <w:t>Vbt</w:t>
      </w:r>
      <w:proofErr w:type="spellEnd"/>
      <w:r w:rsidRPr="0031145E">
        <w:rPr>
          <w:rFonts w:ascii="Times New Roman" w:hAnsi="Times New Roman" w:cs="Times New Roman"/>
          <w:sz w:val="24"/>
          <w:szCs w:val="24"/>
        </w:rPr>
        <w:t>/572/2018)</w:t>
      </w:r>
    </w:p>
    <w:p w:rsidR="00795AA4" w:rsidRPr="00B84DA1" w:rsidRDefault="00795AA4" w:rsidP="00795AA4">
      <w:pPr>
        <w:spacing w:after="0" w:line="240" w:lineRule="auto"/>
        <w:ind w:hanging="24"/>
        <w:rPr>
          <w:rFonts w:ascii="Times New Roman" w:eastAsia="Times New Roman" w:hAnsi="Times New Roman" w:cs="Times New Roman"/>
          <w:i/>
          <w:iCs/>
        </w:rPr>
      </w:pPr>
    </w:p>
    <w:p w:rsidR="00795AA4" w:rsidRDefault="00795AA4" w:rsidP="00795AA4">
      <w:pPr>
        <w:spacing w:after="0" w:line="240" w:lineRule="auto"/>
        <w:ind w:firstLine="487"/>
        <w:jc w:val="center"/>
        <w:rPr>
          <w:rFonts w:ascii="Times New Roman" w:eastAsia="Times New Roman" w:hAnsi="Times New Roman" w:cs="Times New Roman"/>
          <w:i/>
          <w:sz w:val="24"/>
          <w:szCs w:val="24"/>
        </w:rPr>
      </w:pPr>
    </w:p>
    <w:p w:rsidR="00795AA4" w:rsidRPr="0089192C" w:rsidRDefault="00795AA4" w:rsidP="00795AA4">
      <w:pPr>
        <w:spacing w:after="0" w:line="240" w:lineRule="auto"/>
        <w:ind w:firstLine="487"/>
        <w:jc w:val="center"/>
        <w:rPr>
          <w:rFonts w:ascii="Times New Roman" w:eastAsia="Times New Roman" w:hAnsi="Times New Roman" w:cs="Times New Roman"/>
          <w:i/>
          <w:sz w:val="24"/>
          <w:szCs w:val="24"/>
        </w:rPr>
      </w:pPr>
      <w:r w:rsidRPr="0089192C">
        <w:rPr>
          <w:rFonts w:ascii="Times New Roman" w:eastAsia="Times New Roman" w:hAnsi="Times New Roman" w:cs="Times New Roman"/>
          <w:sz w:val="24"/>
          <w:szCs w:val="24"/>
        </w:rPr>
        <w:t>tárgyú beszerzési eljárásban</w:t>
      </w:r>
    </w:p>
    <w:p w:rsidR="00795AA4" w:rsidRDefault="00795AA4" w:rsidP="00795AA4">
      <w:pPr>
        <w:spacing w:after="0" w:line="240" w:lineRule="auto"/>
        <w:jc w:val="both"/>
        <w:rPr>
          <w:rFonts w:ascii="Times New Roman" w:eastAsia="Times New Roman" w:hAnsi="Times New Roman" w:cs="Times New Roman"/>
          <w:sz w:val="24"/>
          <w:szCs w:val="24"/>
        </w:rPr>
      </w:pPr>
    </w:p>
    <w:p w:rsidR="00795AA4" w:rsidRPr="0089192C" w:rsidRDefault="00795AA4" w:rsidP="00795AA4">
      <w:pPr>
        <w:spacing w:after="0" w:line="240" w:lineRule="auto"/>
        <w:jc w:val="both"/>
        <w:rPr>
          <w:rFonts w:ascii="Times New Roman" w:eastAsia="Times New Roman" w:hAnsi="Times New Roman" w:cs="Times New Roman"/>
          <w:sz w:val="24"/>
          <w:szCs w:val="24"/>
        </w:rPr>
      </w:pPr>
    </w:p>
    <w:p w:rsidR="00795AA4" w:rsidRPr="0089192C" w:rsidRDefault="00795AA4" w:rsidP="00795AA4">
      <w:pPr>
        <w:spacing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 xml:space="preserve">Alulírott </w:t>
      </w:r>
      <w:r w:rsidRPr="0089192C">
        <w:rPr>
          <w:rFonts w:ascii="Times New Roman" w:eastAsia="Times New Roman" w:hAnsi="Times New Roman" w:cs="Times New Roman"/>
          <w:snapToGrid w:val="0"/>
          <w:sz w:val="26"/>
          <w:szCs w:val="26"/>
        </w:rPr>
        <w:t>……………</w:t>
      </w:r>
      <w:r w:rsidRPr="0089192C">
        <w:rPr>
          <w:rFonts w:ascii="Times New Roman" w:eastAsia="Times New Roman" w:hAnsi="Times New Roman" w:cs="Times New Roman"/>
          <w:sz w:val="24"/>
          <w:szCs w:val="24"/>
        </w:rPr>
        <w:t>……………………….. (</w:t>
      </w:r>
      <w:r w:rsidR="00856330">
        <w:rPr>
          <w:rFonts w:ascii="Times New Roman" w:eastAsia="Times New Roman" w:hAnsi="Times New Roman" w:cs="Times New Roman"/>
          <w:sz w:val="24"/>
          <w:szCs w:val="24"/>
        </w:rPr>
        <w:t>részvételre jelentkező</w:t>
      </w:r>
      <w:r w:rsidRPr="0089192C">
        <w:rPr>
          <w:rFonts w:ascii="Times New Roman" w:eastAsia="Times New Roman" w:hAnsi="Times New Roman" w:cs="Times New Roman"/>
          <w:sz w:val="24"/>
          <w:szCs w:val="24"/>
        </w:rPr>
        <w:t xml:space="preserve">), melyet képvisel: </w:t>
      </w:r>
      <w:r w:rsidRPr="0089192C">
        <w:rPr>
          <w:rFonts w:ascii="Times New Roman" w:eastAsia="Times New Roman" w:hAnsi="Times New Roman" w:cs="Times New Roman"/>
          <w:snapToGrid w:val="0"/>
          <w:sz w:val="26"/>
          <w:szCs w:val="26"/>
        </w:rPr>
        <w:t>……………</w:t>
      </w:r>
    </w:p>
    <w:p w:rsidR="00795AA4" w:rsidRPr="0089192C" w:rsidRDefault="00795AA4" w:rsidP="00795AA4">
      <w:pPr>
        <w:spacing w:after="0" w:line="240" w:lineRule="auto"/>
        <w:jc w:val="both"/>
        <w:rPr>
          <w:rFonts w:ascii="Times New Roman" w:eastAsia="Times New Roman" w:hAnsi="Times New Roman" w:cs="Times New Roman"/>
          <w:sz w:val="24"/>
          <w:szCs w:val="24"/>
        </w:rPr>
      </w:pPr>
    </w:p>
    <w:p w:rsidR="00795AA4" w:rsidRPr="0089192C" w:rsidRDefault="00795AA4" w:rsidP="00795AA4">
      <w:pPr>
        <w:spacing w:after="0" w:line="240" w:lineRule="auto"/>
        <w:jc w:val="center"/>
        <w:rPr>
          <w:rFonts w:ascii="Times New Roman" w:eastAsia="Times New Roman" w:hAnsi="Times New Roman" w:cs="Times New Roman"/>
          <w:b/>
          <w:sz w:val="24"/>
          <w:szCs w:val="24"/>
        </w:rPr>
      </w:pPr>
      <w:r w:rsidRPr="0089192C">
        <w:rPr>
          <w:rFonts w:ascii="Times New Roman" w:eastAsia="Times New Roman" w:hAnsi="Times New Roman" w:cs="Times New Roman"/>
          <w:b/>
          <w:spacing w:val="40"/>
          <w:sz w:val="24"/>
          <w:szCs w:val="24"/>
        </w:rPr>
        <w:t>az alábbi nyilatkozatot teszem</w:t>
      </w:r>
      <w:r w:rsidRPr="0089192C">
        <w:rPr>
          <w:rFonts w:ascii="Times New Roman" w:eastAsia="Times New Roman" w:hAnsi="Times New Roman" w:cs="Times New Roman"/>
          <w:b/>
          <w:sz w:val="24"/>
          <w:szCs w:val="24"/>
        </w:rPr>
        <w:t>:</w:t>
      </w:r>
    </w:p>
    <w:p w:rsidR="00795AA4" w:rsidRPr="0089192C" w:rsidRDefault="00795AA4" w:rsidP="00795AA4">
      <w:pPr>
        <w:tabs>
          <w:tab w:val="left" w:pos="0"/>
        </w:tabs>
        <w:spacing w:after="0" w:line="240" w:lineRule="auto"/>
        <w:jc w:val="center"/>
        <w:rPr>
          <w:rFonts w:ascii="Times New Roman" w:eastAsia="Times New Roman" w:hAnsi="Times New Roman" w:cs="Times New Roman"/>
          <w:b/>
          <w:sz w:val="24"/>
          <w:szCs w:val="24"/>
        </w:rPr>
      </w:pPr>
    </w:p>
    <w:p w:rsidR="00795AA4" w:rsidRPr="0089192C" w:rsidRDefault="00795AA4" w:rsidP="00795AA4">
      <w:pPr>
        <w:tabs>
          <w:tab w:val="left" w:pos="0"/>
        </w:tabs>
        <w:spacing w:before="240"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 xml:space="preserve">Nem áll fenn velünk szemben a védelmi és biztonsági célú beszerzésekről szóló 2016. évi XXX. törvény (Vbt.) 45. § (1) bekezdés 18. pontjában foglalt kizáró ok, mely szerint nem lehet </w:t>
      </w:r>
      <w:r w:rsidR="00856330">
        <w:rPr>
          <w:rFonts w:ascii="Times New Roman" w:eastAsia="Times New Roman" w:hAnsi="Times New Roman" w:cs="Times New Roman"/>
          <w:sz w:val="24"/>
          <w:szCs w:val="24"/>
        </w:rPr>
        <w:t>részvételre jelentkező</w:t>
      </w:r>
      <w:r w:rsidRPr="0089192C">
        <w:rPr>
          <w:rFonts w:ascii="Times New Roman" w:eastAsia="Times New Roman" w:hAnsi="Times New Roman" w:cs="Times New Roman"/>
          <w:sz w:val="24"/>
          <w:szCs w:val="24"/>
        </w:rPr>
        <w:t>, aki:</w:t>
      </w:r>
    </w:p>
    <w:p w:rsidR="00795AA4" w:rsidRPr="0089192C" w:rsidRDefault="00795AA4" w:rsidP="00795AA4">
      <w:pPr>
        <w:tabs>
          <w:tab w:val="left" w:pos="0"/>
        </w:tabs>
        <w:spacing w:before="240" w:after="0" w:line="240" w:lineRule="auto"/>
        <w:jc w:val="both"/>
        <w:rPr>
          <w:rFonts w:ascii="Times New Roman" w:eastAsia="Times New Roman" w:hAnsi="Times New Roman" w:cs="Times New Roman"/>
          <w:sz w:val="24"/>
          <w:szCs w:val="24"/>
        </w:rPr>
      </w:pPr>
    </w:p>
    <w:p w:rsidR="00795AA4" w:rsidRPr="0089192C" w:rsidRDefault="00795AA4" w:rsidP="00795AA4">
      <w:pPr>
        <w:tabs>
          <w:tab w:val="left" w:pos="0"/>
        </w:tabs>
        <w:spacing w:after="120" w:line="240" w:lineRule="auto"/>
        <w:jc w:val="both"/>
        <w:rPr>
          <w:rFonts w:ascii="Times New Roman" w:eastAsia="Times New Roman" w:hAnsi="Times New Roman" w:cs="Times New Roman"/>
          <w:b/>
          <w:sz w:val="24"/>
          <w:szCs w:val="24"/>
        </w:rPr>
      </w:pPr>
      <w:r w:rsidRPr="0089192C">
        <w:rPr>
          <w:rFonts w:ascii="Times New Roman" w:eastAsia="Times New Roman" w:hAnsi="Times New Roman" w:cs="Times New Roman"/>
          <w:b/>
          <w:sz w:val="24"/>
          <w:szCs w:val="24"/>
        </w:rPr>
        <w:t>45. § (1) bekezdés</w:t>
      </w:r>
    </w:p>
    <w:p w:rsidR="00E0539D" w:rsidRPr="000243E9" w:rsidRDefault="00795AA4" w:rsidP="00E0539D">
      <w:pPr>
        <w:spacing w:after="120"/>
        <w:ind w:firstLine="181"/>
        <w:jc w:val="both"/>
        <w:rPr>
          <w:rFonts w:ascii="Times New Roman" w:hAnsi="Times New Roman" w:cs="Times New Roman"/>
          <w:sz w:val="24"/>
          <w:szCs w:val="24"/>
        </w:rPr>
      </w:pPr>
      <w:r w:rsidRPr="00153C65">
        <w:rPr>
          <w:rFonts w:ascii="Times" w:eastAsia="Times New Roman" w:hAnsi="Times" w:cs="Times New Roman"/>
          <w:b/>
          <w:sz w:val="24"/>
          <w:szCs w:val="24"/>
        </w:rPr>
        <w:t>18.</w:t>
      </w:r>
      <w:r w:rsidRPr="00153C65">
        <w:rPr>
          <w:rFonts w:ascii="Times" w:eastAsia="Times New Roman" w:hAnsi="Times" w:cs="Times New Roman"/>
          <w:sz w:val="24"/>
          <w:szCs w:val="24"/>
        </w:rPr>
        <w:t xml:space="preserve"> </w:t>
      </w:r>
      <w:r w:rsidR="00E0539D" w:rsidRPr="000243E9">
        <w:rPr>
          <w:rFonts w:ascii="Times New Roman" w:hAnsi="Times New Roman" w:cs="Times New Roman"/>
          <w:sz w:val="24"/>
          <w:szCs w:val="24"/>
        </w:rPr>
        <w:t>a 101. § szerinti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rsidR="00795AA4" w:rsidRPr="0089192C" w:rsidRDefault="00795AA4" w:rsidP="00795AA4">
      <w:pPr>
        <w:spacing w:after="120" w:line="240" w:lineRule="auto"/>
        <w:ind w:firstLine="181"/>
        <w:jc w:val="both"/>
        <w:rPr>
          <w:rFonts w:ascii="Times" w:eastAsia="Times New Roman" w:hAnsi="Times" w:cs="Times New Roman"/>
          <w:sz w:val="24"/>
          <w:szCs w:val="24"/>
        </w:rPr>
      </w:pP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Kelt:</w:t>
      </w: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795AA4" w:rsidRPr="0089192C" w:rsidTr="005D591F">
        <w:tc>
          <w:tcPr>
            <w:tcW w:w="4819" w:type="dxa"/>
          </w:tcPr>
          <w:p w:rsidR="00795AA4" w:rsidRPr="0089192C" w:rsidRDefault="00795AA4" w:rsidP="005D591F">
            <w:pPr>
              <w:tabs>
                <w:tab w:val="left" w:pos="0"/>
              </w:tabs>
              <w:spacing w:after="0" w:line="240" w:lineRule="auto"/>
              <w:jc w:val="center"/>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w:t>
            </w:r>
          </w:p>
        </w:tc>
      </w:tr>
      <w:tr w:rsidR="00795AA4" w:rsidRPr="0089192C" w:rsidTr="005D591F">
        <w:tc>
          <w:tcPr>
            <w:tcW w:w="4819" w:type="dxa"/>
          </w:tcPr>
          <w:p w:rsidR="00795AA4" w:rsidRPr="0089192C" w:rsidRDefault="00795AA4" w:rsidP="005D591F">
            <w:pPr>
              <w:tabs>
                <w:tab w:val="left" w:pos="0"/>
              </w:tabs>
              <w:spacing w:after="0" w:line="240" w:lineRule="auto"/>
              <w:jc w:val="center"/>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cégszerű aláírás</w:t>
            </w:r>
          </w:p>
        </w:tc>
      </w:tr>
    </w:tbl>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p>
    <w:p w:rsidR="00795AA4" w:rsidRPr="0089192C" w:rsidRDefault="00795AA4" w:rsidP="00795AA4">
      <w:pPr>
        <w:tabs>
          <w:tab w:val="left" w:pos="0"/>
        </w:tabs>
        <w:spacing w:after="0" w:line="240" w:lineRule="auto"/>
        <w:rPr>
          <w:rFonts w:ascii="Times New Roman" w:eastAsia="Times New Roman" w:hAnsi="Times New Roman" w:cs="Times New Roman"/>
          <w:sz w:val="24"/>
          <w:szCs w:val="24"/>
        </w:rPr>
      </w:pPr>
    </w:p>
    <w:p w:rsidR="000831B0" w:rsidRDefault="000831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831B0" w:rsidRPr="0089192C" w:rsidRDefault="000243E9" w:rsidP="000831B0">
      <w:pPr>
        <w:pageBreakBefore/>
        <w:suppressAutoHyphens/>
        <w:spacing w:after="120" w:line="240"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4</w:t>
      </w:r>
      <w:r w:rsidR="000831B0" w:rsidRPr="0089192C">
        <w:rPr>
          <w:rFonts w:ascii="Times New Roman" w:eastAsia="Times New Roman" w:hAnsi="Times New Roman" w:cs="Times New Roman"/>
          <w:b/>
          <w:sz w:val="20"/>
          <w:szCs w:val="20"/>
          <w:lang w:eastAsia="ar-SA"/>
        </w:rPr>
        <w:t>. számú minta</w:t>
      </w:r>
    </w:p>
    <w:p w:rsidR="000831B0" w:rsidRDefault="000831B0" w:rsidP="00F971E5">
      <w:pPr>
        <w:tabs>
          <w:tab w:val="left" w:pos="0"/>
        </w:tabs>
        <w:spacing w:after="0" w:line="240" w:lineRule="auto"/>
        <w:jc w:val="center"/>
        <w:rPr>
          <w:rFonts w:ascii="Times New Roman" w:eastAsia="Times New Roman" w:hAnsi="Times New Roman" w:cs="Times New Roman"/>
          <w:b/>
          <w:caps/>
          <w:sz w:val="24"/>
          <w:szCs w:val="24"/>
        </w:rPr>
      </w:pPr>
    </w:p>
    <w:p w:rsidR="00F971E5" w:rsidRPr="0089192C" w:rsidRDefault="00F971E5" w:rsidP="00F971E5">
      <w:pPr>
        <w:tabs>
          <w:tab w:val="left" w:pos="0"/>
        </w:tabs>
        <w:spacing w:after="0" w:line="240" w:lineRule="auto"/>
        <w:jc w:val="center"/>
        <w:rPr>
          <w:rFonts w:ascii="Times New Roman" w:eastAsia="Times New Roman" w:hAnsi="Times New Roman" w:cs="Times New Roman"/>
          <w:b/>
          <w:caps/>
          <w:sz w:val="24"/>
          <w:szCs w:val="24"/>
        </w:rPr>
      </w:pPr>
      <w:r w:rsidRPr="0089192C">
        <w:rPr>
          <w:rFonts w:ascii="Times New Roman" w:eastAsia="Times New Roman" w:hAnsi="Times New Roman" w:cs="Times New Roman"/>
          <w:b/>
          <w:caps/>
          <w:sz w:val="24"/>
          <w:szCs w:val="24"/>
        </w:rPr>
        <w:t>Nyilatko</w:t>
      </w:r>
      <w:r w:rsidR="002D59A7">
        <w:rPr>
          <w:rFonts w:ascii="Times New Roman" w:eastAsia="Times New Roman" w:hAnsi="Times New Roman" w:cs="Times New Roman"/>
          <w:b/>
          <w:caps/>
          <w:sz w:val="24"/>
          <w:szCs w:val="24"/>
        </w:rPr>
        <w:t>zat a RÉSZVÉT</w:t>
      </w:r>
      <w:r w:rsidR="00994EB3">
        <w:rPr>
          <w:rFonts w:ascii="Times New Roman" w:eastAsia="Times New Roman" w:hAnsi="Times New Roman" w:cs="Times New Roman"/>
          <w:b/>
          <w:caps/>
          <w:sz w:val="24"/>
          <w:szCs w:val="24"/>
        </w:rPr>
        <w:t>ELi felhívás 1</w:t>
      </w:r>
      <w:r w:rsidR="007B1BA6">
        <w:rPr>
          <w:rFonts w:ascii="Times New Roman" w:eastAsia="Times New Roman" w:hAnsi="Times New Roman" w:cs="Times New Roman"/>
          <w:b/>
          <w:caps/>
          <w:sz w:val="24"/>
          <w:szCs w:val="24"/>
        </w:rPr>
        <w:t>1</w:t>
      </w:r>
      <w:r w:rsidRPr="0089192C">
        <w:rPr>
          <w:rFonts w:ascii="Times New Roman" w:eastAsia="Times New Roman" w:hAnsi="Times New Roman" w:cs="Times New Roman"/>
          <w:b/>
          <w:caps/>
          <w:sz w:val="24"/>
          <w:szCs w:val="24"/>
        </w:rPr>
        <w:t>. Pontja Szerinti kizáró okokról</w:t>
      </w:r>
    </w:p>
    <w:p w:rsidR="00F971E5" w:rsidRDefault="00F971E5" w:rsidP="00F971E5">
      <w:pPr>
        <w:tabs>
          <w:tab w:val="left" w:pos="0"/>
        </w:tabs>
        <w:spacing w:after="0" w:line="240" w:lineRule="auto"/>
        <w:jc w:val="center"/>
        <w:rPr>
          <w:rFonts w:ascii="Times New Roman" w:eastAsia="Times New Roman" w:hAnsi="Times New Roman" w:cs="Times New Roman"/>
          <w:b/>
          <w:caps/>
          <w:sz w:val="24"/>
          <w:szCs w:val="24"/>
        </w:rPr>
      </w:pPr>
    </w:p>
    <w:p w:rsidR="00F971E5" w:rsidRPr="0089192C" w:rsidRDefault="00F971E5" w:rsidP="00F971E5">
      <w:pPr>
        <w:tabs>
          <w:tab w:val="left" w:pos="0"/>
        </w:tabs>
        <w:spacing w:after="0" w:line="240" w:lineRule="auto"/>
        <w:jc w:val="center"/>
        <w:rPr>
          <w:rFonts w:ascii="Times New Roman" w:eastAsia="Times New Roman" w:hAnsi="Times New Roman" w:cs="Times New Roman"/>
          <w:b/>
          <w:caps/>
          <w:sz w:val="24"/>
          <w:szCs w:val="24"/>
        </w:rPr>
      </w:pPr>
    </w:p>
    <w:p w:rsidR="00F971E5" w:rsidRPr="00F971E5" w:rsidRDefault="00F971E5" w:rsidP="00F971E5">
      <w:pPr>
        <w:tabs>
          <w:tab w:val="left" w:pos="0"/>
        </w:tabs>
        <w:spacing w:after="0" w:line="240" w:lineRule="auto"/>
        <w:jc w:val="center"/>
        <w:rPr>
          <w:rFonts w:ascii="Times New Roman" w:eastAsia="Times New Roman" w:hAnsi="Times New Roman" w:cs="Times New Roman"/>
          <w:b/>
          <w:sz w:val="24"/>
          <w:szCs w:val="24"/>
        </w:rPr>
      </w:pPr>
      <w:r w:rsidRPr="00F971E5">
        <w:rPr>
          <w:rFonts w:ascii="Times New Roman" w:eastAsia="Times New Roman" w:hAnsi="Times New Roman" w:cs="Times New Roman"/>
          <w:b/>
          <w:sz w:val="24"/>
          <w:szCs w:val="24"/>
        </w:rPr>
        <w:t xml:space="preserve">a Vbt. 91.§ (3) bekezdés alapján az alvállalkozó, valamint az alkalmasság igazolásában résztvevő más szervezet vonatkozásában a Vbt. 45.§ (1) és (2) bekezdése szerinti kizáró okok fenn nem állásáról </w:t>
      </w:r>
    </w:p>
    <w:p w:rsidR="00F971E5" w:rsidRPr="00F971E5" w:rsidRDefault="00F971E5" w:rsidP="00F971E5">
      <w:pPr>
        <w:spacing w:after="0" w:line="240" w:lineRule="auto"/>
        <w:rPr>
          <w:rFonts w:ascii="Times New Roman" w:eastAsia="Times New Roman" w:hAnsi="Times New Roman" w:cs="Times New Roman"/>
          <w:sz w:val="24"/>
          <w:szCs w:val="24"/>
          <w:lang w:eastAsia="ar-SA"/>
        </w:rPr>
      </w:pPr>
    </w:p>
    <w:p w:rsidR="00F971E5" w:rsidRPr="00F971E5" w:rsidRDefault="00F971E5" w:rsidP="00F971E5">
      <w:pPr>
        <w:spacing w:after="0" w:line="240" w:lineRule="auto"/>
        <w:rPr>
          <w:rFonts w:ascii="Times New Roman" w:eastAsia="Times New Roman" w:hAnsi="Times New Roman" w:cs="Times New Roman"/>
          <w:sz w:val="24"/>
          <w:szCs w:val="24"/>
          <w:lang w:eastAsia="ar-SA"/>
        </w:rPr>
      </w:pPr>
    </w:p>
    <w:p w:rsidR="009728D1" w:rsidRPr="005C6723" w:rsidRDefault="009728D1" w:rsidP="009728D1">
      <w:pPr>
        <w:spacing w:after="0" w:line="360" w:lineRule="auto"/>
        <w:ind w:hanging="23"/>
        <w:jc w:val="center"/>
        <w:rPr>
          <w:rFonts w:ascii="Times New Roman" w:eastAsia="Times New Roman" w:hAnsi="Times New Roman" w:cs="Times New Roman"/>
          <w:i/>
          <w:sz w:val="24"/>
          <w:szCs w:val="24"/>
        </w:rPr>
      </w:pPr>
      <w:r w:rsidRPr="005C6723">
        <w:rPr>
          <w:rFonts w:ascii="Times New Roman" w:eastAsia="Times New Roman" w:hAnsi="Times New Roman" w:cs="Times New Roman"/>
          <w:i/>
          <w:sz w:val="24"/>
          <w:szCs w:val="24"/>
        </w:rPr>
        <w:t>„</w:t>
      </w:r>
      <w:r w:rsidR="00952A51">
        <w:rPr>
          <w:rFonts w:ascii="Times New Roman" w:eastAsia="Times New Roman" w:hAnsi="Times New Roman" w:cs="Times New Roman"/>
          <w:i/>
          <w:sz w:val="24"/>
          <w:szCs w:val="24"/>
        </w:rPr>
        <w:t xml:space="preserve">Paintball </w:t>
      </w:r>
      <w:proofErr w:type="spellStart"/>
      <w:r w:rsidR="00952A51">
        <w:rPr>
          <w:rFonts w:ascii="Times New Roman" w:eastAsia="Times New Roman" w:hAnsi="Times New Roman" w:cs="Times New Roman"/>
          <w:i/>
          <w:sz w:val="24"/>
          <w:szCs w:val="24"/>
        </w:rPr>
        <w:t>guns</w:t>
      </w:r>
      <w:proofErr w:type="spellEnd"/>
      <w:r w:rsidR="00952A51">
        <w:rPr>
          <w:rFonts w:ascii="Times New Roman" w:eastAsia="Times New Roman" w:hAnsi="Times New Roman" w:cs="Times New Roman"/>
          <w:i/>
          <w:sz w:val="24"/>
          <w:szCs w:val="24"/>
        </w:rPr>
        <w:t xml:space="preserve"> AK-47 mintájú beszerzése</w:t>
      </w:r>
      <w:r w:rsidR="009C5CC9">
        <w:rPr>
          <w:rFonts w:ascii="Times New Roman" w:eastAsia="Times New Roman" w:hAnsi="Times New Roman" w:cs="Times New Roman"/>
          <w:i/>
          <w:sz w:val="24"/>
          <w:szCs w:val="24"/>
        </w:rPr>
        <w:t xml:space="preserve"> </w:t>
      </w:r>
      <w:r w:rsidR="009C5CC9" w:rsidRPr="00563567">
        <w:rPr>
          <w:rFonts w:ascii="Times New Roman" w:hAnsi="Times New Roman" w:cs="Times New Roman"/>
          <w:b/>
          <w:i/>
          <w:sz w:val="24"/>
        </w:rPr>
        <w:t>(RTT I501)</w:t>
      </w:r>
      <w:r w:rsidRPr="005C6723">
        <w:rPr>
          <w:rFonts w:ascii="Times New Roman" w:eastAsia="Times New Roman" w:hAnsi="Times New Roman" w:cs="Times New Roman"/>
          <w:i/>
          <w:sz w:val="24"/>
          <w:szCs w:val="24"/>
        </w:rPr>
        <w:t>”</w:t>
      </w:r>
    </w:p>
    <w:p w:rsidR="00312558" w:rsidRDefault="00312558" w:rsidP="00312558">
      <w:pPr>
        <w:autoSpaceDE w:val="0"/>
        <w:autoSpaceDN w:val="0"/>
        <w:adjustRightInd w:val="0"/>
        <w:spacing w:after="0" w:line="240" w:lineRule="auto"/>
        <w:jc w:val="center"/>
        <w:rPr>
          <w:rFonts w:ascii="Times New Roman" w:hAnsi="Times New Roman" w:cs="Times New Roman"/>
          <w:sz w:val="24"/>
          <w:szCs w:val="24"/>
        </w:rPr>
      </w:pPr>
      <w:r w:rsidRPr="00B34732">
        <w:rPr>
          <w:rFonts w:ascii="Times New Roman" w:hAnsi="Times New Roman" w:cs="Times New Roman"/>
          <w:bCs/>
          <w:sz w:val="24"/>
          <w:szCs w:val="24"/>
        </w:rPr>
        <w:t>(beszerzési azonosító:</w:t>
      </w:r>
      <w:r w:rsidRPr="0031145E">
        <w:rPr>
          <w:rFonts w:ascii="Times New Roman" w:hAnsi="Times New Roman" w:cs="Times New Roman"/>
          <w:sz w:val="24"/>
          <w:szCs w:val="24"/>
        </w:rPr>
        <w:t xml:space="preserve"> 9-038/LK/</w:t>
      </w:r>
      <w:proofErr w:type="spellStart"/>
      <w:r w:rsidRPr="0031145E">
        <w:rPr>
          <w:rFonts w:ascii="Times New Roman" w:hAnsi="Times New Roman" w:cs="Times New Roman"/>
          <w:sz w:val="24"/>
          <w:szCs w:val="24"/>
        </w:rPr>
        <w:t>Vbt</w:t>
      </w:r>
      <w:proofErr w:type="spellEnd"/>
      <w:r w:rsidRPr="0031145E">
        <w:rPr>
          <w:rFonts w:ascii="Times New Roman" w:hAnsi="Times New Roman" w:cs="Times New Roman"/>
          <w:sz w:val="24"/>
          <w:szCs w:val="24"/>
        </w:rPr>
        <w:t>/572/2018)</w:t>
      </w:r>
    </w:p>
    <w:p w:rsidR="00F971E5" w:rsidRPr="00B84DA1" w:rsidRDefault="00F971E5" w:rsidP="00F971E5">
      <w:pPr>
        <w:spacing w:after="0" w:line="240" w:lineRule="auto"/>
        <w:ind w:hanging="24"/>
        <w:jc w:val="center"/>
        <w:rPr>
          <w:rFonts w:ascii="Times New Roman" w:eastAsia="Times New Roman" w:hAnsi="Times New Roman" w:cs="Times New Roman"/>
          <w:i/>
          <w:iCs/>
        </w:rPr>
      </w:pPr>
    </w:p>
    <w:p w:rsidR="00F971E5" w:rsidRDefault="00F971E5" w:rsidP="00F971E5">
      <w:pPr>
        <w:spacing w:after="0" w:line="240" w:lineRule="auto"/>
        <w:ind w:firstLine="487"/>
        <w:jc w:val="center"/>
        <w:rPr>
          <w:rFonts w:ascii="Times New Roman" w:eastAsia="Times New Roman" w:hAnsi="Times New Roman" w:cs="Times New Roman"/>
          <w:i/>
          <w:sz w:val="24"/>
          <w:szCs w:val="24"/>
        </w:rPr>
      </w:pPr>
    </w:p>
    <w:p w:rsidR="00F971E5" w:rsidRPr="0089192C" w:rsidRDefault="00F971E5" w:rsidP="00F971E5">
      <w:pPr>
        <w:spacing w:after="0" w:line="240" w:lineRule="auto"/>
        <w:ind w:firstLine="487"/>
        <w:jc w:val="center"/>
        <w:rPr>
          <w:rFonts w:ascii="Times New Roman" w:eastAsia="Times New Roman" w:hAnsi="Times New Roman" w:cs="Times New Roman"/>
          <w:i/>
          <w:sz w:val="24"/>
          <w:szCs w:val="24"/>
        </w:rPr>
      </w:pPr>
      <w:r w:rsidRPr="0089192C">
        <w:rPr>
          <w:rFonts w:ascii="Times New Roman" w:eastAsia="Times New Roman" w:hAnsi="Times New Roman" w:cs="Times New Roman"/>
          <w:sz w:val="24"/>
          <w:szCs w:val="24"/>
        </w:rPr>
        <w:t>tárgyú beszerzési eljárásban</w:t>
      </w:r>
    </w:p>
    <w:p w:rsidR="00F971E5" w:rsidRDefault="00F971E5" w:rsidP="00F971E5">
      <w:pPr>
        <w:spacing w:before="60" w:after="60" w:line="280" w:lineRule="exact"/>
        <w:jc w:val="both"/>
        <w:rPr>
          <w:rFonts w:ascii="Times New Roman" w:eastAsia="Times New Roman" w:hAnsi="Times New Roman" w:cs="Times New Roman"/>
          <w:sz w:val="24"/>
          <w:szCs w:val="24"/>
        </w:rPr>
      </w:pPr>
    </w:p>
    <w:p w:rsidR="00F971E5" w:rsidRPr="0089192C" w:rsidRDefault="00F971E5" w:rsidP="00F971E5">
      <w:pPr>
        <w:spacing w:before="60" w:after="60" w:line="280" w:lineRule="exact"/>
        <w:jc w:val="both"/>
        <w:rPr>
          <w:rFonts w:ascii="Times New Roman" w:eastAsia="Times New Roman" w:hAnsi="Times New Roman" w:cs="Times New Roman"/>
          <w:sz w:val="24"/>
          <w:szCs w:val="24"/>
        </w:rPr>
      </w:pPr>
    </w:p>
    <w:p w:rsidR="00F971E5" w:rsidRPr="0089192C" w:rsidRDefault="00F971E5" w:rsidP="00F971E5">
      <w:pPr>
        <w:spacing w:before="60" w:after="60" w:line="280" w:lineRule="exact"/>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 xml:space="preserve">Alulírott </w:t>
      </w:r>
      <w:r w:rsidRPr="0089192C">
        <w:rPr>
          <w:rFonts w:ascii="Times New Roman" w:eastAsia="Times New Roman" w:hAnsi="Times New Roman" w:cs="Times New Roman"/>
          <w:snapToGrid w:val="0"/>
          <w:sz w:val="24"/>
          <w:szCs w:val="24"/>
        </w:rPr>
        <w:t>……………</w:t>
      </w:r>
      <w:r w:rsidRPr="0089192C">
        <w:rPr>
          <w:rFonts w:ascii="Times New Roman" w:eastAsia="Times New Roman" w:hAnsi="Times New Roman" w:cs="Times New Roman"/>
          <w:sz w:val="24"/>
          <w:szCs w:val="24"/>
        </w:rPr>
        <w:t>…………….. (</w:t>
      </w:r>
      <w:r w:rsidR="00856330">
        <w:rPr>
          <w:rFonts w:ascii="Times New Roman" w:eastAsia="Times New Roman" w:hAnsi="Times New Roman" w:cs="Times New Roman"/>
          <w:sz w:val="24"/>
          <w:szCs w:val="24"/>
        </w:rPr>
        <w:t>részvételre jelentkező</w:t>
      </w:r>
      <w:r w:rsidRPr="0089192C">
        <w:rPr>
          <w:rFonts w:ascii="Times New Roman" w:eastAsia="Times New Roman" w:hAnsi="Times New Roman" w:cs="Times New Roman"/>
          <w:sz w:val="24"/>
          <w:szCs w:val="24"/>
        </w:rPr>
        <w:t xml:space="preserve">), melyet képvisel: </w:t>
      </w:r>
      <w:r w:rsidRPr="0089192C">
        <w:rPr>
          <w:rFonts w:ascii="Times New Roman" w:eastAsia="Times New Roman" w:hAnsi="Times New Roman" w:cs="Times New Roman"/>
          <w:snapToGrid w:val="0"/>
          <w:sz w:val="24"/>
          <w:szCs w:val="24"/>
        </w:rPr>
        <w:t>……………</w:t>
      </w:r>
    </w:p>
    <w:p w:rsidR="00F971E5" w:rsidRPr="0089192C" w:rsidRDefault="00F971E5" w:rsidP="00F971E5">
      <w:pPr>
        <w:spacing w:before="60" w:after="60" w:line="280" w:lineRule="exact"/>
        <w:jc w:val="both"/>
        <w:rPr>
          <w:rFonts w:ascii="Times New Roman" w:eastAsia="Times New Roman" w:hAnsi="Times New Roman" w:cs="Times New Roman"/>
          <w:sz w:val="24"/>
          <w:szCs w:val="24"/>
        </w:rPr>
      </w:pPr>
    </w:p>
    <w:p w:rsidR="00F971E5" w:rsidRPr="0089192C" w:rsidRDefault="00F971E5" w:rsidP="00F971E5">
      <w:pPr>
        <w:spacing w:before="60" w:after="60" w:line="280" w:lineRule="exact"/>
        <w:jc w:val="center"/>
        <w:rPr>
          <w:rFonts w:ascii="Times New Roman" w:eastAsia="Times New Roman" w:hAnsi="Times New Roman" w:cs="Times New Roman"/>
          <w:b/>
          <w:sz w:val="24"/>
          <w:szCs w:val="24"/>
        </w:rPr>
      </w:pPr>
      <w:r w:rsidRPr="0089192C">
        <w:rPr>
          <w:rFonts w:ascii="Times New Roman" w:eastAsia="Times New Roman" w:hAnsi="Times New Roman" w:cs="Times New Roman"/>
          <w:b/>
          <w:spacing w:val="40"/>
          <w:sz w:val="24"/>
          <w:szCs w:val="24"/>
        </w:rPr>
        <w:t>az alábbi nyilatkozatot teszem:</w:t>
      </w:r>
    </w:p>
    <w:p w:rsidR="00F971E5" w:rsidRPr="0089192C" w:rsidRDefault="00F971E5" w:rsidP="00F971E5">
      <w:pPr>
        <w:spacing w:before="60" w:after="60" w:line="280" w:lineRule="exact"/>
        <w:jc w:val="both"/>
        <w:rPr>
          <w:rFonts w:ascii="Times New Roman" w:eastAsia="Times New Roman" w:hAnsi="Times New Roman" w:cs="Times New Roman"/>
          <w:sz w:val="24"/>
          <w:szCs w:val="24"/>
        </w:rPr>
      </w:pPr>
    </w:p>
    <w:p w:rsidR="00F971E5" w:rsidRPr="0089192C" w:rsidRDefault="00F971E5" w:rsidP="00F971E5">
      <w:pPr>
        <w:tabs>
          <w:tab w:val="left" w:pos="0"/>
        </w:tabs>
        <w:spacing w:after="0" w:line="240" w:lineRule="auto"/>
        <w:jc w:val="both"/>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A szerződés teljesítéséhez nem veszünk igénybe a Vbt</w:t>
      </w:r>
      <w:r>
        <w:rPr>
          <w:rFonts w:ascii="Times New Roman" w:eastAsia="Times New Roman" w:hAnsi="Times New Roman" w:cs="Times New Roman"/>
          <w:sz w:val="24"/>
          <w:szCs w:val="24"/>
        </w:rPr>
        <w:t xml:space="preserve">. 45.§ (1) és (2) bekezdésében </w:t>
      </w:r>
      <w:r w:rsidRPr="0089192C">
        <w:rPr>
          <w:rFonts w:ascii="Times New Roman" w:eastAsia="Times New Roman" w:hAnsi="Times New Roman" w:cs="Times New Roman"/>
          <w:sz w:val="24"/>
          <w:szCs w:val="24"/>
        </w:rPr>
        <w:t xml:space="preserve">foglalt kizáró okok hatálya alá eső alvállalkozót, továbbá az általunk az alkalmasság igazolására igénybe venni kívánt más gazdálkodó </w:t>
      </w:r>
      <w:proofErr w:type="gramStart"/>
      <w:r w:rsidRPr="0089192C">
        <w:rPr>
          <w:rFonts w:ascii="Times New Roman" w:eastAsia="Times New Roman" w:hAnsi="Times New Roman" w:cs="Times New Roman"/>
          <w:sz w:val="24"/>
          <w:szCs w:val="24"/>
        </w:rPr>
        <w:t>szervezet</w:t>
      </w:r>
      <w:r w:rsidR="000157D2">
        <w:rPr>
          <w:rFonts w:ascii="Times New Roman" w:eastAsia="Times New Roman" w:hAnsi="Times New Roman" w:cs="Times New Roman"/>
          <w:sz w:val="24"/>
          <w:szCs w:val="24"/>
        </w:rPr>
        <w:t>(</w:t>
      </w:r>
      <w:proofErr w:type="spellStart"/>
      <w:proofErr w:type="gramEnd"/>
      <w:r w:rsidRPr="0089192C">
        <w:rPr>
          <w:rFonts w:ascii="Times New Roman" w:eastAsia="Times New Roman" w:hAnsi="Times New Roman" w:cs="Times New Roman"/>
          <w:sz w:val="24"/>
          <w:szCs w:val="24"/>
        </w:rPr>
        <w:t>ek</w:t>
      </w:r>
      <w:proofErr w:type="spellEnd"/>
      <w:r w:rsidR="000157D2">
        <w:rPr>
          <w:rFonts w:ascii="Times New Roman" w:eastAsia="Times New Roman" w:hAnsi="Times New Roman" w:cs="Times New Roman"/>
          <w:sz w:val="24"/>
          <w:szCs w:val="24"/>
        </w:rPr>
        <w:t>)</w:t>
      </w:r>
      <w:r w:rsidRPr="0089192C">
        <w:rPr>
          <w:rFonts w:ascii="Times New Roman" w:eastAsia="Times New Roman" w:hAnsi="Times New Roman" w:cs="Times New Roman"/>
          <w:sz w:val="24"/>
          <w:szCs w:val="24"/>
        </w:rPr>
        <w:t xml:space="preserve"> sem tartoznak a Vbt</w:t>
      </w:r>
      <w:r>
        <w:rPr>
          <w:rFonts w:ascii="Times New Roman" w:eastAsia="Times New Roman" w:hAnsi="Times New Roman" w:cs="Times New Roman"/>
          <w:sz w:val="24"/>
          <w:szCs w:val="24"/>
        </w:rPr>
        <w:t xml:space="preserve">. 45.§ (1) és (2) bekezdésében </w:t>
      </w:r>
      <w:r w:rsidRPr="0089192C">
        <w:rPr>
          <w:rFonts w:ascii="Times New Roman" w:eastAsia="Times New Roman" w:hAnsi="Times New Roman" w:cs="Times New Roman"/>
          <w:sz w:val="24"/>
          <w:szCs w:val="24"/>
        </w:rPr>
        <w:t>foglalt kizáró okok hatálya alá.</w:t>
      </w:r>
    </w:p>
    <w:p w:rsidR="00F971E5" w:rsidRPr="0089192C" w:rsidRDefault="00F971E5" w:rsidP="00F971E5">
      <w:pPr>
        <w:spacing w:before="60" w:after="60" w:line="280" w:lineRule="exact"/>
        <w:jc w:val="both"/>
        <w:rPr>
          <w:rFonts w:ascii="Times New Roman" w:eastAsia="Times New Roman" w:hAnsi="Times New Roman" w:cs="Times New Roman"/>
          <w:sz w:val="24"/>
          <w:szCs w:val="24"/>
        </w:rPr>
      </w:pPr>
    </w:p>
    <w:p w:rsidR="00F971E5" w:rsidRPr="0089192C" w:rsidRDefault="00F971E5" w:rsidP="00F971E5">
      <w:pPr>
        <w:spacing w:before="60" w:after="60" w:line="280" w:lineRule="exact"/>
        <w:jc w:val="both"/>
        <w:rPr>
          <w:rFonts w:ascii="Times New Roman" w:eastAsia="Times New Roman" w:hAnsi="Times New Roman" w:cs="Times New Roman"/>
          <w:sz w:val="24"/>
          <w:szCs w:val="24"/>
        </w:rPr>
      </w:pPr>
    </w:p>
    <w:p w:rsidR="00F971E5" w:rsidRPr="0089192C" w:rsidRDefault="00F971E5" w:rsidP="00F971E5">
      <w:pPr>
        <w:tabs>
          <w:tab w:val="left" w:pos="0"/>
        </w:tabs>
        <w:spacing w:after="0" w:line="240" w:lineRule="auto"/>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 xml:space="preserve">Kelt: </w:t>
      </w:r>
    </w:p>
    <w:p w:rsidR="00F971E5" w:rsidRPr="0089192C" w:rsidRDefault="00F971E5" w:rsidP="00F971E5">
      <w:pPr>
        <w:tabs>
          <w:tab w:val="left" w:pos="0"/>
        </w:tabs>
        <w:spacing w:after="0" w:line="240" w:lineRule="auto"/>
        <w:rPr>
          <w:rFonts w:ascii="Times New Roman" w:eastAsia="Times New Roman" w:hAnsi="Times New Roman" w:cs="Times New Roman"/>
          <w:sz w:val="24"/>
          <w:szCs w:val="24"/>
        </w:rPr>
      </w:pPr>
    </w:p>
    <w:p w:rsidR="00F971E5" w:rsidRPr="0089192C" w:rsidRDefault="00F971E5" w:rsidP="00F971E5">
      <w:pPr>
        <w:tabs>
          <w:tab w:val="left" w:pos="0"/>
        </w:tabs>
        <w:spacing w:after="0" w:line="240" w:lineRule="auto"/>
        <w:rPr>
          <w:rFonts w:ascii="Times New Roman" w:eastAsia="Times New Roman" w:hAnsi="Times New Roman" w:cs="Times New Roman"/>
          <w:sz w:val="24"/>
          <w:szCs w:val="24"/>
        </w:rPr>
      </w:pPr>
    </w:p>
    <w:p w:rsidR="00F971E5" w:rsidRPr="0089192C" w:rsidRDefault="00F971E5" w:rsidP="00F971E5">
      <w:pPr>
        <w:tabs>
          <w:tab w:val="left" w:pos="0"/>
        </w:tabs>
        <w:spacing w:after="0" w:line="240" w:lineRule="auto"/>
        <w:rPr>
          <w:rFonts w:ascii="Times New Roman" w:eastAsia="Times New Roman" w:hAnsi="Times New Roman" w:cs="Times New Roman"/>
          <w:sz w:val="24"/>
          <w:szCs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F971E5" w:rsidRPr="0089192C" w:rsidTr="00BC13D7">
        <w:tc>
          <w:tcPr>
            <w:tcW w:w="4606" w:type="dxa"/>
          </w:tcPr>
          <w:p w:rsidR="00F971E5" w:rsidRPr="0089192C" w:rsidRDefault="00F971E5" w:rsidP="00BC13D7">
            <w:pPr>
              <w:spacing w:before="60" w:after="60" w:line="280" w:lineRule="exact"/>
              <w:jc w:val="center"/>
              <w:rPr>
                <w:rFonts w:ascii="Times New Roman" w:eastAsia="Times New Roman" w:hAnsi="Times New Roman" w:cs="Times New Roman"/>
                <w:sz w:val="24"/>
                <w:szCs w:val="24"/>
              </w:rPr>
            </w:pPr>
          </w:p>
        </w:tc>
        <w:tc>
          <w:tcPr>
            <w:tcW w:w="4606" w:type="dxa"/>
          </w:tcPr>
          <w:p w:rsidR="00F971E5" w:rsidRPr="0089192C" w:rsidRDefault="00F971E5" w:rsidP="00BC13D7">
            <w:pPr>
              <w:spacing w:before="60" w:after="60" w:line="280" w:lineRule="exact"/>
              <w:jc w:val="center"/>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w:t>
            </w:r>
          </w:p>
        </w:tc>
      </w:tr>
      <w:tr w:rsidR="00F971E5" w:rsidRPr="0089192C" w:rsidTr="00BC13D7">
        <w:tc>
          <w:tcPr>
            <w:tcW w:w="4606" w:type="dxa"/>
          </w:tcPr>
          <w:p w:rsidR="00F971E5" w:rsidRPr="0089192C" w:rsidRDefault="00F971E5" w:rsidP="00BC13D7">
            <w:pPr>
              <w:spacing w:before="60" w:after="60" w:line="280" w:lineRule="exact"/>
              <w:jc w:val="center"/>
              <w:rPr>
                <w:rFonts w:ascii="Times New Roman" w:eastAsia="Times New Roman" w:hAnsi="Times New Roman" w:cs="Times New Roman"/>
                <w:sz w:val="24"/>
                <w:szCs w:val="24"/>
              </w:rPr>
            </w:pPr>
          </w:p>
        </w:tc>
        <w:tc>
          <w:tcPr>
            <w:tcW w:w="4606" w:type="dxa"/>
          </w:tcPr>
          <w:p w:rsidR="00F971E5" w:rsidRPr="0089192C" w:rsidRDefault="00F971E5" w:rsidP="00BC13D7">
            <w:pPr>
              <w:spacing w:before="60" w:after="60" w:line="280" w:lineRule="exact"/>
              <w:jc w:val="center"/>
              <w:rPr>
                <w:rFonts w:ascii="Times New Roman" w:eastAsia="Times New Roman" w:hAnsi="Times New Roman" w:cs="Times New Roman"/>
                <w:sz w:val="24"/>
                <w:szCs w:val="24"/>
              </w:rPr>
            </w:pPr>
            <w:r w:rsidRPr="0089192C">
              <w:rPr>
                <w:rFonts w:ascii="Times New Roman" w:eastAsia="Times New Roman" w:hAnsi="Times New Roman" w:cs="Times New Roman"/>
                <w:sz w:val="24"/>
                <w:szCs w:val="24"/>
              </w:rPr>
              <w:t>cégszerű aláírás</w:t>
            </w:r>
          </w:p>
        </w:tc>
      </w:tr>
    </w:tbl>
    <w:p w:rsidR="00F971E5" w:rsidRPr="0089192C" w:rsidRDefault="00F971E5" w:rsidP="00F971E5">
      <w:pPr>
        <w:autoSpaceDN w:val="0"/>
        <w:spacing w:after="0" w:line="240" w:lineRule="auto"/>
        <w:jc w:val="right"/>
        <w:rPr>
          <w:rFonts w:ascii="Garamond" w:eastAsia="Times New Roman" w:hAnsi="Garamond" w:cs="Times New Roman"/>
          <w:bCs/>
          <w:sz w:val="24"/>
          <w:szCs w:val="24"/>
        </w:rPr>
      </w:pPr>
    </w:p>
    <w:p w:rsidR="00F971E5" w:rsidRPr="0089192C" w:rsidRDefault="00F971E5" w:rsidP="00F971E5">
      <w:pPr>
        <w:autoSpaceDN w:val="0"/>
        <w:spacing w:after="0" w:line="240" w:lineRule="auto"/>
        <w:jc w:val="right"/>
        <w:rPr>
          <w:rFonts w:ascii="Garamond" w:eastAsia="Times New Roman" w:hAnsi="Garamond" w:cs="Times New Roman"/>
          <w:bCs/>
          <w:sz w:val="24"/>
          <w:szCs w:val="24"/>
        </w:rPr>
      </w:pPr>
    </w:p>
    <w:p w:rsidR="00F971E5" w:rsidRPr="0089192C" w:rsidRDefault="00F971E5" w:rsidP="00F971E5">
      <w:pPr>
        <w:spacing w:after="0" w:line="240" w:lineRule="auto"/>
        <w:rPr>
          <w:rFonts w:ascii="Garamond" w:eastAsia="Times New Roman" w:hAnsi="Garamond" w:cs="Times New Roman"/>
          <w:bCs/>
          <w:sz w:val="24"/>
          <w:szCs w:val="24"/>
        </w:rPr>
      </w:pPr>
    </w:p>
    <w:p w:rsidR="00F971E5" w:rsidRPr="0089192C" w:rsidRDefault="00F971E5" w:rsidP="00F971E5">
      <w:pPr>
        <w:spacing w:after="0" w:line="240" w:lineRule="auto"/>
        <w:rPr>
          <w:rFonts w:ascii="Garamond" w:eastAsia="Times New Roman" w:hAnsi="Garamond" w:cs="Times New Roman"/>
          <w:bCs/>
          <w:sz w:val="24"/>
          <w:szCs w:val="24"/>
        </w:rPr>
      </w:pPr>
    </w:p>
    <w:p w:rsidR="00F971E5" w:rsidRPr="0089192C" w:rsidRDefault="00F971E5" w:rsidP="00F971E5">
      <w:pPr>
        <w:spacing w:after="0" w:line="240" w:lineRule="auto"/>
        <w:rPr>
          <w:rFonts w:ascii="Garamond" w:eastAsia="Times New Roman" w:hAnsi="Garamond" w:cs="Times New Roman"/>
          <w:bCs/>
          <w:sz w:val="24"/>
          <w:szCs w:val="24"/>
        </w:rPr>
      </w:pPr>
    </w:p>
    <w:p w:rsidR="00F971E5" w:rsidRPr="0089192C" w:rsidRDefault="00F971E5" w:rsidP="00F971E5">
      <w:pPr>
        <w:spacing w:after="0" w:line="240" w:lineRule="auto"/>
        <w:rPr>
          <w:rFonts w:ascii="Garamond" w:eastAsia="Times New Roman" w:hAnsi="Garamond" w:cs="Times New Roman"/>
          <w:bCs/>
          <w:sz w:val="24"/>
          <w:szCs w:val="24"/>
        </w:rPr>
      </w:pPr>
    </w:p>
    <w:p w:rsidR="00F971E5" w:rsidRPr="0089192C" w:rsidRDefault="00F971E5" w:rsidP="00F971E5">
      <w:pPr>
        <w:spacing w:after="0" w:line="240" w:lineRule="auto"/>
        <w:rPr>
          <w:rFonts w:ascii="Garamond" w:eastAsia="Times New Roman" w:hAnsi="Garamond" w:cs="Times New Roman"/>
          <w:bCs/>
          <w:sz w:val="24"/>
          <w:szCs w:val="24"/>
        </w:rPr>
      </w:pPr>
    </w:p>
    <w:p w:rsidR="00F971E5" w:rsidRPr="0089192C" w:rsidRDefault="00F971E5" w:rsidP="00F971E5">
      <w:pPr>
        <w:spacing w:after="0" w:line="240" w:lineRule="auto"/>
        <w:rPr>
          <w:rFonts w:ascii="Garamond" w:eastAsia="Times New Roman" w:hAnsi="Garamond" w:cs="Times New Roman"/>
          <w:bCs/>
          <w:sz w:val="24"/>
          <w:szCs w:val="24"/>
        </w:rPr>
      </w:pPr>
    </w:p>
    <w:p w:rsidR="000831B0" w:rsidRDefault="000831B0">
      <w:pPr>
        <w:rPr>
          <w:rFonts w:ascii="Garamond" w:eastAsia="Times New Roman" w:hAnsi="Garamond" w:cs="Times New Roman"/>
          <w:bCs/>
          <w:sz w:val="24"/>
          <w:szCs w:val="24"/>
        </w:rPr>
      </w:pPr>
      <w:r>
        <w:rPr>
          <w:rFonts w:ascii="Garamond" w:eastAsia="Times New Roman" w:hAnsi="Garamond" w:cs="Times New Roman"/>
          <w:bCs/>
          <w:sz w:val="24"/>
          <w:szCs w:val="24"/>
        </w:rPr>
        <w:br w:type="page"/>
      </w:r>
    </w:p>
    <w:p w:rsidR="000831B0" w:rsidRPr="00E54163" w:rsidRDefault="000243E9" w:rsidP="000831B0">
      <w:pPr>
        <w:spacing w:before="100" w:beforeAutospacing="1" w:after="100" w:afterAutospacing="1" w:line="240" w:lineRule="auto"/>
        <w:jc w:val="right"/>
        <w:rPr>
          <w:rFonts w:ascii="Times New Roman" w:eastAsia="Calibri" w:hAnsi="Times New Roman" w:cs="Times New Roman"/>
          <w:b/>
          <w:sz w:val="20"/>
          <w:szCs w:val="20"/>
          <w:lang w:eastAsia="en-GB"/>
        </w:rPr>
      </w:pPr>
      <w:r>
        <w:rPr>
          <w:rFonts w:ascii="Times New Roman" w:eastAsia="Calibri" w:hAnsi="Times New Roman" w:cs="Times New Roman"/>
          <w:b/>
          <w:color w:val="000000"/>
          <w:kern w:val="1"/>
          <w:sz w:val="20"/>
          <w:szCs w:val="20"/>
          <w:lang w:eastAsia="zh-CN"/>
        </w:rPr>
        <w:lastRenderedPageBreak/>
        <w:t>5</w:t>
      </w:r>
      <w:r w:rsidR="000831B0" w:rsidRPr="00E54163">
        <w:rPr>
          <w:rFonts w:ascii="Times New Roman" w:eastAsia="Calibri" w:hAnsi="Times New Roman" w:cs="Times New Roman"/>
          <w:b/>
          <w:color w:val="000000"/>
          <w:kern w:val="1"/>
          <w:sz w:val="20"/>
          <w:szCs w:val="20"/>
          <w:lang w:eastAsia="zh-CN"/>
        </w:rPr>
        <w:t>. számú minta</w:t>
      </w:r>
    </w:p>
    <w:p w:rsidR="006E7379" w:rsidRDefault="006E7379" w:rsidP="00607AA5">
      <w:pPr>
        <w:spacing w:after="120" w:line="240" w:lineRule="auto"/>
        <w:jc w:val="center"/>
        <w:rPr>
          <w:rFonts w:ascii="Times New Roman" w:eastAsia="Times New Roman" w:hAnsi="Times New Roman" w:cs="Times New Roman"/>
          <w:b/>
          <w:bCs/>
          <w:color w:val="000000"/>
          <w:sz w:val="24"/>
          <w:szCs w:val="24"/>
        </w:rPr>
      </w:pPr>
    </w:p>
    <w:p w:rsidR="00607AA5" w:rsidRPr="00C35F41" w:rsidRDefault="00607AA5" w:rsidP="00607AA5">
      <w:pPr>
        <w:spacing w:after="120" w:line="240" w:lineRule="auto"/>
        <w:jc w:val="center"/>
        <w:rPr>
          <w:rFonts w:ascii="Times New Roman" w:eastAsia="Times New Roman" w:hAnsi="Times New Roman" w:cs="Times New Roman"/>
          <w:b/>
          <w:bCs/>
          <w:color w:val="000000"/>
          <w:sz w:val="24"/>
          <w:szCs w:val="24"/>
        </w:rPr>
      </w:pPr>
      <w:r w:rsidRPr="00C35F41">
        <w:rPr>
          <w:rFonts w:ascii="Times New Roman" w:eastAsia="Times New Roman" w:hAnsi="Times New Roman" w:cs="Times New Roman"/>
          <w:b/>
          <w:bCs/>
          <w:color w:val="000000"/>
          <w:sz w:val="24"/>
          <w:szCs w:val="24"/>
        </w:rPr>
        <w:t>NYILATKOZAT</w:t>
      </w:r>
    </w:p>
    <w:p w:rsidR="00607AA5" w:rsidRPr="00C35F41" w:rsidRDefault="00607AA5" w:rsidP="00607AA5">
      <w:pPr>
        <w:spacing w:after="0" w:line="240" w:lineRule="auto"/>
        <w:jc w:val="center"/>
        <w:rPr>
          <w:rFonts w:ascii="Times New Roman" w:eastAsia="Times New Roman" w:hAnsi="Times New Roman" w:cs="Times New Roman"/>
          <w:b/>
          <w:sz w:val="24"/>
          <w:szCs w:val="24"/>
        </w:rPr>
      </w:pPr>
      <w:r w:rsidRPr="00C35F41">
        <w:rPr>
          <w:rFonts w:ascii="Times New Roman" w:eastAsia="Times New Roman" w:hAnsi="Times New Roman" w:cs="Times New Roman"/>
          <w:b/>
          <w:sz w:val="24"/>
          <w:szCs w:val="24"/>
        </w:rPr>
        <w:t>a nemzeti</w:t>
      </w:r>
      <w:r w:rsidR="00C4628F">
        <w:rPr>
          <w:rFonts w:ascii="Times New Roman" w:eastAsia="Times New Roman" w:hAnsi="Times New Roman" w:cs="Times New Roman"/>
          <w:b/>
          <w:sz w:val="24"/>
          <w:szCs w:val="24"/>
        </w:rPr>
        <w:t xml:space="preserve"> vagyonról szóló 2011. évi CXCV</w:t>
      </w:r>
      <w:r w:rsidR="00FF3820">
        <w:rPr>
          <w:rFonts w:ascii="Times New Roman" w:eastAsia="Times New Roman" w:hAnsi="Times New Roman" w:cs="Times New Roman"/>
          <w:b/>
          <w:sz w:val="24"/>
          <w:szCs w:val="24"/>
        </w:rPr>
        <w:t>I</w:t>
      </w:r>
      <w:r w:rsidRPr="00C35F41">
        <w:rPr>
          <w:rFonts w:ascii="Times New Roman" w:eastAsia="Times New Roman" w:hAnsi="Times New Roman" w:cs="Times New Roman"/>
          <w:b/>
          <w:sz w:val="24"/>
          <w:szCs w:val="24"/>
        </w:rPr>
        <w:t>. törvény átlátható szervezet fogalmára vonatkozó feltételeknek való megfelelésről</w:t>
      </w:r>
    </w:p>
    <w:p w:rsidR="00607AA5" w:rsidRDefault="00607AA5" w:rsidP="00607AA5">
      <w:pPr>
        <w:spacing w:after="0" w:line="240" w:lineRule="auto"/>
        <w:jc w:val="both"/>
        <w:rPr>
          <w:rFonts w:ascii="Times New Roman" w:eastAsia="Times New Roman" w:hAnsi="Times New Roman" w:cs="Times New Roman"/>
          <w:sz w:val="24"/>
          <w:szCs w:val="20"/>
        </w:rPr>
      </w:pPr>
    </w:p>
    <w:p w:rsidR="005F07A4" w:rsidRPr="00C35F41" w:rsidRDefault="005F07A4" w:rsidP="00607AA5">
      <w:pPr>
        <w:spacing w:after="0" w:line="240" w:lineRule="auto"/>
        <w:jc w:val="both"/>
        <w:rPr>
          <w:rFonts w:ascii="Times New Roman" w:eastAsia="Times New Roman" w:hAnsi="Times New Roman" w:cs="Times New Roman"/>
          <w:sz w:val="24"/>
          <w:szCs w:val="20"/>
        </w:rPr>
      </w:pPr>
    </w:p>
    <w:p w:rsidR="00607AA5" w:rsidRPr="00C35F41" w:rsidRDefault="00607AA5" w:rsidP="00607AA5">
      <w:pPr>
        <w:spacing w:after="0" w:line="36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Alulírott ...................................................., mint a(z) ..................................................................</w:t>
      </w:r>
    </w:p>
    <w:p w:rsidR="00607AA5" w:rsidRPr="00C35F41" w:rsidRDefault="00607AA5" w:rsidP="000F4266">
      <w:pPr>
        <w:spacing w:after="0" w:line="36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 xml:space="preserve">(székhely: ............................................................... cégbejegyzésre/aláírásra jogosult képviselője, jelen okirat aláírásával, ezennel büntetőjogi felelősségem tudatában </w:t>
      </w:r>
    </w:p>
    <w:p w:rsidR="00607AA5" w:rsidRPr="00C35F41" w:rsidRDefault="00607AA5" w:rsidP="00607AA5">
      <w:pPr>
        <w:spacing w:after="0" w:line="240" w:lineRule="auto"/>
        <w:jc w:val="center"/>
        <w:rPr>
          <w:rFonts w:ascii="Times New Roman" w:eastAsia="Times New Roman" w:hAnsi="Times New Roman" w:cs="Times New Roman"/>
          <w:b/>
          <w:sz w:val="24"/>
          <w:szCs w:val="24"/>
        </w:rPr>
      </w:pPr>
      <w:r w:rsidRPr="00C35F41">
        <w:rPr>
          <w:rFonts w:ascii="Times New Roman" w:eastAsia="Times New Roman" w:hAnsi="Times New Roman" w:cs="Times New Roman"/>
          <w:b/>
          <w:sz w:val="24"/>
          <w:szCs w:val="24"/>
        </w:rPr>
        <w:t>nyilatkozom</w:t>
      </w:r>
    </w:p>
    <w:p w:rsidR="00607AA5" w:rsidRPr="00C35F41" w:rsidRDefault="00607AA5" w:rsidP="00607AA5">
      <w:pPr>
        <w:spacing w:after="0" w:line="240" w:lineRule="auto"/>
        <w:jc w:val="both"/>
        <w:rPr>
          <w:rFonts w:ascii="Times New Roman" w:eastAsia="Times New Roman" w:hAnsi="Times New Roman" w:cs="Times New Roman"/>
          <w:sz w:val="24"/>
          <w:szCs w:val="24"/>
        </w:rPr>
      </w:pPr>
    </w:p>
    <w:p w:rsidR="00607AA5" w:rsidRPr="00C35F41" w:rsidRDefault="00607AA5" w:rsidP="00607AA5">
      <w:pPr>
        <w:spacing w:after="0" w:line="36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arról, hogy a(z) (teljes név) ........................................................................ a nemzeti vagyonról</w:t>
      </w:r>
    </w:p>
    <w:p w:rsidR="00607AA5" w:rsidRPr="00C35F41" w:rsidRDefault="00607AA5" w:rsidP="00607AA5">
      <w:pPr>
        <w:spacing w:after="0" w:line="24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szóló 2011. évi CXCVI. törvény 3. § (l) bekezdésének 1. pontja</w:t>
      </w:r>
      <w:r w:rsidRPr="00C35F41">
        <w:rPr>
          <w:rFonts w:ascii="Times New Roman" w:eastAsia="Times New Roman" w:hAnsi="Times New Roman" w:cs="Times New Roman"/>
          <w:sz w:val="24"/>
          <w:szCs w:val="24"/>
          <w:vertAlign w:val="superscript"/>
        </w:rPr>
        <w:footnoteReference w:id="2"/>
      </w:r>
      <w:r w:rsidRPr="00C35F41">
        <w:rPr>
          <w:rFonts w:ascii="Times New Roman" w:eastAsia="Times New Roman" w:hAnsi="Times New Roman" w:cs="Times New Roman"/>
          <w:sz w:val="24"/>
          <w:szCs w:val="24"/>
        </w:rPr>
        <w:t xml:space="preserve"> alapján átlátható szervezetnek minősül, egyidejűleg az azt alátámasztó dokumentumok másolatát nyilatkozatomhoz csatolom.</w:t>
      </w:r>
    </w:p>
    <w:p w:rsidR="00607AA5" w:rsidRPr="00C35F41" w:rsidRDefault="00607AA5" w:rsidP="00607AA5">
      <w:pPr>
        <w:spacing w:after="0" w:line="240" w:lineRule="auto"/>
        <w:jc w:val="both"/>
        <w:rPr>
          <w:rFonts w:ascii="Times New Roman" w:eastAsia="Times New Roman" w:hAnsi="Times New Roman" w:cs="Times New Roman"/>
          <w:sz w:val="24"/>
          <w:szCs w:val="24"/>
        </w:rPr>
      </w:pPr>
    </w:p>
    <w:p w:rsidR="00607AA5" w:rsidRPr="00C35F41" w:rsidRDefault="00607AA5" w:rsidP="00607AA5">
      <w:pPr>
        <w:spacing w:after="0" w:line="24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Kelt:</w:t>
      </w:r>
    </w:p>
    <w:p w:rsidR="00607AA5" w:rsidRPr="00C35F41" w:rsidRDefault="00607AA5" w:rsidP="00607AA5">
      <w:pPr>
        <w:spacing w:after="0" w:line="240" w:lineRule="auto"/>
        <w:jc w:val="both"/>
        <w:rPr>
          <w:rFonts w:ascii="Times New Roman" w:eastAsia="Times New Roman" w:hAnsi="Times New Roman" w:cs="Times New Roman"/>
          <w:sz w:val="24"/>
          <w:szCs w:val="24"/>
        </w:rPr>
      </w:pPr>
    </w:p>
    <w:p w:rsidR="00607AA5" w:rsidRPr="00C35F41" w:rsidRDefault="00607AA5" w:rsidP="00607AA5">
      <w:pPr>
        <w:spacing w:after="0" w:line="240" w:lineRule="auto"/>
        <w:jc w:val="center"/>
        <w:outlineLvl w:val="0"/>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P. H.</w:t>
      </w:r>
    </w:p>
    <w:p w:rsidR="00607AA5" w:rsidRPr="00C35F41" w:rsidRDefault="00607AA5" w:rsidP="00607AA5">
      <w:pPr>
        <w:spacing w:after="0" w:line="240" w:lineRule="auto"/>
        <w:jc w:val="center"/>
        <w:rPr>
          <w:rFonts w:ascii="Times New Roman" w:eastAsia="Times New Roman" w:hAnsi="Times New Roman" w:cs="Times New Roman"/>
          <w:sz w:val="24"/>
          <w:szCs w:val="24"/>
        </w:rPr>
      </w:pPr>
    </w:p>
    <w:p w:rsidR="00607AA5" w:rsidRPr="00C35F41" w:rsidRDefault="00607AA5" w:rsidP="00607AA5">
      <w:pPr>
        <w:spacing w:after="0" w:line="240" w:lineRule="auto"/>
        <w:jc w:val="right"/>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t>...................................................</w:t>
      </w:r>
    </w:p>
    <w:p w:rsidR="00607AA5" w:rsidRPr="00C35F41" w:rsidRDefault="00607AA5" w:rsidP="00607AA5">
      <w:pPr>
        <w:spacing w:after="0" w:line="24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t xml:space="preserve">      cégjegyzésre/aláírásra jogosult</w:t>
      </w:r>
    </w:p>
    <w:p w:rsidR="00607AA5" w:rsidRPr="00C35F41" w:rsidRDefault="00607AA5" w:rsidP="00607AA5">
      <w:pPr>
        <w:spacing w:after="0" w:line="240" w:lineRule="auto"/>
        <w:rPr>
          <w:rFonts w:ascii="Times New Roman" w:eastAsia="Times New Roman" w:hAnsi="Times New Roman" w:cs="Times New Roman"/>
          <w:b/>
          <w:sz w:val="10"/>
          <w:szCs w:val="24"/>
        </w:rPr>
      </w:pPr>
      <w:r w:rsidRPr="00C35F41">
        <w:rPr>
          <w:rFonts w:ascii="Times New Roman" w:eastAsia="Times New Roman" w:hAnsi="Times New Roman" w:cs="Times New Roman"/>
          <w:b/>
          <w:sz w:val="24"/>
          <w:szCs w:val="24"/>
        </w:rPr>
        <w:br w:type="page"/>
      </w:r>
    </w:p>
    <w:p w:rsidR="00607AA5" w:rsidRPr="00C35F41" w:rsidRDefault="00607AA5" w:rsidP="00607AA5">
      <w:pPr>
        <w:spacing w:after="0" w:line="240" w:lineRule="auto"/>
        <w:jc w:val="center"/>
        <w:rPr>
          <w:rFonts w:ascii="Times New Roman" w:eastAsia="Times New Roman" w:hAnsi="Times New Roman" w:cs="Times New Roman"/>
          <w:b/>
          <w:sz w:val="24"/>
          <w:szCs w:val="24"/>
        </w:rPr>
      </w:pPr>
      <w:r w:rsidRPr="00C35F41">
        <w:rPr>
          <w:rFonts w:ascii="Times New Roman" w:eastAsia="Times New Roman" w:hAnsi="Times New Roman" w:cs="Times New Roman"/>
          <w:b/>
          <w:sz w:val="24"/>
          <w:szCs w:val="24"/>
        </w:rPr>
        <w:lastRenderedPageBreak/>
        <w:t>Az átláthatósági nyilatkozathoz csatolandó adatok, vagy azokat alátámasztó dokumentumok az államháztartásról szóló 2011. évi CXCV. törvényben meghatározottak alapján</w:t>
      </w:r>
    </w:p>
    <w:p w:rsidR="00607AA5" w:rsidRPr="00C35F41" w:rsidRDefault="00607AA5" w:rsidP="00607AA5">
      <w:pPr>
        <w:spacing w:after="0" w:line="240" w:lineRule="auto"/>
        <w:jc w:val="both"/>
        <w:rPr>
          <w:rFonts w:ascii="Times New Roman" w:eastAsia="Times New Roman" w:hAnsi="Times New Roman" w:cs="Times New Roman"/>
          <w:sz w:val="16"/>
          <w:szCs w:val="16"/>
        </w:rPr>
      </w:pPr>
    </w:p>
    <w:p w:rsidR="00607AA5" w:rsidRPr="00C35F41" w:rsidRDefault="00607AA5" w:rsidP="00607AA5">
      <w:pPr>
        <w:spacing w:after="0" w:line="240" w:lineRule="auto"/>
        <w:jc w:val="center"/>
        <w:rPr>
          <w:rFonts w:ascii="Times New Roman" w:eastAsia="Times New Roman" w:hAnsi="Times New Roman" w:cs="Times New Roman"/>
          <w:i/>
          <w:sz w:val="24"/>
          <w:szCs w:val="24"/>
        </w:rPr>
      </w:pPr>
      <w:r w:rsidRPr="00C35F41">
        <w:rPr>
          <w:rFonts w:ascii="Times New Roman" w:eastAsia="Times New Roman" w:hAnsi="Times New Roman" w:cs="Times New Roman"/>
          <w:i/>
          <w:sz w:val="24"/>
          <w:szCs w:val="24"/>
        </w:rPr>
        <w:t xml:space="preserve">A nemzeti vagyonról szóló 2011. évi CXCVI. törvény 3. § (1) bekezdésének 1. pont b) alpontja szerinti </w:t>
      </w:r>
    </w:p>
    <w:p w:rsidR="00607AA5" w:rsidRPr="00C35F41" w:rsidRDefault="00607AA5" w:rsidP="00607AA5">
      <w:pPr>
        <w:spacing w:after="0" w:line="240" w:lineRule="auto"/>
        <w:jc w:val="center"/>
        <w:rPr>
          <w:rFonts w:ascii="Times New Roman" w:eastAsia="Times New Roman" w:hAnsi="Times New Roman" w:cs="Times New Roman"/>
          <w:i/>
          <w:sz w:val="24"/>
          <w:szCs w:val="24"/>
        </w:rPr>
      </w:pPr>
      <w:r w:rsidRPr="00C35F41">
        <w:rPr>
          <w:rFonts w:ascii="Times New Roman" w:eastAsia="Times New Roman" w:hAnsi="Times New Roman" w:cs="Times New Roman"/>
          <w:b/>
          <w:i/>
          <w:sz w:val="24"/>
          <w:szCs w:val="24"/>
          <w:u w:val="single"/>
        </w:rPr>
        <w:t>magyar gazdálkodó szervezetek</w:t>
      </w:r>
      <w:r w:rsidRPr="00C35F41">
        <w:rPr>
          <w:rFonts w:ascii="Times New Roman" w:eastAsia="Times New Roman" w:hAnsi="Times New Roman" w:cs="Times New Roman"/>
          <w:i/>
          <w:sz w:val="24"/>
          <w:szCs w:val="24"/>
        </w:rPr>
        <w:t xml:space="preserve"> esetében</w:t>
      </w:r>
    </w:p>
    <w:p w:rsidR="00607AA5" w:rsidRPr="00C35F41" w:rsidRDefault="00607AA5" w:rsidP="00607AA5">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rPr>
      </w:pPr>
    </w:p>
    <w:p w:rsidR="00607AA5" w:rsidRPr="00C35F41" w:rsidRDefault="00607AA5" w:rsidP="00607AA5">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607AA5" w:rsidRPr="00C35F41" w:rsidRDefault="00607AA5" w:rsidP="00607AA5">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rPr>
      </w:pPr>
    </w:p>
    <w:p w:rsidR="00607AA5" w:rsidRPr="00C35F41" w:rsidRDefault="00607AA5" w:rsidP="00607AA5">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i/>
          <w:iCs/>
          <w:sz w:val="24"/>
          <w:szCs w:val="24"/>
        </w:rPr>
      </w:pPr>
      <w:r w:rsidRPr="00C35F41">
        <w:rPr>
          <w:rFonts w:ascii="Times New Roman" w:eastAsia="Times New Roman" w:hAnsi="Times New Roman" w:cs="Times New Roman"/>
          <w:sz w:val="24"/>
          <w:szCs w:val="24"/>
        </w:rPr>
        <w:t xml:space="preserve">tulajdonosi szerkezete, a pénzmosás és a terrorizmus finanszírozása megelőzéséről és megakadályozásáról szóló törvény szerint meghatározott tényleges tulajdonosa megismerhető, </w:t>
      </w:r>
      <w:r w:rsidRPr="00C35F41">
        <w:rPr>
          <w:rFonts w:ascii="Times New Roman" w:eastAsia="Times New Roman" w:hAnsi="Times New Roman" w:cs="Times New Roman"/>
          <w:sz w:val="24"/>
          <w:szCs w:val="24"/>
          <w:u w:val="single"/>
        </w:rPr>
        <w:t>amelyről az</w:t>
      </w:r>
      <w:r w:rsidRPr="00C35F41">
        <w:rPr>
          <w:rFonts w:ascii="Times New Roman" w:eastAsia="Times New Roman" w:hAnsi="Times New Roman" w:cs="Times New Roman"/>
          <w:sz w:val="24"/>
          <w:szCs w:val="24"/>
        </w:rPr>
        <w:t xml:space="preserve"> 1</w:t>
      </w:r>
      <w:r w:rsidRPr="00C35F41">
        <w:rPr>
          <w:rFonts w:ascii="Times New Roman" w:eastAsia="Times New Roman" w:hAnsi="Times New Roman" w:cs="Times New Roman"/>
          <w:sz w:val="24"/>
          <w:szCs w:val="24"/>
          <w:u w:val="single"/>
        </w:rPr>
        <w:t>. pontban</w:t>
      </w:r>
      <w:r w:rsidRPr="00C35F41">
        <w:rPr>
          <w:rFonts w:ascii="Times New Roman" w:eastAsia="Times New Roman" w:hAnsi="Times New Roman" w:cs="Times New Roman"/>
          <w:sz w:val="24"/>
          <w:szCs w:val="24"/>
        </w:rPr>
        <w:t xml:space="preserve"> </w:t>
      </w:r>
      <w:r w:rsidRPr="00C35F41">
        <w:rPr>
          <w:rFonts w:ascii="Times New Roman" w:eastAsia="Times New Roman" w:hAnsi="Times New Roman" w:cs="Times New Roman"/>
          <w:sz w:val="24"/>
          <w:szCs w:val="24"/>
          <w:u w:val="single"/>
        </w:rPr>
        <w:t>nyilatkozom</w:t>
      </w:r>
      <w:r w:rsidRPr="00C35F41">
        <w:rPr>
          <w:rFonts w:ascii="Times New Roman" w:eastAsia="Times New Roman" w:hAnsi="Times New Roman" w:cs="Times New Roman"/>
          <w:sz w:val="24"/>
          <w:szCs w:val="24"/>
        </w:rPr>
        <w:t xml:space="preserve">, és </w:t>
      </w:r>
    </w:p>
    <w:p w:rsidR="00607AA5" w:rsidRPr="00C35F41" w:rsidRDefault="00607AA5" w:rsidP="00607AA5">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adóilletősége ……………….…..országban</w:t>
      </w:r>
      <w:r w:rsidRPr="00C35F41">
        <w:rPr>
          <w:rFonts w:ascii="Times New Roman" w:eastAsia="Times New Roman" w:hAnsi="Times New Roman" w:cs="Times New Roman"/>
          <w:b/>
          <w:bCs/>
          <w:i/>
          <w:iCs/>
          <w:sz w:val="24"/>
          <w:szCs w:val="24"/>
        </w:rPr>
        <w:t xml:space="preserve"> </w:t>
      </w:r>
      <w:r w:rsidRPr="00C35F41">
        <w:rPr>
          <w:rFonts w:ascii="Times New Roman" w:eastAsia="Times New Roman" w:hAnsi="Times New Roman" w:cs="Times New Roman"/>
          <w:b/>
          <w:i/>
          <w:sz w:val="24"/>
          <w:szCs w:val="24"/>
        </w:rPr>
        <w:t>[</w:t>
      </w:r>
      <w:r w:rsidRPr="00C35F41">
        <w:rPr>
          <w:rFonts w:ascii="Times New Roman" w:eastAsia="Times New Roman" w:hAnsi="Times New Roman" w:cs="Times New Roman"/>
          <w:b/>
          <w:bCs/>
          <w:i/>
          <w:iCs/>
          <w:sz w:val="24"/>
          <w:szCs w:val="24"/>
        </w:rPr>
        <w:t>ország megnevezése</w:t>
      </w:r>
      <w:r w:rsidRPr="00C35F41">
        <w:rPr>
          <w:rFonts w:ascii="Times New Roman" w:eastAsia="Times New Roman" w:hAnsi="Times New Roman" w:cs="Times New Roman"/>
          <w:b/>
          <w:i/>
          <w:sz w:val="24"/>
          <w:szCs w:val="24"/>
        </w:rPr>
        <w:t>]</w:t>
      </w:r>
      <w:r w:rsidRPr="00C35F41">
        <w:rPr>
          <w:rFonts w:ascii="Times New Roman" w:eastAsia="Times New Roman" w:hAnsi="Times New Roman" w:cs="Times New Roman"/>
          <w:sz w:val="24"/>
          <w:szCs w:val="24"/>
        </w:rPr>
        <w:t xml:space="preserve"> található</w:t>
      </w:r>
      <w:r w:rsidRPr="00C35F41">
        <w:rPr>
          <w:rFonts w:ascii="Times New Roman" w:eastAsia="Times New Roman" w:hAnsi="Times New Roman" w:cs="Times New Roman"/>
          <w:sz w:val="24"/>
          <w:szCs w:val="24"/>
          <w:vertAlign w:val="superscript"/>
        </w:rPr>
        <w:footnoteReference w:id="3"/>
      </w:r>
      <w:r w:rsidRPr="00C35F41">
        <w:rPr>
          <w:rFonts w:ascii="Times New Roman" w:eastAsia="Times New Roman" w:hAnsi="Times New Roman" w:cs="Times New Roman"/>
          <w:sz w:val="24"/>
          <w:szCs w:val="24"/>
        </w:rPr>
        <w:t>, amely</w:t>
      </w:r>
    </w:p>
    <w:p w:rsidR="00607AA5" w:rsidRPr="00C35F41" w:rsidRDefault="00607AA5" w:rsidP="00607AA5">
      <w:pPr>
        <w:widowControl w:val="0"/>
        <w:overflowPunct w:val="0"/>
        <w:autoSpaceDE w:val="0"/>
        <w:autoSpaceDN w:val="0"/>
        <w:adjustRightInd w:val="0"/>
        <w:spacing w:after="0" w:line="240" w:lineRule="auto"/>
        <w:ind w:left="720"/>
        <w:jc w:val="both"/>
        <w:rPr>
          <w:rFonts w:ascii="Times New Roman" w:eastAsia="Times New Roman" w:hAnsi="Times New Roman" w:cs="Times New Roman"/>
          <w:b/>
          <w:i/>
          <w:sz w:val="24"/>
          <w:szCs w:val="24"/>
        </w:rPr>
      </w:pPr>
      <w:r w:rsidRPr="00C35F41">
        <w:rPr>
          <w:rFonts w:ascii="Times New Roman" w:eastAsia="Times New Roman" w:hAnsi="Times New Roman" w:cs="Times New Roman"/>
          <w:b/>
          <w:i/>
          <w:sz w:val="24"/>
          <w:szCs w:val="24"/>
        </w:rPr>
        <w:t>[a megfelelő aláhúzandó],</w:t>
      </w:r>
    </w:p>
    <w:p w:rsidR="00607AA5" w:rsidRPr="00C35F41" w:rsidRDefault="00607AA5" w:rsidP="00607AA5">
      <w:pPr>
        <w:widowControl w:val="0"/>
        <w:numPr>
          <w:ilvl w:val="0"/>
          <w:numId w:val="1"/>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 xml:space="preserve">az Európai Unió tagállama, </w:t>
      </w:r>
    </w:p>
    <w:p w:rsidR="00607AA5" w:rsidRPr="00C35F41" w:rsidRDefault="00607AA5" w:rsidP="00607AA5">
      <w:pPr>
        <w:widowControl w:val="0"/>
        <w:numPr>
          <w:ilvl w:val="0"/>
          <w:numId w:val="1"/>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 xml:space="preserve">az Európai Gazdasági Térségről szóló megállapodásban részes állama, </w:t>
      </w:r>
    </w:p>
    <w:p w:rsidR="00607AA5" w:rsidRPr="00C35F41" w:rsidRDefault="00607AA5" w:rsidP="00607AA5">
      <w:pPr>
        <w:widowControl w:val="0"/>
        <w:numPr>
          <w:ilvl w:val="0"/>
          <w:numId w:val="1"/>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 xml:space="preserve">a Gazdasági Együttműködési és Fejlesztési Szervezet tagállama, </w:t>
      </w:r>
    </w:p>
    <w:p w:rsidR="00607AA5" w:rsidRPr="00C35F41" w:rsidRDefault="00607AA5" w:rsidP="00607AA5">
      <w:pPr>
        <w:widowControl w:val="0"/>
        <w:numPr>
          <w:ilvl w:val="0"/>
          <w:numId w:val="1"/>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olyan állam, amellyel Magyarországnak a kettős adóztatás elkerüléséről szóló egyezménye van, és</w:t>
      </w:r>
    </w:p>
    <w:p w:rsidR="00607AA5" w:rsidRPr="00C35F41" w:rsidRDefault="00607AA5" w:rsidP="00607AA5">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nem minősül társasági adóról és az osztalékadóról szóló 1996. évi LXXXI. törvény 4. § 11. pontja szerinti ellenőrzött külföldi társaságnak, és</w:t>
      </w:r>
    </w:p>
    <w:p w:rsidR="00607AA5" w:rsidRPr="00C35F41" w:rsidRDefault="00607AA5" w:rsidP="00607AA5">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607AA5" w:rsidRPr="00C35F41" w:rsidRDefault="00607AA5" w:rsidP="00607AA5">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07AA5" w:rsidRPr="00C35F41" w:rsidRDefault="00607AA5" w:rsidP="00607AA5">
      <w:pPr>
        <w:widowControl w:val="0"/>
        <w:autoSpaceDE w:val="0"/>
        <w:autoSpaceDN w:val="0"/>
        <w:adjustRightInd w:val="0"/>
        <w:spacing w:after="0" w:line="240" w:lineRule="auto"/>
        <w:ind w:left="400"/>
        <w:jc w:val="both"/>
        <w:outlineLvl w:val="0"/>
        <w:rPr>
          <w:rFonts w:ascii="Times New Roman" w:eastAsia="Times New Roman" w:hAnsi="Times New Roman" w:cs="Times New Roman"/>
          <w:b/>
          <w:sz w:val="24"/>
          <w:szCs w:val="24"/>
        </w:rPr>
      </w:pPr>
      <w:r w:rsidRPr="00C35F41">
        <w:rPr>
          <w:rFonts w:ascii="Times New Roman" w:eastAsia="Times New Roman" w:hAnsi="Times New Roman" w:cs="Times New Roman"/>
          <w:b/>
          <w:sz w:val="24"/>
          <w:szCs w:val="24"/>
        </w:rPr>
        <w:t>1. Nyilatkozat tényleges tulajdonosról</w:t>
      </w:r>
    </w:p>
    <w:p w:rsidR="00607AA5" w:rsidRPr="00C35F41" w:rsidRDefault="00607AA5" w:rsidP="00607AA5">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07AA5" w:rsidRDefault="000157D2" w:rsidP="000F4266">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rPr>
      </w:pPr>
      <w:r w:rsidRPr="00B017DC">
        <w:rPr>
          <w:rFonts w:ascii="Times New Roman" w:hAnsi="Times New Roman" w:cs="Times New Roman"/>
          <w:sz w:val="24"/>
          <w:szCs w:val="24"/>
        </w:rPr>
        <w:t xml:space="preserve">Az általam képviselt szervezetnek a pénzmosás és a terrorizmus finanszírozása megelőzéséről és megakadályozásáról szóló 2017. évi LIII. törvény 3. § 38. pont a)–b) vagy d) alpontja alapján a következő természetes </w:t>
      </w:r>
      <w:proofErr w:type="gramStart"/>
      <w:r w:rsidRPr="00B017DC">
        <w:rPr>
          <w:rFonts w:ascii="Times New Roman" w:hAnsi="Times New Roman" w:cs="Times New Roman"/>
          <w:sz w:val="24"/>
          <w:szCs w:val="24"/>
        </w:rPr>
        <w:t>személy(</w:t>
      </w:r>
      <w:proofErr w:type="spellStart"/>
      <w:proofErr w:type="gramEnd"/>
      <w:r w:rsidRPr="00B017DC">
        <w:rPr>
          <w:rFonts w:ascii="Times New Roman" w:hAnsi="Times New Roman" w:cs="Times New Roman"/>
          <w:sz w:val="24"/>
          <w:szCs w:val="24"/>
        </w:rPr>
        <w:t>ek</w:t>
      </w:r>
      <w:proofErr w:type="spellEnd"/>
      <w:r w:rsidRPr="00B017DC">
        <w:rPr>
          <w:rFonts w:ascii="Times New Roman" w:hAnsi="Times New Roman" w:cs="Times New Roman"/>
          <w:sz w:val="24"/>
          <w:szCs w:val="24"/>
        </w:rPr>
        <w:t>) a tényleges tulajdonosa(i):</w:t>
      </w:r>
    </w:p>
    <w:p w:rsidR="005F07A4" w:rsidRPr="00C35F41" w:rsidRDefault="005F07A4" w:rsidP="000F4266">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607AA5" w:rsidRPr="00C35F41" w:rsidTr="007F24FB">
        <w:trPr>
          <w:jc w:val="center"/>
        </w:trPr>
        <w:tc>
          <w:tcPr>
            <w:tcW w:w="522" w:type="pct"/>
            <w:shd w:val="clear" w:color="auto" w:fill="auto"/>
          </w:tcPr>
          <w:p w:rsidR="00607AA5" w:rsidRPr="00C35F41" w:rsidRDefault="00607AA5" w:rsidP="007F24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Sorszám</w:t>
            </w:r>
          </w:p>
        </w:tc>
        <w:tc>
          <w:tcPr>
            <w:tcW w:w="1393" w:type="pct"/>
            <w:shd w:val="clear" w:color="auto" w:fill="auto"/>
          </w:tcPr>
          <w:p w:rsidR="00607AA5" w:rsidRPr="00C35F41" w:rsidRDefault="00607AA5" w:rsidP="007F24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Tényleges tulajdonos</w:t>
            </w:r>
          </w:p>
        </w:tc>
        <w:tc>
          <w:tcPr>
            <w:tcW w:w="1188" w:type="pct"/>
            <w:shd w:val="clear" w:color="auto" w:fill="auto"/>
          </w:tcPr>
          <w:p w:rsidR="00607AA5" w:rsidRPr="00C35F41" w:rsidRDefault="00607AA5" w:rsidP="007F24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Születési hely és idő</w:t>
            </w:r>
          </w:p>
        </w:tc>
        <w:tc>
          <w:tcPr>
            <w:tcW w:w="891" w:type="pct"/>
            <w:shd w:val="clear" w:color="auto" w:fill="auto"/>
          </w:tcPr>
          <w:p w:rsidR="00607AA5" w:rsidRPr="00C35F41" w:rsidRDefault="00607AA5" w:rsidP="007F24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Anyja neve</w:t>
            </w:r>
          </w:p>
        </w:tc>
        <w:tc>
          <w:tcPr>
            <w:tcW w:w="1006" w:type="pct"/>
            <w:shd w:val="clear" w:color="auto" w:fill="auto"/>
          </w:tcPr>
          <w:p w:rsidR="00607AA5" w:rsidRPr="00C35F41" w:rsidRDefault="00607AA5" w:rsidP="007F24F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Részesedés mértéke %-ban</w:t>
            </w:r>
          </w:p>
        </w:tc>
      </w:tr>
      <w:tr w:rsidR="00607AA5" w:rsidRPr="00C35F41" w:rsidTr="007F24FB">
        <w:trPr>
          <w:jc w:val="center"/>
        </w:trPr>
        <w:tc>
          <w:tcPr>
            <w:tcW w:w="522"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93"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88"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91"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06"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607AA5" w:rsidRPr="00C35F41" w:rsidTr="007F24FB">
        <w:trPr>
          <w:jc w:val="center"/>
        </w:trPr>
        <w:tc>
          <w:tcPr>
            <w:tcW w:w="522"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93"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88"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91"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06"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607AA5" w:rsidRPr="00C35F41" w:rsidTr="007F24FB">
        <w:trPr>
          <w:jc w:val="center"/>
        </w:trPr>
        <w:tc>
          <w:tcPr>
            <w:tcW w:w="522"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93"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88"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91"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06" w:type="pct"/>
            <w:shd w:val="clear" w:color="auto" w:fill="auto"/>
          </w:tcPr>
          <w:p w:rsidR="00607AA5" w:rsidRPr="00C35F41" w:rsidRDefault="00607AA5" w:rsidP="007F24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607AA5" w:rsidRPr="00C35F41" w:rsidRDefault="00607AA5" w:rsidP="00607AA5">
      <w:pPr>
        <w:spacing w:after="0" w:line="24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Kelt:</w:t>
      </w:r>
    </w:p>
    <w:p w:rsidR="00607AA5" w:rsidRPr="00C35F41" w:rsidRDefault="00607AA5" w:rsidP="00607AA5">
      <w:pPr>
        <w:spacing w:after="0" w:line="240" w:lineRule="auto"/>
        <w:jc w:val="center"/>
        <w:outlineLvl w:val="0"/>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P. H.</w:t>
      </w:r>
    </w:p>
    <w:p w:rsidR="00607AA5" w:rsidRPr="00C35F41" w:rsidRDefault="00607AA5" w:rsidP="00607AA5">
      <w:pPr>
        <w:spacing w:after="0" w:line="240" w:lineRule="auto"/>
        <w:jc w:val="right"/>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t>...................................................</w:t>
      </w:r>
    </w:p>
    <w:p w:rsidR="00607AA5" w:rsidRPr="007D24EA" w:rsidRDefault="00607AA5" w:rsidP="007D24EA">
      <w:pPr>
        <w:spacing w:after="0" w:line="240" w:lineRule="auto"/>
        <w:jc w:val="both"/>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r>
      <w:r w:rsidRPr="00C35F41">
        <w:rPr>
          <w:rFonts w:ascii="Times New Roman" w:eastAsia="Times New Roman" w:hAnsi="Times New Roman" w:cs="Times New Roman"/>
          <w:sz w:val="24"/>
          <w:szCs w:val="24"/>
        </w:rPr>
        <w:tab/>
        <w:t xml:space="preserve">      cégjegyzésre/aláírásra jogosult</w:t>
      </w:r>
      <w:r w:rsidRPr="00C35F41">
        <w:rPr>
          <w:rFonts w:ascii="Times New Roman" w:eastAsia="Times New Roman" w:hAnsi="Times New Roman" w:cs="Times New Roman"/>
          <w:sz w:val="24"/>
          <w:szCs w:val="24"/>
        </w:rPr>
        <w:br w:type="page"/>
      </w:r>
    </w:p>
    <w:p w:rsidR="00D14CD4" w:rsidRPr="00D14CD4" w:rsidRDefault="000243E9" w:rsidP="00D14CD4">
      <w:pPr>
        <w:spacing w:before="100" w:beforeAutospacing="1" w:after="100" w:afterAutospacing="1" w:line="240" w:lineRule="auto"/>
        <w:jc w:val="right"/>
        <w:rPr>
          <w:rFonts w:ascii="Times" w:eastAsia="Times New Roman" w:hAnsi="Times" w:cs="Times"/>
          <w:b/>
          <w:bCs/>
          <w:color w:val="000000"/>
          <w:sz w:val="20"/>
          <w:szCs w:val="20"/>
        </w:rPr>
      </w:pPr>
      <w:r>
        <w:rPr>
          <w:rFonts w:ascii="Times New Roman" w:eastAsia="Calibri" w:hAnsi="Times New Roman" w:cs="Times New Roman"/>
          <w:b/>
          <w:color w:val="000000"/>
          <w:kern w:val="1"/>
          <w:sz w:val="20"/>
          <w:szCs w:val="20"/>
          <w:lang w:eastAsia="zh-CN"/>
        </w:rPr>
        <w:lastRenderedPageBreak/>
        <w:t>6</w:t>
      </w:r>
      <w:r w:rsidR="00D14CD4" w:rsidRPr="00A126D6">
        <w:rPr>
          <w:rFonts w:ascii="Times New Roman" w:eastAsia="Calibri" w:hAnsi="Times New Roman" w:cs="Times New Roman"/>
          <w:b/>
          <w:color w:val="000000"/>
          <w:kern w:val="1"/>
          <w:sz w:val="20"/>
          <w:szCs w:val="20"/>
          <w:lang w:eastAsia="zh-CN"/>
        </w:rPr>
        <w:t>. számú minta</w:t>
      </w:r>
    </w:p>
    <w:p w:rsidR="00607AA5" w:rsidRDefault="00607AA5" w:rsidP="00607AA5">
      <w:pPr>
        <w:spacing w:before="100" w:beforeAutospacing="1" w:after="100" w:afterAutospacing="1" w:line="240" w:lineRule="auto"/>
        <w:jc w:val="center"/>
        <w:rPr>
          <w:rFonts w:ascii="Times" w:eastAsia="Times New Roman" w:hAnsi="Times" w:cs="Times"/>
          <w:b/>
          <w:bCs/>
          <w:color w:val="000000"/>
          <w:sz w:val="24"/>
          <w:szCs w:val="24"/>
        </w:rPr>
      </w:pPr>
      <w:r w:rsidRPr="00C35F41">
        <w:rPr>
          <w:rFonts w:ascii="Times" w:eastAsia="Times New Roman" w:hAnsi="Times" w:cs="Times"/>
          <w:b/>
          <w:bCs/>
          <w:color w:val="000000"/>
          <w:sz w:val="24"/>
          <w:szCs w:val="24"/>
        </w:rPr>
        <w:t>NYILATKOZAT</w:t>
      </w:r>
    </w:p>
    <w:p w:rsidR="000C14A8" w:rsidRPr="00C35F41" w:rsidRDefault="000C14A8" w:rsidP="00607AA5">
      <w:pPr>
        <w:spacing w:before="100" w:beforeAutospacing="1" w:after="100" w:afterAutospacing="1" w:line="240" w:lineRule="auto"/>
        <w:jc w:val="center"/>
        <w:rPr>
          <w:rFonts w:ascii="Times" w:eastAsia="Times New Roman" w:hAnsi="Times" w:cs="Times"/>
          <w:b/>
          <w:bCs/>
          <w:color w:val="000000"/>
          <w:sz w:val="24"/>
          <w:szCs w:val="24"/>
        </w:rPr>
      </w:pPr>
      <w:r>
        <w:rPr>
          <w:rFonts w:ascii="Times" w:eastAsia="Times New Roman" w:hAnsi="Times" w:cs="Times"/>
          <w:b/>
          <w:bCs/>
          <w:color w:val="000000"/>
          <w:sz w:val="24"/>
          <w:szCs w:val="24"/>
        </w:rPr>
        <w:t>a Vbt. 51. § (4) bekezdése alapján</w:t>
      </w:r>
    </w:p>
    <w:p w:rsidR="009728D1" w:rsidRPr="005C6723" w:rsidRDefault="009728D1" w:rsidP="009728D1">
      <w:pPr>
        <w:spacing w:after="0" w:line="360" w:lineRule="auto"/>
        <w:ind w:hanging="23"/>
        <w:jc w:val="center"/>
        <w:rPr>
          <w:rFonts w:ascii="Times New Roman" w:eastAsia="Times New Roman" w:hAnsi="Times New Roman" w:cs="Times New Roman"/>
          <w:i/>
          <w:sz w:val="24"/>
          <w:szCs w:val="24"/>
        </w:rPr>
      </w:pPr>
      <w:r w:rsidRPr="005C6723">
        <w:rPr>
          <w:rFonts w:ascii="Times New Roman" w:eastAsia="Times New Roman" w:hAnsi="Times New Roman" w:cs="Times New Roman"/>
          <w:i/>
          <w:sz w:val="24"/>
          <w:szCs w:val="24"/>
        </w:rPr>
        <w:t>„</w:t>
      </w:r>
      <w:r w:rsidR="00952A51">
        <w:rPr>
          <w:rFonts w:ascii="Times New Roman" w:eastAsia="Times New Roman" w:hAnsi="Times New Roman" w:cs="Times New Roman"/>
          <w:i/>
          <w:sz w:val="24"/>
          <w:szCs w:val="24"/>
        </w:rPr>
        <w:t xml:space="preserve">Paintball </w:t>
      </w:r>
      <w:proofErr w:type="spellStart"/>
      <w:r w:rsidR="00952A51">
        <w:rPr>
          <w:rFonts w:ascii="Times New Roman" w:eastAsia="Times New Roman" w:hAnsi="Times New Roman" w:cs="Times New Roman"/>
          <w:i/>
          <w:sz w:val="24"/>
          <w:szCs w:val="24"/>
        </w:rPr>
        <w:t>guns</w:t>
      </w:r>
      <w:proofErr w:type="spellEnd"/>
      <w:r w:rsidR="00952A51">
        <w:rPr>
          <w:rFonts w:ascii="Times New Roman" w:eastAsia="Times New Roman" w:hAnsi="Times New Roman" w:cs="Times New Roman"/>
          <w:i/>
          <w:sz w:val="24"/>
          <w:szCs w:val="24"/>
        </w:rPr>
        <w:t xml:space="preserve"> AK-47 mintájú beszerzése</w:t>
      </w:r>
      <w:r w:rsidR="009C5CC9">
        <w:rPr>
          <w:rFonts w:ascii="Times New Roman" w:eastAsia="Times New Roman" w:hAnsi="Times New Roman" w:cs="Times New Roman"/>
          <w:i/>
          <w:sz w:val="24"/>
          <w:szCs w:val="24"/>
        </w:rPr>
        <w:t xml:space="preserve"> </w:t>
      </w:r>
      <w:r w:rsidR="009C5CC9" w:rsidRPr="00563567">
        <w:rPr>
          <w:rFonts w:ascii="Times New Roman" w:hAnsi="Times New Roman" w:cs="Times New Roman"/>
          <w:b/>
          <w:i/>
          <w:sz w:val="24"/>
        </w:rPr>
        <w:t>(RTT I501)</w:t>
      </w:r>
      <w:r w:rsidRPr="005C6723">
        <w:rPr>
          <w:rFonts w:ascii="Times New Roman" w:eastAsia="Times New Roman" w:hAnsi="Times New Roman" w:cs="Times New Roman"/>
          <w:i/>
          <w:sz w:val="24"/>
          <w:szCs w:val="24"/>
        </w:rPr>
        <w:t>”</w:t>
      </w:r>
    </w:p>
    <w:p w:rsidR="00312558" w:rsidRDefault="00312558" w:rsidP="00312558">
      <w:pPr>
        <w:autoSpaceDE w:val="0"/>
        <w:autoSpaceDN w:val="0"/>
        <w:adjustRightInd w:val="0"/>
        <w:spacing w:after="0" w:line="240" w:lineRule="auto"/>
        <w:jc w:val="center"/>
        <w:rPr>
          <w:rFonts w:ascii="Times New Roman" w:hAnsi="Times New Roman" w:cs="Times New Roman"/>
          <w:sz w:val="24"/>
          <w:szCs w:val="24"/>
        </w:rPr>
      </w:pPr>
      <w:r w:rsidRPr="00B34732">
        <w:rPr>
          <w:rFonts w:ascii="Times New Roman" w:hAnsi="Times New Roman" w:cs="Times New Roman"/>
          <w:bCs/>
          <w:sz w:val="24"/>
          <w:szCs w:val="24"/>
        </w:rPr>
        <w:t>(beszerzési azonosító:</w:t>
      </w:r>
      <w:r w:rsidRPr="0031145E">
        <w:rPr>
          <w:rFonts w:ascii="Times New Roman" w:hAnsi="Times New Roman" w:cs="Times New Roman"/>
          <w:sz w:val="24"/>
          <w:szCs w:val="24"/>
        </w:rPr>
        <w:t xml:space="preserve"> 9-038/LK/</w:t>
      </w:r>
      <w:proofErr w:type="spellStart"/>
      <w:r w:rsidRPr="0031145E">
        <w:rPr>
          <w:rFonts w:ascii="Times New Roman" w:hAnsi="Times New Roman" w:cs="Times New Roman"/>
          <w:sz w:val="24"/>
          <w:szCs w:val="24"/>
        </w:rPr>
        <w:t>Vbt</w:t>
      </w:r>
      <w:proofErr w:type="spellEnd"/>
      <w:r w:rsidRPr="0031145E">
        <w:rPr>
          <w:rFonts w:ascii="Times New Roman" w:hAnsi="Times New Roman" w:cs="Times New Roman"/>
          <w:sz w:val="24"/>
          <w:szCs w:val="24"/>
        </w:rPr>
        <w:t>/572/2018)</w:t>
      </w:r>
    </w:p>
    <w:p w:rsidR="001E5D10" w:rsidRDefault="001E5D10" w:rsidP="001E5D10">
      <w:pPr>
        <w:spacing w:after="0" w:line="240" w:lineRule="auto"/>
        <w:ind w:hanging="24"/>
        <w:jc w:val="center"/>
        <w:rPr>
          <w:rFonts w:ascii="Times New Roman" w:eastAsia="Times New Roman" w:hAnsi="Times New Roman" w:cs="Times New Roman"/>
          <w:i/>
        </w:rPr>
      </w:pPr>
    </w:p>
    <w:p w:rsidR="00D14CD4" w:rsidRPr="00B84DA1" w:rsidRDefault="00D14CD4" w:rsidP="00D14CD4">
      <w:pPr>
        <w:spacing w:after="0" w:line="240" w:lineRule="auto"/>
        <w:ind w:hanging="24"/>
        <w:jc w:val="center"/>
        <w:rPr>
          <w:rFonts w:ascii="Times New Roman" w:eastAsia="Times New Roman" w:hAnsi="Times New Roman" w:cs="Times New Roman"/>
          <w:i/>
          <w:iCs/>
        </w:rPr>
      </w:pPr>
    </w:p>
    <w:p w:rsidR="00607AA5" w:rsidRPr="00D031D1" w:rsidRDefault="00607AA5" w:rsidP="00607AA5">
      <w:pPr>
        <w:spacing w:after="0" w:line="240" w:lineRule="auto"/>
        <w:ind w:hanging="24"/>
        <w:jc w:val="center"/>
        <w:rPr>
          <w:rFonts w:ascii="Times New Roman" w:eastAsia="Times New Roman" w:hAnsi="Times New Roman" w:cs="Times New Roman"/>
          <w:i/>
          <w:sz w:val="24"/>
          <w:szCs w:val="24"/>
        </w:rPr>
      </w:pPr>
    </w:p>
    <w:p w:rsidR="00607AA5" w:rsidRDefault="00607AA5" w:rsidP="00607AA5">
      <w:pPr>
        <w:spacing w:after="0" w:line="240" w:lineRule="auto"/>
        <w:ind w:hanging="24"/>
        <w:jc w:val="center"/>
        <w:rPr>
          <w:rFonts w:ascii="Times New Roman" w:eastAsia="Times New Roman" w:hAnsi="Times New Roman" w:cs="Times New Roman"/>
          <w:sz w:val="24"/>
          <w:szCs w:val="24"/>
        </w:rPr>
      </w:pPr>
      <w:r w:rsidRPr="00D031D1">
        <w:rPr>
          <w:rFonts w:ascii="Times New Roman" w:eastAsia="Times New Roman" w:hAnsi="Times New Roman" w:cs="Times New Roman"/>
          <w:sz w:val="24"/>
          <w:szCs w:val="24"/>
        </w:rPr>
        <w:t xml:space="preserve">tárgyú </w:t>
      </w:r>
      <w:r w:rsidR="000C14A8">
        <w:rPr>
          <w:rFonts w:ascii="Times New Roman" w:eastAsia="Times New Roman" w:hAnsi="Times New Roman" w:cs="Times New Roman"/>
          <w:sz w:val="24"/>
          <w:szCs w:val="24"/>
        </w:rPr>
        <w:t xml:space="preserve">beszerzési </w:t>
      </w:r>
      <w:r w:rsidRPr="00D031D1">
        <w:rPr>
          <w:rFonts w:ascii="Times New Roman" w:eastAsia="Times New Roman" w:hAnsi="Times New Roman" w:cs="Times New Roman"/>
          <w:sz w:val="24"/>
          <w:szCs w:val="24"/>
        </w:rPr>
        <w:t>eljárásban</w:t>
      </w:r>
    </w:p>
    <w:p w:rsidR="00607AA5" w:rsidRDefault="00607AA5" w:rsidP="00607AA5">
      <w:pPr>
        <w:spacing w:after="0" w:line="240" w:lineRule="auto"/>
        <w:ind w:hanging="24"/>
        <w:jc w:val="center"/>
        <w:rPr>
          <w:rFonts w:ascii="Times New Roman" w:eastAsia="Times New Roman" w:hAnsi="Times New Roman" w:cs="Times New Roman"/>
          <w:sz w:val="24"/>
          <w:szCs w:val="24"/>
        </w:rPr>
      </w:pPr>
    </w:p>
    <w:p w:rsidR="00607AA5" w:rsidRPr="009E549F" w:rsidRDefault="00607AA5" w:rsidP="00607AA5">
      <w:pPr>
        <w:spacing w:after="0" w:line="240" w:lineRule="auto"/>
        <w:ind w:hanging="24"/>
        <w:jc w:val="center"/>
        <w:rPr>
          <w:rFonts w:ascii="Times New Roman" w:eastAsia="Times New Roman" w:hAnsi="Times New Roman" w:cs="Times New Roman"/>
          <w:sz w:val="24"/>
          <w:szCs w:val="24"/>
        </w:rPr>
      </w:pPr>
    </w:p>
    <w:p w:rsidR="00607AA5" w:rsidRPr="00C35F41" w:rsidRDefault="00607AA5" w:rsidP="00607AA5">
      <w:pPr>
        <w:spacing w:after="0" w:line="240" w:lineRule="auto"/>
        <w:jc w:val="both"/>
        <w:rPr>
          <w:rFonts w:ascii="Times New Roman" w:eastAsia="Calibri" w:hAnsi="Times New Roman" w:cs="Times New Roman"/>
          <w:snapToGrid w:val="0"/>
          <w:sz w:val="24"/>
          <w:szCs w:val="24"/>
        </w:rPr>
      </w:pPr>
    </w:p>
    <w:p w:rsidR="00607AA5" w:rsidRPr="00C35F41" w:rsidRDefault="00607AA5" w:rsidP="00607AA5">
      <w:pPr>
        <w:spacing w:after="0" w:line="240" w:lineRule="auto"/>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 xml:space="preserve">Alulírott </w:t>
      </w:r>
      <w:r w:rsidRPr="00C35F41">
        <w:rPr>
          <w:rFonts w:ascii="Times New Roman" w:eastAsia="Times New Roman" w:hAnsi="Times New Roman" w:cs="Times New Roman"/>
          <w:snapToGrid w:val="0"/>
          <w:sz w:val="24"/>
          <w:szCs w:val="24"/>
        </w:rPr>
        <w:t>……………</w:t>
      </w:r>
      <w:r w:rsidRPr="00C35F41">
        <w:rPr>
          <w:rFonts w:ascii="Times New Roman" w:eastAsia="Times New Roman" w:hAnsi="Times New Roman" w:cs="Times New Roman"/>
          <w:sz w:val="24"/>
          <w:szCs w:val="24"/>
        </w:rPr>
        <w:t>……………….. (</w:t>
      </w:r>
      <w:r w:rsidR="00856330">
        <w:rPr>
          <w:rFonts w:ascii="Times New Roman" w:eastAsia="Times New Roman" w:hAnsi="Times New Roman" w:cs="Times New Roman"/>
          <w:sz w:val="24"/>
          <w:szCs w:val="24"/>
        </w:rPr>
        <w:t>részvételre jelentkező</w:t>
      </w:r>
      <w:r w:rsidRPr="00C35F41">
        <w:rPr>
          <w:rFonts w:ascii="Times New Roman" w:eastAsia="Times New Roman" w:hAnsi="Times New Roman" w:cs="Times New Roman"/>
          <w:sz w:val="24"/>
          <w:szCs w:val="24"/>
        </w:rPr>
        <w:t xml:space="preserve">), melyet képvisel: </w:t>
      </w:r>
      <w:r w:rsidRPr="00C35F41">
        <w:rPr>
          <w:rFonts w:ascii="Times New Roman" w:eastAsia="Times New Roman" w:hAnsi="Times New Roman" w:cs="Times New Roman"/>
          <w:snapToGrid w:val="0"/>
          <w:sz w:val="24"/>
          <w:szCs w:val="24"/>
        </w:rPr>
        <w:t>……………</w:t>
      </w:r>
    </w:p>
    <w:p w:rsidR="00607AA5" w:rsidRPr="00C35F41" w:rsidRDefault="00607AA5" w:rsidP="00607AA5">
      <w:pPr>
        <w:spacing w:after="0" w:line="240" w:lineRule="auto"/>
        <w:jc w:val="both"/>
        <w:rPr>
          <w:rFonts w:ascii="Times New Roman" w:eastAsia="Times New Roman" w:hAnsi="Times New Roman" w:cs="Times New Roman"/>
          <w:sz w:val="24"/>
          <w:szCs w:val="24"/>
        </w:rPr>
      </w:pPr>
    </w:p>
    <w:p w:rsidR="00607AA5" w:rsidRPr="00C35F41" w:rsidRDefault="00607AA5" w:rsidP="00607AA5">
      <w:pPr>
        <w:spacing w:after="0" w:line="240" w:lineRule="auto"/>
        <w:jc w:val="center"/>
        <w:rPr>
          <w:rFonts w:ascii="Times New Roman" w:eastAsia="Times New Roman" w:hAnsi="Times New Roman" w:cs="Times New Roman"/>
          <w:b/>
          <w:sz w:val="24"/>
          <w:szCs w:val="24"/>
        </w:rPr>
      </w:pPr>
      <w:r w:rsidRPr="00C35F41">
        <w:rPr>
          <w:rFonts w:ascii="Times New Roman" w:eastAsia="Times New Roman" w:hAnsi="Times New Roman" w:cs="Times New Roman"/>
          <w:b/>
          <w:spacing w:val="40"/>
          <w:sz w:val="24"/>
          <w:szCs w:val="24"/>
        </w:rPr>
        <w:t>az alábbi nyilatkozatot teszem</w:t>
      </w:r>
      <w:r w:rsidRPr="00C35F41">
        <w:rPr>
          <w:rFonts w:ascii="Times New Roman" w:eastAsia="Times New Roman" w:hAnsi="Times New Roman" w:cs="Times New Roman"/>
          <w:b/>
          <w:sz w:val="24"/>
          <w:szCs w:val="24"/>
        </w:rPr>
        <w:t>:</w:t>
      </w:r>
    </w:p>
    <w:p w:rsidR="00607AA5" w:rsidRPr="00C35F41" w:rsidRDefault="00607AA5" w:rsidP="00607AA5">
      <w:pPr>
        <w:suppressAutoHyphens/>
        <w:spacing w:after="0" w:line="240" w:lineRule="auto"/>
        <w:ind w:firstLine="709"/>
        <w:jc w:val="both"/>
        <w:rPr>
          <w:rFonts w:ascii="Times" w:eastAsia="Times New Roman" w:hAnsi="Times" w:cs="Times"/>
          <w:b/>
          <w:bCs/>
          <w:color w:val="000000"/>
          <w:sz w:val="24"/>
          <w:szCs w:val="24"/>
        </w:rPr>
      </w:pPr>
    </w:p>
    <w:p w:rsidR="00607AA5" w:rsidRPr="00C35F41" w:rsidRDefault="00607AA5" w:rsidP="00607AA5">
      <w:pPr>
        <w:contextualSpacing/>
        <w:jc w:val="both"/>
        <w:rPr>
          <w:rFonts w:ascii="Times New Roman" w:eastAsia="Times New Roman" w:hAnsi="Times New Roman" w:cs="Times New Roman"/>
          <w:sz w:val="24"/>
          <w:szCs w:val="24"/>
          <w:lang w:eastAsia="ar-SA"/>
        </w:rPr>
      </w:pPr>
    </w:p>
    <w:p w:rsidR="00607AA5" w:rsidRPr="00C35F41" w:rsidRDefault="00607AA5" w:rsidP="00607AA5">
      <w:pPr>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A Vbt. 51. § (4) bekezdése alapján nyilatkozom, hogy a kis- és középvállalkozásokról, fejlődésük támogatásáról szóló</w:t>
      </w:r>
      <w:r w:rsidRPr="00C35F41">
        <w:rPr>
          <w:rFonts w:ascii="Tahoma" w:eastAsia="Times New Roman" w:hAnsi="Tahoma" w:cs="Tahoma"/>
          <w:color w:val="222222"/>
          <w:sz w:val="24"/>
          <w:szCs w:val="24"/>
        </w:rPr>
        <w:t xml:space="preserve"> </w:t>
      </w:r>
      <w:r w:rsidRPr="00C35F41">
        <w:rPr>
          <w:rFonts w:ascii="Times New Roman" w:eastAsia="Times New Roman" w:hAnsi="Times New Roman" w:cs="Times New Roman"/>
          <w:sz w:val="24"/>
          <w:szCs w:val="24"/>
          <w:lang w:eastAsia="ar-SA"/>
        </w:rPr>
        <w:t>2004. évi XXXIV. törvény szerint vállalkozásom:</w:t>
      </w:r>
    </w:p>
    <w:p w:rsidR="00607AA5" w:rsidRPr="00C35F41" w:rsidRDefault="00607AA5" w:rsidP="00607AA5">
      <w:pPr>
        <w:numPr>
          <w:ilvl w:val="0"/>
          <w:numId w:val="3"/>
        </w:numPr>
        <w:spacing w:after="0" w:line="240" w:lineRule="auto"/>
        <w:ind w:left="567" w:firstLine="567"/>
        <w:contextualSpacing/>
        <w:jc w:val="both"/>
        <w:rPr>
          <w:rFonts w:ascii="Times New Roman" w:eastAsia="Times New Roman" w:hAnsi="Times New Roman" w:cs="Times New Roman"/>
          <w:sz w:val="24"/>
          <w:szCs w:val="24"/>
          <w:lang w:eastAsia="ar-SA"/>
        </w:rPr>
      </w:pPr>
      <w:proofErr w:type="spellStart"/>
      <w:r w:rsidRPr="00C35F41">
        <w:rPr>
          <w:rFonts w:ascii="Times New Roman" w:eastAsia="Times New Roman" w:hAnsi="Times New Roman" w:cs="Times New Roman"/>
          <w:sz w:val="24"/>
          <w:szCs w:val="24"/>
          <w:lang w:eastAsia="ar-SA"/>
        </w:rPr>
        <w:t>mikrovállalkozásnak</w:t>
      </w:r>
      <w:proofErr w:type="spellEnd"/>
    </w:p>
    <w:p w:rsidR="00607AA5" w:rsidRPr="00C35F41" w:rsidRDefault="00607AA5" w:rsidP="00607AA5">
      <w:pPr>
        <w:numPr>
          <w:ilvl w:val="0"/>
          <w:numId w:val="3"/>
        </w:numPr>
        <w:spacing w:after="0" w:line="240" w:lineRule="auto"/>
        <w:ind w:left="567" w:firstLine="567"/>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kisvállalkozásnak</w:t>
      </w:r>
    </w:p>
    <w:p w:rsidR="00607AA5" w:rsidRPr="00C35F41" w:rsidRDefault="00607AA5" w:rsidP="00607AA5">
      <w:pPr>
        <w:numPr>
          <w:ilvl w:val="0"/>
          <w:numId w:val="3"/>
        </w:numPr>
        <w:spacing w:after="0" w:line="240" w:lineRule="auto"/>
        <w:ind w:left="567" w:firstLine="567"/>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középvállalkozásnak minősül.</w:t>
      </w:r>
    </w:p>
    <w:p w:rsidR="00607AA5" w:rsidRPr="00C35F41" w:rsidRDefault="00607AA5" w:rsidP="00607AA5">
      <w:pPr>
        <w:numPr>
          <w:ilvl w:val="0"/>
          <w:numId w:val="3"/>
        </w:numPr>
        <w:spacing w:after="0" w:line="240" w:lineRule="auto"/>
        <w:ind w:left="567" w:firstLine="567"/>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 xml:space="preserve">nem tartozik a törvény hatálya alá. </w:t>
      </w:r>
    </w:p>
    <w:p w:rsidR="00607AA5" w:rsidRPr="00C35F41" w:rsidRDefault="00607AA5" w:rsidP="00607AA5">
      <w:pPr>
        <w:spacing w:after="240" w:line="240" w:lineRule="auto"/>
        <w:ind w:left="992" w:firstLine="142"/>
        <w:rPr>
          <w:rFonts w:ascii="Times New Roman" w:eastAsia="Times New Roman" w:hAnsi="Times New Roman" w:cs="Times New Roman"/>
          <w:sz w:val="24"/>
          <w:szCs w:val="24"/>
        </w:rPr>
      </w:pPr>
      <w:r w:rsidRPr="00C35F41">
        <w:rPr>
          <w:rFonts w:ascii="Times New Roman" w:eastAsia="Times New Roman" w:hAnsi="Times New Roman" w:cs="Times New Roman"/>
          <w:i/>
          <w:sz w:val="24"/>
          <w:szCs w:val="24"/>
        </w:rPr>
        <w:t>(a megfelelő aláhúzandó)</w:t>
      </w:r>
    </w:p>
    <w:p w:rsidR="00607AA5" w:rsidRPr="00C35F41" w:rsidRDefault="00607AA5" w:rsidP="00607AA5">
      <w:pPr>
        <w:suppressAutoHyphens/>
        <w:spacing w:after="0" w:line="240" w:lineRule="auto"/>
        <w:ind w:firstLine="709"/>
        <w:jc w:val="both"/>
        <w:rPr>
          <w:rFonts w:ascii="Times" w:eastAsia="Times New Roman" w:hAnsi="Times" w:cs="Times"/>
          <w:b/>
          <w:bCs/>
          <w:color w:val="000000"/>
          <w:sz w:val="24"/>
          <w:szCs w:val="24"/>
        </w:rPr>
      </w:pPr>
    </w:p>
    <w:p w:rsidR="00607AA5" w:rsidRPr="00C35F41" w:rsidRDefault="00607AA5" w:rsidP="00607AA5">
      <w:pPr>
        <w:suppressAutoHyphens/>
        <w:spacing w:after="0" w:line="240" w:lineRule="auto"/>
        <w:ind w:firstLine="709"/>
        <w:jc w:val="both"/>
        <w:rPr>
          <w:rFonts w:ascii="Times" w:eastAsia="Times New Roman" w:hAnsi="Times" w:cs="Times"/>
          <w:b/>
          <w:bCs/>
          <w:color w:val="000000"/>
          <w:sz w:val="24"/>
          <w:szCs w:val="24"/>
        </w:rPr>
      </w:pPr>
    </w:p>
    <w:p w:rsidR="00607AA5" w:rsidRPr="00C35F41" w:rsidRDefault="00492E31" w:rsidP="00607AA5">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Kelt: ………………, 201</w:t>
      </w:r>
      <w:r w:rsidR="009C5CC9">
        <w:rPr>
          <w:rFonts w:ascii="Times New Roman" w:eastAsia="Times New Roman" w:hAnsi="Times New Roman" w:cs="Times New Roman"/>
          <w:sz w:val="24"/>
          <w:szCs w:val="24"/>
        </w:rPr>
        <w:t>8</w:t>
      </w:r>
      <w:r w:rsidR="00607AA5" w:rsidRPr="00C35F41">
        <w:rPr>
          <w:rFonts w:ascii="Times New Roman" w:eastAsia="Times New Roman" w:hAnsi="Times New Roman" w:cs="Times New Roman"/>
          <w:sz w:val="24"/>
          <w:szCs w:val="24"/>
        </w:rPr>
        <w:t xml:space="preserve">. …………… </w:t>
      </w:r>
    </w:p>
    <w:p w:rsidR="00607AA5" w:rsidRPr="00C35F41" w:rsidRDefault="00607AA5" w:rsidP="00607AA5">
      <w:pPr>
        <w:spacing w:before="60" w:after="60" w:line="280" w:lineRule="exact"/>
        <w:ind w:left="720"/>
        <w:jc w:val="both"/>
        <w:rPr>
          <w:rFonts w:ascii="Times New Roman" w:eastAsia="Times New Roman" w:hAnsi="Times New Roman" w:cs="Times New Roman"/>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07AA5" w:rsidRPr="00C35F41" w:rsidTr="007F24FB">
        <w:tc>
          <w:tcPr>
            <w:tcW w:w="4819" w:type="dxa"/>
          </w:tcPr>
          <w:p w:rsidR="00607AA5" w:rsidRPr="00C35F41" w:rsidRDefault="00607AA5" w:rsidP="007F24FB">
            <w:pPr>
              <w:spacing w:before="60" w:after="60" w:line="280" w:lineRule="exact"/>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w:t>
            </w:r>
          </w:p>
        </w:tc>
      </w:tr>
      <w:tr w:rsidR="00607AA5" w:rsidRPr="00C35F41" w:rsidTr="007F24FB">
        <w:tc>
          <w:tcPr>
            <w:tcW w:w="4819" w:type="dxa"/>
          </w:tcPr>
          <w:p w:rsidR="00607AA5" w:rsidRPr="00C35F41" w:rsidRDefault="00607AA5" w:rsidP="007F24FB">
            <w:pPr>
              <w:spacing w:before="60" w:after="60" w:line="280" w:lineRule="exact"/>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cégszerű aláírás</w:t>
            </w:r>
          </w:p>
        </w:tc>
      </w:tr>
    </w:tbl>
    <w:p w:rsidR="00607AA5" w:rsidRPr="00C35F41" w:rsidRDefault="00607AA5" w:rsidP="00607AA5">
      <w:pPr>
        <w:spacing w:after="0" w:line="240" w:lineRule="auto"/>
        <w:rPr>
          <w:rFonts w:ascii="Times New Roman" w:eastAsia="Times New Roman" w:hAnsi="Times New Roman" w:cs="Times New Roman"/>
          <w:sz w:val="24"/>
          <w:szCs w:val="24"/>
        </w:rPr>
      </w:pPr>
    </w:p>
    <w:p w:rsidR="00607AA5" w:rsidRPr="00C35F41" w:rsidRDefault="00607AA5" w:rsidP="00607AA5">
      <w:pPr>
        <w:spacing w:after="0" w:line="240" w:lineRule="auto"/>
        <w:rPr>
          <w:rFonts w:ascii="Times New Roman" w:eastAsia="Times New Roman" w:hAnsi="Times New Roman" w:cs="Times New Roman"/>
          <w:sz w:val="24"/>
          <w:szCs w:val="24"/>
        </w:rPr>
      </w:pPr>
    </w:p>
    <w:p w:rsidR="00607AA5" w:rsidRPr="00C35F41" w:rsidRDefault="00607AA5" w:rsidP="00607AA5">
      <w:pPr>
        <w:spacing w:after="0" w:line="240" w:lineRule="auto"/>
        <w:rPr>
          <w:rFonts w:ascii="Times New Roman" w:eastAsia="Times New Roman" w:hAnsi="Times New Roman" w:cs="Times New Roman"/>
          <w:sz w:val="24"/>
          <w:szCs w:val="24"/>
        </w:rPr>
      </w:pPr>
    </w:p>
    <w:p w:rsidR="00607AA5" w:rsidRPr="003570F6" w:rsidRDefault="00607AA5" w:rsidP="00607AA5">
      <w:pPr>
        <w:spacing w:after="0" w:line="240" w:lineRule="auto"/>
        <w:jc w:val="right"/>
        <w:rPr>
          <w:rFonts w:ascii="Times New Roman" w:eastAsia="Times New Roman" w:hAnsi="Times New Roman" w:cs="Times New Roman"/>
          <w:sz w:val="20"/>
          <w:szCs w:val="20"/>
        </w:rPr>
      </w:pPr>
      <w:r w:rsidRPr="00C35F41">
        <w:rPr>
          <w:rFonts w:ascii="Times New Roman" w:eastAsia="Times New Roman" w:hAnsi="Times New Roman" w:cs="Times New Roman"/>
          <w:sz w:val="24"/>
          <w:szCs w:val="24"/>
        </w:rPr>
        <w:br w:type="page"/>
      </w:r>
      <w:r w:rsidR="000243E9">
        <w:rPr>
          <w:rFonts w:ascii="Times New Roman" w:eastAsia="Calibri" w:hAnsi="Times New Roman" w:cs="Times New Roman"/>
          <w:b/>
          <w:sz w:val="20"/>
          <w:szCs w:val="20"/>
          <w:lang w:eastAsia="en-GB"/>
        </w:rPr>
        <w:lastRenderedPageBreak/>
        <w:t>7</w:t>
      </w:r>
      <w:r w:rsidR="003570F6" w:rsidRPr="003570F6">
        <w:rPr>
          <w:rFonts w:ascii="Times New Roman" w:eastAsia="Calibri" w:hAnsi="Times New Roman" w:cs="Times New Roman"/>
          <w:b/>
          <w:sz w:val="20"/>
          <w:szCs w:val="20"/>
          <w:lang w:eastAsia="en-GB"/>
        </w:rPr>
        <w:t>. számú minta</w:t>
      </w:r>
    </w:p>
    <w:p w:rsidR="00607AA5" w:rsidRPr="00C35F41" w:rsidRDefault="00607AA5" w:rsidP="00607AA5">
      <w:pPr>
        <w:spacing w:before="100" w:beforeAutospacing="1" w:after="100" w:afterAutospacing="1" w:line="240" w:lineRule="auto"/>
        <w:jc w:val="center"/>
        <w:rPr>
          <w:rFonts w:ascii="Times" w:eastAsia="Times New Roman" w:hAnsi="Times" w:cs="Times"/>
          <w:b/>
          <w:bCs/>
          <w:color w:val="000000"/>
          <w:sz w:val="24"/>
          <w:szCs w:val="24"/>
        </w:rPr>
      </w:pPr>
      <w:r w:rsidRPr="00C35F41">
        <w:rPr>
          <w:rFonts w:ascii="Times" w:eastAsia="Times New Roman" w:hAnsi="Times" w:cs="Times"/>
          <w:b/>
          <w:bCs/>
          <w:color w:val="000000"/>
          <w:sz w:val="24"/>
          <w:szCs w:val="24"/>
        </w:rPr>
        <w:t>NYILATKOZAT</w:t>
      </w:r>
    </w:p>
    <w:p w:rsidR="000C14A8" w:rsidRDefault="000C14A8" w:rsidP="000C14A8">
      <w:pPr>
        <w:spacing w:before="100" w:beforeAutospacing="1" w:after="100" w:afterAutospacing="1" w:line="240" w:lineRule="auto"/>
        <w:jc w:val="center"/>
        <w:rPr>
          <w:rFonts w:ascii="Times" w:eastAsia="Times New Roman" w:hAnsi="Times" w:cs="Times"/>
          <w:b/>
          <w:bCs/>
          <w:color w:val="000000"/>
          <w:sz w:val="24"/>
          <w:szCs w:val="24"/>
        </w:rPr>
      </w:pPr>
      <w:r>
        <w:rPr>
          <w:rFonts w:ascii="Times" w:eastAsia="Times New Roman" w:hAnsi="Times" w:cs="Times"/>
          <w:b/>
          <w:bCs/>
          <w:color w:val="000000"/>
          <w:sz w:val="24"/>
          <w:szCs w:val="24"/>
        </w:rPr>
        <w:t>a Vbt. 51. § (6) bekezdése alapján</w:t>
      </w:r>
    </w:p>
    <w:p w:rsidR="009728D1" w:rsidRPr="005C6723" w:rsidRDefault="009728D1" w:rsidP="009728D1">
      <w:pPr>
        <w:spacing w:after="0" w:line="360" w:lineRule="auto"/>
        <w:ind w:hanging="23"/>
        <w:jc w:val="center"/>
        <w:rPr>
          <w:rFonts w:ascii="Times New Roman" w:eastAsia="Times New Roman" w:hAnsi="Times New Roman" w:cs="Times New Roman"/>
          <w:i/>
          <w:sz w:val="24"/>
          <w:szCs w:val="24"/>
        </w:rPr>
      </w:pPr>
      <w:r w:rsidRPr="005C6723">
        <w:rPr>
          <w:rFonts w:ascii="Times New Roman" w:eastAsia="Times New Roman" w:hAnsi="Times New Roman" w:cs="Times New Roman"/>
          <w:i/>
          <w:sz w:val="24"/>
          <w:szCs w:val="24"/>
        </w:rPr>
        <w:t>„</w:t>
      </w:r>
      <w:r w:rsidR="00952A51">
        <w:rPr>
          <w:rFonts w:ascii="Times New Roman" w:eastAsia="Times New Roman" w:hAnsi="Times New Roman" w:cs="Times New Roman"/>
          <w:i/>
          <w:sz w:val="24"/>
          <w:szCs w:val="24"/>
        </w:rPr>
        <w:t xml:space="preserve">Paintball </w:t>
      </w:r>
      <w:proofErr w:type="spellStart"/>
      <w:r w:rsidR="00952A51">
        <w:rPr>
          <w:rFonts w:ascii="Times New Roman" w:eastAsia="Times New Roman" w:hAnsi="Times New Roman" w:cs="Times New Roman"/>
          <w:i/>
          <w:sz w:val="24"/>
          <w:szCs w:val="24"/>
        </w:rPr>
        <w:t>guns</w:t>
      </w:r>
      <w:proofErr w:type="spellEnd"/>
      <w:r w:rsidR="00952A51">
        <w:rPr>
          <w:rFonts w:ascii="Times New Roman" w:eastAsia="Times New Roman" w:hAnsi="Times New Roman" w:cs="Times New Roman"/>
          <w:i/>
          <w:sz w:val="24"/>
          <w:szCs w:val="24"/>
        </w:rPr>
        <w:t xml:space="preserve"> AK-47 mintájú beszerzése</w:t>
      </w:r>
      <w:r w:rsidR="009C5CC9">
        <w:rPr>
          <w:rFonts w:ascii="Times New Roman" w:eastAsia="Times New Roman" w:hAnsi="Times New Roman" w:cs="Times New Roman"/>
          <w:i/>
          <w:sz w:val="24"/>
          <w:szCs w:val="24"/>
        </w:rPr>
        <w:t xml:space="preserve"> </w:t>
      </w:r>
      <w:r w:rsidR="009C5CC9" w:rsidRPr="00563567">
        <w:rPr>
          <w:rFonts w:ascii="Times New Roman" w:hAnsi="Times New Roman" w:cs="Times New Roman"/>
          <w:b/>
          <w:i/>
          <w:sz w:val="24"/>
        </w:rPr>
        <w:t>(RTT I501)</w:t>
      </w:r>
      <w:r w:rsidRPr="005C6723">
        <w:rPr>
          <w:rFonts w:ascii="Times New Roman" w:eastAsia="Times New Roman" w:hAnsi="Times New Roman" w:cs="Times New Roman"/>
          <w:i/>
          <w:sz w:val="24"/>
          <w:szCs w:val="24"/>
        </w:rPr>
        <w:t>”</w:t>
      </w:r>
    </w:p>
    <w:p w:rsidR="00312558" w:rsidRDefault="00312558" w:rsidP="00312558">
      <w:pPr>
        <w:autoSpaceDE w:val="0"/>
        <w:autoSpaceDN w:val="0"/>
        <w:adjustRightInd w:val="0"/>
        <w:spacing w:after="0" w:line="240" w:lineRule="auto"/>
        <w:jc w:val="center"/>
        <w:rPr>
          <w:rFonts w:ascii="Times New Roman" w:hAnsi="Times New Roman" w:cs="Times New Roman"/>
          <w:sz w:val="24"/>
          <w:szCs w:val="24"/>
        </w:rPr>
      </w:pPr>
      <w:r w:rsidRPr="00B34732">
        <w:rPr>
          <w:rFonts w:ascii="Times New Roman" w:hAnsi="Times New Roman" w:cs="Times New Roman"/>
          <w:bCs/>
          <w:sz w:val="24"/>
          <w:szCs w:val="24"/>
        </w:rPr>
        <w:t>(beszerzési azonosító:</w:t>
      </w:r>
      <w:r w:rsidRPr="0031145E">
        <w:rPr>
          <w:rFonts w:ascii="Times New Roman" w:hAnsi="Times New Roman" w:cs="Times New Roman"/>
          <w:sz w:val="24"/>
          <w:szCs w:val="24"/>
        </w:rPr>
        <w:t xml:space="preserve"> 9-038/LK/</w:t>
      </w:r>
      <w:proofErr w:type="spellStart"/>
      <w:r w:rsidRPr="0031145E">
        <w:rPr>
          <w:rFonts w:ascii="Times New Roman" w:hAnsi="Times New Roman" w:cs="Times New Roman"/>
          <w:sz w:val="24"/>
          <w:szCs w:val="24"/>
        </w:rPr>
        <w:t>Vbt</w:t>
      </w:r>
      <w:proofErr w:type="spellEnd"/>
      <w:r w:rsidRPr="0031145E">
        <w:rPr>
          <w:rFonts w:ascii="Times New Roman" w:hAnsi="Times New Roman" w:cs="Times New Roman"/>
          <w:sz w:val="24"/>
          <w:szCs w:val="24"/>
        </w:rPr>
        <w:t>/572/2018)</w:t>
      </w:r>
    </w:p>
    <w:p w:rsidR="00D14CD4" w:rsidRPr="00B84DA1" w:rsidRDefault="00D14CD4" w:rsidP="00D14CD4">
      <w:pPr>
        <w:spacing w:after="0" w:line="240" w:lineRule="auto"/>
        <w:ind w:hanging="24"/>
        <w:jc w:val="center"/>
        <w:rPr>
          <w:rFonts w:ascii="Times New Roman" w:eastAsia="Times New Roman" w:hAnsi="Times New Roman" w:cs="Times New Roman"/>
          <w:i/>
          <w:iCs/>
        </w:rPr>
      </w:pPr>
    </w:p>
    <w:p w:rsidR="00607AA5" w:rsidRPr="00D031D1" w:rsidRDefault="00607AA5" w:rsidP="00607AA5">
      <w:pPr>
        <w:spacing w:after="0" w:line="240" w:lineRule="auto"/>
        <w:ind w:hanging="24"/>
        <w:jc w:val="center"/>
        <w:rPr>
          <w:rFonts w:ascii="Times New Roman" w:eastAsia="Times New Roman" w:hAnsi="Times New Roman" w:cs="Times New Roman"/>
          <w:i/>
          <w:sz w:val="24"/>
          <w:szCs w:val="24"/>
        </w:rPr>
      </w:pPr>
    </w:p>
    <w:p w:rsidR="00607AA5" w:rsidRPr="00D031D1" w:rsidRDefault="00607AA5" w:rsidP="00607AA5">
      <w:pPr>
        <w:spacing w:after="0" w:line="240" w:lineRule="auto"/>
        <w:ind w:hanging="24"/>
        <w:jc w:val="center"/>
        <w:rPr>
          <w:rFonts w:ascii="Times New Roman" w:eastAsia="Times New Roman" w:hAnsi="Times New Roman" w:cs="Times New Roman"/>
          <w:sz w:val="24"/>
          <w:szCs w:val="24"/>
        </w:rPr>
      </w:pPr>
      <w:r w:rsidRPr="00D031D1">
        <w:rPr>
          <w:rFonts w:ascii="Times New Roman" w:eastAsia="Times New Roman" w:hAnsi="Times New Roman" w:cs="Times New Roman"/>
          <w:sz w:val="24"/>
          <w:szCs w:val="24"/>
        </w:rPr>
        <w:t xml:space="preserve">tárgyú </w:t>
      </w:r>
      <w:r w:rsidR="000C14A8">
        <w:rPr>
          <w:rFonts w:ascii="Times New Roman" w:eastAsia="Times New Roman" w:hAnsi="Times New Roman" w:cs="Times New Roman"/>
          <w:sz w:val="24"/>
          <w:szCs w:val="24"/>
        </w:rPr>
        <w:t xml:space="preserve">beszerzési </w:t>
      </w:r>
      <w:r w:rsidRPr="00D031D1">
        <w:rPr>
          <w:rFonts w:ascii="Times New Roman" w:eastAsia="Times New Roman" w:hAnsi="Times New Roman" w:cs="Times New Roman"/>
          <w:sz w:val="24"/>
          <w:szCs w:val="24"/>
        </w:rPr>
        <w:t>eljárásban</w:t>
      </w:r>
    </w:p>
    <w:p w:rsidR="00607AA5" w:rsidRPr="00C35F41" w:rsidRDefault="00607AA5" w:rsidP="00607AA5">
      <w:pPr>
        <w:spacing w:after="0" w:line="240" w:lineRule="auto"/>
        <w:jc w:val="both"/>
        <w:rPr>
          <w:rFonts w:ascii="Times New Roman" w:eastAsia="Calibri" w:hAnsi="Times New Roman" w:cs="Times New Roman"/>
          <w:snapToGrid w:val="0"/>
          <w:sz w:val="24"/>
          <w:szCs w:val="24"/>
        </w:rPr>
      </w:pPr>
    </w:p>
    <w:p w:rsidR="00607AA5" w:rsidRPr="00C35F41" w:rsidRDefault="00607AA5" w:rsidP="00607AA5">
      <w:pPr>
        <w:spacing w:after="0" w:line="240" w:lineRule="auto"/>
        <w:jc w:val="both"/>
        <w:rPr>
          <w:rFonts w:ascii="Times New Roman" w:eastAsia="Calibri" w:hAnsi="Times New Roman" w:cs="Times New Roman"/>
          <w:snapToGrid w:val="0"/>
          <w:sz w:val="24"/>
          <w:szCs w:val="24"/>
        </w:rPr>
      </w:pPr>
    </w:p>
    <w:p w:rsidR="00607AA5" w:rsidRPr="00C35F41" w:rsidRDefault="00607AA5" w:rsidP="00607AA5">
      <w:pPr>
        <w:spacing w:after="0" w:line="240" w:lineRule="auto"/>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 xml:space="preserve">Alulírott </w:t>
      </w:r>
      <w:r w:rsidRPr="00C35F41">
        <w:rPr>
          <w:rFonts w:ascii="Times New Roman" w:eastAsia="Times New Roman" w:hAnsi="Times New Roman" w:cs="Times New Roman"/>
          <w:snapToGrid w:val="0"/>
          <w:sz w:val="24"/>
          <w:szCs w:val="24"/>
        </w:rPr>
        <w:t>……………</w:t>
      </w:r>
      <w:r w:rsidRPr="00C35F41">
        <w:rPr>
          <w:rFonts w:ascii="Times New Roman" w:eastAsia="Times New Roman" w:hAnsi="Times New Roman" w:cs="Times New Roman"/>
          <w:sz w:val="24"/>
          <w:szCs w:val="24"/>
        </w:rPr>
        <w:t>…………….. (</w:t>
      </w:r>
      <w:r w:rsidR="00856330">
        <w:rPr>
          <w:rFonts w:ascii="Times New Roman" w:eastAsia="Times New Roman" w:hAnsi="Times New Roman" w:cs="Times New Roman"/>
          <w:sz w:val="24"/>
          <w:szCs w:val="24"/>
        </w:rPr>
        <w:t>részvételre jelentkező</w:t>
      </w:r>
      <w:r w:rsidRPr="00C35F41">
        <w:rPr>
          <w:rFonts w:ascii="Times New Roman" w:eastAsia="Times New Roman" w:hAnsi="Times New Roman" w:cs="Times New Roman"/>
          <w:sz w:val="24"/>
          <w:szCs w:val="24"/>
        </w:rPr>
        <w:t xml:space="preserve">), melyet képvisel: </w:t>
      </w:r>
      <w:r w:rsidRPr="00C35F41">
        <w:rPr>
          <w:rFonts w:ascii="Times New Roman" w:eastAsia="Times New Roman" w:hAnsi="Times New Roman" w:cs="Times New Roman"/>
          <w:snapToGrid w:val="0"/>
          <w:sz w:val="24"/>
          <w:szCs w:val="24"/>
        </w:rPr>
        <w:t>……………</w:t>
      </w:r>
    </w:p>
    <w:p w:rsidR="00607AA5" w:rsidRPr="00C35F41" w:rsidRDefault="00607AA5" w:rsidP="00607AA5">
      <w:pPr>
        <w:spacing w:after="0" w:line="240" w:lineRule="auto"/>
        <w:jc w:val="both"/>
        <w:rPr>
          <w:rFonts w:ascii="Times New Roman" w:eastAsia="Times New Roman" w:hAnsi="Times New Roman" w:cs="Times New Roman"/>
          <w:sz w:val="24"/>
          <w:szCs w:val="24"/>
        </w:rPr>
      </w:pPr>
    </w:p>
    <w:p w:rsidR="00607AA5" w:rsidRPr="00C35F41" w:rsidRDefault="00607AA5" w:rsidP="00607AA5">
      <w:pPr>
        <w:spacing w:after="0" w:line="240" w:lineRule="auto"/>
        <w:jc w:val="center"/>
        <w:rPr>
          <w:rFonts w:ascii="Times New Roman" w:eastAsia="Times New Roman" w:hAnsi="Times New Roman" w:cs="Times New Roman"/>
          <w:b/>
          <w:sz w:val="24"/>
          <w:szCs w:val="24"/>
        </w:rPr>
      </w:pPr>
      <w:r w:rsidRPr="00C35F41">
        <w:rPr>
          <w:rFonts w:ascii="Times New Roman" w:eastAsia="Times New Roman" w:hAnsi="Times New Roman" w:cs="Times New Roman"/>
          <w:b/>
          <w:spacing w:val="40"/>
          <w:sz w:val="24"/>
          <w:szCs w:val="24"/>
        </w:rPr>
        <w:t>az alábbi nyilatkozatot teszem</w:t>
      </w:r>
      <w:r w:rsidRPr="00C35F41">
        <w:rPr>
          <w:rFonts w:ascii="Times New Roman" w:eastAsia="Times New Roman" w:hAnsi="Times New Roman" w:cs="Times New Roman"/>
          <w:b/>
          <w:sz w:val="24"/>
          <w:szCs w:val="24"/>
        </w:rPr>
        <w:t>:</w:t>
      </w:r>
    </w:p>
    <w:p w:rsidR="00607AA5" w:rsidRPr="00C35F41" w:rsidRDefault="00607AA5" w:rsidP="00607AA5">
      <w:pPr>
        <w:suppressAutoHyphens/>
        <w:spacing w:after="0" w:line="240" w:lineRule="auto"/>
        <w:ind w:firstLine="709"/>
        <w:jc w:val="both"/>
        <w:rPr>
          <w:rFonts w:ascii="Times" w:eastAsia="Times New Roman" w:hAnsi="Times" w:cs="Times"/>
          <w:b/>
          <w:bCs/>
          <w:color w:val="000000"/>
          <w:sz w:val="24"/>
          <w:szCs w:val="24"/>
        </w:rPr>
      </w:pPr>
    </w:p>
    <w:p w:rsidR="00607AA5" w:rsidRPr="00C35F41" w:rsidRDefault="00607AA5" w:rsidP="00607AA5">
      <w:pPr>
        <w:contextualSpacing/>
        <w:jc w:val="both"/>
        <w:rPr>
          <w:rFonts w:ascii="Times New Roman" w:eastAsia="Times New Roman" w:hAnsi="Times New Roman" w:cs="Times New Roman"/>
          <w:sz w:val="24"/>
          <w:szCs w:val="24"/>
          <w:lang w:eastAsia="ar-SA"/>
        </w:rPr>
      </w:pPr>
    </w:p>
    <w:p w:rsidR="00607AA5" w:rsidRPr="00C35F41" w:rsidRDefault="00607AA5" w:rsidP="00607AA5">
      <w:pPr>
        <w:ind w:left="567"/>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A Vbt. 51. § (6) bekezdés alapján alvállalkozót:</w:t>
      </w:r>
    </w:p>
    <w:p w:rsidR="00607AA5" w:rsidRDefault="00607AA5" w:rsidP="00607AA5">
      <w:pPr>
        <w:numPr>
          <w:ilvl w:val="0"/>
          <w:numId w:val="3"/>
        </w:numPr>
        <w:spacing w:after="0" w:line="240" w:lineRule="auto"/>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 xml:space="preserve">nem kívánok igénybe venni. </w:t>
      </w:r>
    </w:p>
    <w:p w:rsidR="000C14A8" w:rsidRPr="000C14A8" w:rsidRDefault="000C14A8" w:rsidP="000C14A8">
      <w:pPr>
        <w:spacing w:after="0" w:line="240" w:lineRule="auto"/>
        <w:ind w:left="1287"/>
        <w:contextualSpacing/>
        <w:jc w:val="both"/>
        <w:rPr>
          <w:rFonts w:ascii="Times New Roman" w:eastAsia="Times New Roman" w:hAnsi="Times New Roman" w:cs="Times New Roman"/>
          <w:b/>
          <w:sz w:val="24"/>
          <w:szCs w:val="24"/>
          <w:lang w:eastAsia="ar-SA"/>
        </w:rPr>
      </w:pPr>
      <w:r w:rsidRPr="000C14A8">
        <w:rPr>
          <w:rFonts w:ascii="Times New Roman" w:eastAsia="Times New Roman" w:hAnsi="Times New Roman" w:cs="Times New Roman"/>
          <w:b/>
          <w:sz w:val="24"/>
          <w:szCs w:val="24"/>
          <w:lang w:eastAsia="ar-SA"/>
        </w:rPr>
        <w:t>VAGY</w:t>
      </w:r>
    </w:p>
    <w:p w:rsidR="00607AA5" w:rsidRPr="00C35F41" w:rsidRDefault="00607AA5" w:rsidP="00607AA5">
      <w:pPr>
        <w:numPr>
          <w:ilvl w:val="0"/>
          <w:numId w:val="3"/>
        </w:numPr>
        <w:spacing w:after="0" w:line="240" w:lineRule="auto"/>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 xml:space="preserve">igénybe kívánok venni. </w:t>
      </w:r>
      <w:r w:rsidRPr="000C14A8">
        <w:rPr>
          <w:rFonts w:ascii="Times New Roman" w:eastAsia="Times New Roman" w:hAnsi="Times New Roman" w:cs="Times New Roman"/>
          <w:i/>
          <w:sz w:val="24"/>
          <w:szCs w:val="24"/>
          <w:lang w:eastAsia="ar-SA"/>
        </w:rPr>
        <w:t>(a megfelelő aláhúzandó)</w:t>
      </w:r>
    </w:p>
    <w:p w:rsidR="00607AA5" w:rsidRPr="00C35F41" w:rsidRDefault="00607AA5" w:rsidP="00607AA5">
      <w:pPr>
        <w:spacing w:after="0" w:line="240" w:lineRule="auto"/>
        <w:ind w:left="567" w:hanging="425"/>
        <w:contextualSpacing/>
        <w:jc w:val="both"/>
        <w:rPr>
          <w:rFonts w:ascii="Times New Roman" w:eastAsia="Times New Roman" w:hAnsi="Times New Roman" w:cs="Times New Roman"/>
          <w:sz w:val="24"/>
          <w:szCs w:val="24"/>
          <w:lang w:eastAsia="ar-SA"/>
        </w:rPr>
      </w:pPr>
    </w:p>
    <w:p w:rsidR="000C14A8" w:rsidRDefault="00607AA5" w:rsidP="00607AA5">
      <w:pPr>
        <w:ind w:left="567"/>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A</w:t>
      </w:r>
      <w:r w:rsidR="000C14A8">
        <w:rPr>
          <w:rFonts w:ascii="Times New Roman" w:eastAsia="Times New Roman" w:hAnsi="Times New Roman" w:cs="Times New Roman"/>
          <w:sz w:val="24"/>
          <w:szCs w:val="24"/>
          <w:lang w:eastAsia="ar-SA"/>
        </w:rPr>
        <w:t xml:space="preserve">mennyiben igénybe vesz: </w:t>
      </w:r>
    </w:p>
    <w:p w:rsidR="00607AA5" w:rsidRPr="00C35F41" w:rsidRDefault="000C14A8" w:rsidP="000C14A8">
      <w:pPr>
        <w:ind w:left="851"/>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00607AA5" w:rsidRPr="00C35F41">
        <w:rPr>
          <w:rFonts w:ascii="Times New Roman" w:eastAsia="Times New Roman" w:hAnsi="Times New Roman" w:cs="Times New Roman"/>
          <w:sz w:val="24"/>
          <w:szCs w:val="24"/>
          <w:lang w:eastAsia="ar-SA"/>
        </w:rPr>
        <w:t xml:space="preserve"> beszerzésnek az a része</w:t>
      </w:r>
      <w:r>
        <w:rPr>
          <w:rFonts w:ascii="Times New Roman" w:eastAsia="Times New Roman" w:hAnsi="Times New Roman" w:cs="Times New Roman"/>
          <w:sz w:val="24"/>
          <w:szCs w:val="24"/>
          <w:lang w:eastAsia="ar-SA"/>
        </w:rPr>
        <w:t>(i) (azon feladatok felsorolása)</w:t>
      </w:r>
      <w:r w:rsidR="00607AA5" w:rsidRPr="00C35F41">
        <w:rPr>
          <w:rFonts w:ascii="Times New Roman" w:eastAsia="Times New Roman" w:hAnsi="Times New Roman" w:cs="Times New Roman"/>
          <w:sz w:val="24"/>
          <w:szCs w:val="24"/>
          <w:lang w:eastAsia="ar-SA"/>
        </w:rPr>
        <w:t>, amelynek teljesítéséhez igénybe kíván</w:t>
      </w:r>
      <w:r>
        <w:rPr>
          <w:rFonts w:ascii="Times New Roman" w:eastAsia="Times New Roman" w:hAnsi="Times New Roman" w:cs="Times New Roman"/>
          <w:sz w:val="24"/>
          <w:szCs w:val="24"/>
          <w:lang w:eastAsia="ar-SA"/>
        </w:rPr>
        <w:t>om venni: ……………………………………………………….…………………………..</w:t>
      </w:r>
    </w:p>
    <w:p w:rsidR="00607AA5" w:rsidRPr="00C35F41" w:rsidRDefault="00607AA5" w:rsidP="000C14A8">
      <w:pPr>
        <w:ind w:left="851"/>
        <w:contextualSpacing/>
        <w:jc w:val="both"/>
        <w:rPr>
          <w:rFonts w:ascii="Times New Roman" w:eastAsia="Times New Roman" w:hAnsi="Times New Roman" w:cs="Times New Roman"/>
          <w:sz w:val="24"/>
          <w:szCs w:val="24"/>
          <w:lang w:eastAsia="ar-SA"/>
        </w:rPr>
      </w:pPr>
    </w:p>
    <w:p w:rsidR="00607AA5" w:rsidRPr="00C35F41" w:rsidRDefault="00607AA5" w:rsidP="000C14A8">
      <w:pPr>
        <w:ind w:left="851"/>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Alvállalkozó(k) megnevezése: ………………………………</w:t>
      </w:r>
    </w:p>
    <w:p w:rsidR="00E5102F" w:rsidRPr="00E5102F" w:rsidRDefault="00E5102F" w:rsidP="000C14A8">
      <w:pPr>
        <w:ind w:left="851"/>
        <w:contextualSpacing/>
        <w:jc w:val="both"/>
        <w:rPr>
          <w:rFonts w:ascii="Times New Roman" w:eastAsia="Times New Roman" w:hAnsi="Times New Roman" w:cs="Times New Roman"/>
          <w:sz w:val="24"/>
          <w:szCs w:val="24"/>
          <w:lang w:eastAsia="ar-SA"/>
        </w:rPr>
      </w:pPr>
      <w:r w:rsidRPr="00E5102F">
        <w:rPr>
          <w:rFonts w:ascii="Times New Roman" w:eastAsia="Times New Roman" w:hAnsi="Times New Roman" w:cs="Times New Roman"/>
          <w:sz w:val="24"/>
          <w:szCs w:val="24"/>
          <w:lang w:eastAsia="ar-SA"/>
        </w:rPr>
        <w:t xml:space="preserve">Alvállalkozó(k) </w:t>
      </w:r>
      <w:r>
        <w:rPr>
          <w:rFonts w:ascii="Times New Roman" w:eastAsia="Times New Roman" w:hAnsi="Times New Roman" w:cs="Times New Roman"/>
          <w:sz w:val="24"/>
          <w:szCs w:val="24"/>
          <w:lang w:eastAsia="ar-SA"/>
        </w:rPr>
        <w:t>címe</w:t>
      </w:r>
      <w:r w:rsidRPr="00E5102F">
        <w:rPr>
          <w:rFonts w:ascii="Times New Roman" w:eastAsia="Times New Roman" w:hAnsi="Times New Roman" w:cs="Times New Roman"/>
          <w:sz w:val="24"/>
          <w:szCs w:val="24"/>
          <w:lang w:eastAsia="ar-SA"/>
        </w:rPr>
        <w:t>: ………………………………</w:t>
      </w:r>
    </w:p>
    <w:p w:rsidR="00607AA5" w:rsidRPr="00C35F41" w:rsidRDefault="00607AA5" w:rsidP="00607AA5">
      <w:pPr>
        <w:ind w:left="567"/>
        <w:contextualSpacing/>
        <w:jc w:val="both"/>
        <w:rPr>
          <w:rFonts w:ascii="Times New Roman" w:eastAsia="Times New Roman" w:hAnsi="Times New Roman" w:cs="Times New Roman"/>
          <w:sz w:val="24"/>
          <w:szCs w:val="24"/>
          <w:lang w:eastAsia="ar-SA"/>
        </w:rPr>
      </w:pPr>
    </w:p>
    <w:p w:rsidR="00607AA5" w:rsidRPr="00C35F41" w:rsidRDefault="00607AA5" w:rsidP="00607AA5">
      <w:pPr>
        <w:ind w:left="567"/>
        <w:contextualSpacing/>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i/>
          <w:sz w:val="24"/>
          <w:szCs w:val="24"/>
          <w:lang w:eastAsia="ar-SA"/>
        </w:rPr>
        <w:t>(Egy személyn</w:t>
      </w:r>
      <w:r w:rsidRPr="00C35F41">
        <w:rPr>
          <w:rFonts w:ascii="Times New Roman" w:eastAsia="Times New Roman" w:hAnsi="Times New Roman" w:cs="Times New Roman"/>
          <w:sz w:val="24"/>
          <w:szCs w:val="24"/>
          <w:lang w:eastAsia="ar-SA"/>
        </w:rPr>
        <w:t>e</w:t>
      </w:r>
      <w:r w:rsidRPr="00C35F41">
        <w:rPr>
          <w:rFonts w:ascii="Times New Roman" w:eastAsia="Times New Roman" w:hAnsi="Times New Roman" w:cs="Times New Roman"/>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607AA5" w:rsidRPr="00C35F41" w:rsidRDefault="00607AA5" w:rsidP="00607AA5">
      <w:pPr>
        <w:suppressAutoHyphens/>
        <w:spacing w:after="0" w:line="240" w:lineRule="auto"/>
        <w:ind w:firstLine="709"/>
        <w:jc w:val="both"/>
        <w:rPr>
          <w:rFonts w:ascii="Times" w:eastAsia="Times New Roman" w:hAnsi="Times" w:cs="Times"/>
          <w:b/>
          <w:bCs/>
          <w:color w:val="000000"/>
          <w:sz w:val="24"/>
          <w:szCs w:val="24"/>
        </w:rPr>
      </w:pPr>
    </w:p>
    <w:p w:rsidR="00607AA5" w:rsidRPr="00C35F41" w:rsidRDefault="00607AA5" w:rsidP="00607AA5">
      <w:pPr>
        <w:suppressAutoHyphens/>
        <w:spacing w:after="0" w:line="240" w:lineRule="auto"/>
        <w:ind w:firstLine="709"/>
        <w:jc w:val="both"/>
        <w:rPr>
          <w:rFonts w:ascii="Times" w:eastAsia="Times New Roman" w:hAnsi="Times" w:cs="Times"/>
          <w:b/>
          <w:bCs/>
          <w:color w:val="000000"/>
          <w:sz w:val="24"/>
          <w:szCs w:val="24"/>
        </w:rPr>
      </w:pPr>
    </w:p>
    <w:p w:rsidR="00607AA5" w:rsidRPr="00C35F41" w:rsidRDefault="00492E31" w:rsidP="00607AA5">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Kelt: ………………, 201</w:t>
      </w:r>
      <w:r w:rsidR="009C5CC9">
        <w:rPr>
          <w:rFonts w:ascii="Times New Roman" w:eastAsia="Times New Roman" w:hAnsi="Times New Roman" w:cs="Times New Roman"/>
          <w:sz w:val="24"/>
          <w:szCs w:val="24"/>
        </w:rPr>
        <w:t>8</w:t>
      </w:r>
      <w:r w:rsidR="00607AA5" w:rsidRPr="00C35F41">
        <w:rPr>
          <w:rFonts w:ascii="Times New Roman" w:eastAsia="Times New Roman" w:hAnsi="Times New Roman" w:cs="Times New Roman"/>
          <w:sz w:val="24"/>
          <w:szCs w:val="24"/>
        </w:rPr>
        <w:t xml:space="preserve">. …………… </w:t>
      </w:r>
    </w:p>
    <w:p w:rsidR="00607AA5" w:rsidRPr="00C35F41" w:rsidRDefault="00607AA5" w:rsidP="00607AA5">
      <w:pPr>
        <w:tabs>
          <w:tab w:val="left" w:pos="0"/>
        </w:tabs>
        <w:spacing w:after="0" w:line="240" w:lineRule="auto"/>
        <w:rPr>
          <w:rFonts w:ascii="Times New Roman" w:eastAsia="Times New Roman" w:hAnsi="Times New Roman" w:cs="Times New Roman"/>
          <w:sz w:val="24"/>
          <w:szCs w:val="24"/>
        </w:rPr>
      </w:pPr>
    </w:p>
    <w:p w:rsidR="00607AA5" w:rsidRPr="00C35F41" w:rsidRDefault="00607AA5" w:rsidP="00607AA5">
      <w:pPr>
        <w:tabs>
          <w:tab w:val="left" w:pos="0"/>
        </w:tabs>
        <w:spacing w:after="0" w:line="240" w:lineRule="auto"/>
        <w:rPr>
          <w:rFonts w:ascii="Times New Roman" w:eastAsia="Times New Roman" w:hAnsi="Times New Roman" w:cs="Times New Roman"/>
          <w:sz w:val="24"/>
          <w:szCs w:val="24"/>
        </w:rPr>
      </w:pPr>
    </w:p>
    <w:p w:rsidR="00607AA5" w:rsidRPr="00C35F41" w:rsidRDefault="00607AA5" w:rsidP="00607AA5">
      <w:pPr>
        <w:tabs>
          <w:tab w:val="left" w:pos="0"/>
        </w:tabs>
        <w:spacing w:after="0" w:line="240" w:lineRule="auto"/>
        <w:rPr>
          <w:rFonts w:ascii="Times New Roman" w:eastAsia="Times New Roman" w:hAnsi="Times New Roman" w:cs="Times New Roman"/>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07AA5" w:rsidRPr="00C35F41" w:rsidTr="007F24FB">
        <w:tc>
          <w:tcPr>
            <w:tcW w:w="4819" w:type="dxa"/>
          </w:tcPr>
          <w:p w:rsidR="00607AA5" w:rsidRPr="00C35F41" w:rsidRDefault="00607AA5" w:rsidP="007F24FB">
            <w:pPr>
              <w:spacing w:before="60" w:after="60" w:line="280" w:lineRule="exact"/>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w:t>
            </w:r>
          </w:p>
        </w:tc>
      </w:tr>
      <w:tr w:rsidR="00607AA5" w:rsidRPr="00C35F41" w:rsidTr="007F24FB">
        <w:tc>
          <w:tcPr>
            <w:tcW w:w="4819" w:type="dxa"/>
          </w:tcPr>
          <w:p w:rsidR="00607AA5" w:rsidRPr="00C35F41" w:rsidRDefault="00607AA5" w:rsidP="007F24FB">
            <w:pPr>
              <w:spacing w:before="60" w:after="60" w:line="280" w:lineRule="exact"/>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cégszerű aláírás</w:t>
            </w:r>
          </w:p>
        </w:tc>
      </w:tr>
    </w:tbl>
    <w:p w:rsidR="00607AA5" w:rsidRPr="00C35F41" w:rsidRDefault="00607AA5" w:rsidP="00607AA5">
      <w:pPr>
        <w:spacing w:after="0" w:line="240" w:lineRule="auto"/>
        <w:rPr>
          <w:rFonts w:ascii="Times New Roman" w:eastAsia="Times New Roman" w:hAnsi="Times New Roman" w:cs="Times New Roman"/>
          <w:sz w:val="24"/>
          <w:szCs w:val="24"/>
        </w:rPr>
      </w:pPr>
    </w:p>
    <w:p w:rsidR="003570F6" w:rsidRPr="003570F6" w:rsidRDefault="00607AA5" w:rsidP="003570F6">
      <w:pPr>
        <w:spacing w:after="0" w:line="240" w:lineRule="auto"/>
        <w:jc w:val="right"/>
        <w:rPr>
          <w:rFonts w:ascii="Times New Roman" w:eastAsia="Calibri" w:hAnsi="Times New Roman" w:cs="Times New Roman"/>
          <w:b/>
          <w:bCs/>
          <w:sz w:val="20"/>
          <w:szCs w:val="20"/>
          <w:lang w:eastAsia="en-GB"/>
        </w:rPr>
      </w:pPr>
      <w:r w:rsidRPr="00C35F41">
        <w:rPr>
          <w:rFonts w:ascii="Times New Roman" w:eastAsia="Times New Roman" w:hAnsi="Times New Roman" w:cs="Times New Roman"/>
          <w:sz w:val="24"/>
          <w:szCs w:val="24"/>
        </w:rPr>
        <w:br w:type="page"/>
      </w:r>
      <w:r w:rsidRPr="003570F6">
        <w:rPr>
          <w:rFonts w:ascii="Times New Roman" w:eastAsia="Calibri" w:hAnsi="Times New Roman" w:cs="Times New Roman"/>
          <w:b/>
          <w:sz w:val="20"/>
          <w:szCs w:val="20"/>
          <w:lang w:eastAsia="en-GB"/>
        </w:rPr>
        <w:lastRenderedPageBreak/>
        <w:t xml:space="preserve"> </w:t>
      </w:r>
      <w:r w:rsidR="000243E9">
        <w:rPr>
          <w:rFonts w:ascii="Times New Roman" w:eastAsia="Calibri" w:hAnsi="Times New Roman" w:cs="Times New Roman"/>
          <w:b/>
          <w:sz w:val="20"/>
          <w:szCs w:val="20"/>
          <w:lang w:eastAsia="en-GB"/>
        </w:rPr>
        <w:t>8</w:t>
      </w:r>
      <w:r w:rsidR="003570F6" w:rsidRPr="003570F6">
        <w:rPr>
          <w:rFonts w:ascii="Times New Roman" w:eastAsia="Calibri" w:hAnsi="Times New Roman" w:cs="Times New Roman"/>
          <w:b/>
          <w:sz w:val="20"/>
          <w:szCs w:val="20"/>
          <w:lang w:eastAsia="en-GB"/>
        </w:rPr>
        <w:t>. számú minta</w:t>
      </w:r>
    </w:p>
    <w:p w:rsidR="00607AA5" w:rsidRPr="00C35F41" w:rsidRDefault="00607AA5" w:rsidP="00D14CD4">
      <w:pPr>
        <w:keepNext/>
        <w:keepLines/>
        <w:widowControl w:val="0"/>
        <w:spacing w:after="0" w:line="240" w:lineRule="auto"/>
        <w:outlineLvl w:val="4"/>
        <w:rPr>
          <w:rFonts w:ascii="Times New Roman" w:eastAsia="Times New Roman" w:hAnsi="Times New Roman" w:cs="Times New Roman"/>
          <w:b/>
          <w:caps/>
          <w:sz w:val="24"/>
          <w:szCs w:val="24"/>
        </w:rPr>
      </w:pPr>
    </w:p>
    <w:p w:rsidR="00607AA5" w:rsidRPr="00C35F41" w:rsidRDefault="00607AA5" w:rsidP="000C14A8">
      <w:pPr>
        <w:spacing w:after="0" w:line="240" w:lineRule="auto"/>
        <w:jc w:val="center"/>
        <w:rPr>
          <w:rFonts w:ascii="Times" w:eastAsia="Times New Roman" w:hAnsi="Times" w:cs="Times"/>
          <w:b/>
          <w:bCs/>
          <w:color w:val="000000"/>
          <w:sz w:val="24"/>
          <w:szCs w:val="24"/>
        </w:rPr>
      </w:pPr>
      <w:r w:rsidRPr="00C35F41">
        <w:rPr>
          <w:rFonts w:ascii="Times" w:eastAsia="Times New Roman" w:hAnsi="Times" w:cs="Times"/>
          <w:b/>
          <w:bCs/>
          <w:color w:val="000000"/>
          <w:sz w:val="24"/>
          <w:szCs w:val="24"/>
        </w:rPr>
        <w:t>NYILATKOZAT</w:t>
      </w:r>
    </w:p>
    <w:p w:rsidR="00607AA5" w:rsidRDefault="000C14A8" w:rsidP="000C14A8">
      <w:pPr>
        <w:suppressAutoHyphens/>
        <w:spacing w:after="0" w:line="240" w:lineRule="auto"/>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a Vbt. 50. § (5) bekezdése alapján</w:t>
      </w:r>
    </w:p>
    <w:p w:rsidR="000C14A8" w:rsidRPr="00C35F41" w:rsidRDefault="000C14A8" w:rsidP="00607AA5">
      <w:pPr>
        <w:suppressAutoHyphens/>
        <w:spacing w:after="0" w:line="240" w:lineRule="auto"/>
        <w:jc w:val="center"/>
        <w:rPr>
          <w:rFonts w:ascii="Times New Roman" w:eastAsia="Times New Roman" w:hAnsi="Times New Roman" w:cs="Times New Roman"/>
          <w:b/>
          <w:kern w:val="28"/>
          <w:sz w:val="24"/>
          <w:szCs w:val="24"/>
        </w:rPr>
      </w:pPr>
    </w:p>
    <w:p w:rsidR="009728D1" w:rsidRPr="005C6723" w:rsidRDefault="009728D1" w:rsidP="009728D1">
      <w:pPr>
        <w:spacing w:after="0" w:line="360" w:lineRule="auto"/>
        <w:ind w:hanging="23"/>
        <w:jc w:val="center"/>
        <w:rPr>
          <w:rFonts w:ascii="Times New Roman" w:eastAsia="Times New Roman" w:hAnsi="Times New Roman" w:cs="Times New Roman"/>
          <w:i/>
          <w:sz w:val="24"/>
          <w:szCs w:val="24"/>
        </w:rPr>
      </w:pPr>
      <w:r w:rsidRPr="005C6723">
        <w:rPr>
          <w:rFonts w:ascii="Times New Roman" w:eastAsia="Times New Roman" w:hAnsi="Times New Roman" w:cs="Times New Roman"/>
          <w:i/>
          <w:sz w:val="24"/>
          <w:szCs w:val="24"/>
        </w:rPr>
        <w:t>„</w:t>
      </w:r>
      <w:r w:rsidR="00952A51">
        <w:rPr>
          <w:rFonts w:ascii="Times New Roman" w:eastAsia="Times New Roman" w:hAnsi="Times New Roman" w:cs="Times New Roman"/>
          <w:i/>
          <w:sz w:val="24"/>
          <w:szCs w:val="24"/>
        </w:rPr>
        <w:t xml:space="preserve">Paintball </w:t>
      </w:r>
      <w:proofErr w:type="spellStart"/>
      <w:r w:rsidR="008E035E">
        <w:rPr>
          <w:rFonts w:ascii="Times New Roman" w:eastAsia="Times New Roman" w:hAnsi="Times New Roman" w:cs="Times New Roman"/>
          <w:i/>
          <w:sz w:val="24"/>
          <w:szCs w:val="24"/>
        </w:rPr>
        <w:t>guns</w:t>
      </w:r>
      <w:proofErr w:type="spellEnd"/>
      <w:r w:rsidR="008E035E">
        <w:rPr>
          <w:rFonts w:ascii="Times New Roman" w:eastAsia="Times New Roman" w:hAnsi="Times New Roman" w:cs="Times New Roman"/>
          <w:i/>
          <w:sz w:val="24"/>
          <w:szCs w:val="24"/>
        </w:rPr>
        <w:t xml:space="preserve"> AK-47 mintájú beszerzése</w:t>
      </w:r>
      <w:r w:rsidR="009C5CC9">
        <w:rPr>
          <w:rFonts w:ascii="Times New Roman" w:eastAsia="Times New Roman" w:hAnsi="Times New Roman" w:cs="Times New Roman"/>
          <w:i/>
          <w:sz w:val="24"/>
          <w:szCs w:val="24"/>
        </w:rPr>
        <w:t xml:space="preserve"> </w:t>
      </w:r>
      <w:r w:rsidR="009C5CC9" w:rsidRPr="00563567">
        <w:rPr>
          <w:rFonts w:ascii="Times New Roman" w:hAnsi="Times New Roman" w:cs="Times New Roman"/>
          <w:b/>
          <w:i/>
          <w:sz w:val="24"/>
        </w:rPr>
        <w:t>(RTT I501)</w:t>
      </w:r>
      <w:r w:rsidRPr="005C6723">
        <w:rPr>
          <w:rFonts w:ascii="Times New Roman" w:eastAsia="Times New Roman" w:hAnsi="Times New Roman" w:cs="Times New Roman"/>
          <w:i/>
          <w:sz w:val="24"/>
          <w:szCs w:val="24"/>
        </w:rPr>
        <w:t>”</w:t>
      </w:r>
    </w:p>
    <w:p w:rsidR="00312558" w:rsidRDefault="00312558" w:rsidP="00312558">
      <w:pPr>
        <w:autoSpaceDE w:val="0"/>
        <w:autoSpaceDN w:val="0"/>
        <w:adjustRightInd w:val="0"/>
        <w:spacing w:after="0" w:line="240" w:lineRule="auto"/>
        <w:jc w:val="center"/>
        <w:rPr>
          <w:rFonts w:ascii="Times New Roman" w:hAnsi="Times New Roman" w:cs="Times New Roman"/>
          <w:sz w:val="24"/>
          <w:szCs w:val="24"/>
        </w:rPr>
      </w:pPr>
      <w:r w:rsidRPr="00B34732">
        <w:rPr>
          <w:rFonts w:ascii="Times New Roman" w:hAnsi="Times New Roman" w:cs="Times New Roman"/>
          <w:bCs/>
          <w:sz w:val="24"/>
          <w:szCs w:val="24"/>
        </w:rPr>
        <w:t>(beszerzési azonosító:</w:t>
      </w:r>
      <w:r w:rsidRPr="0031145E">
        <w:rPr>
          <w:rFonts w:ascii="Times New Roman" w:hAnsi="Times New Roman" w:cs="Times New Roman"/>
          <w:sz w:val="24"/>
          <w:szCs w:val="24"/>
        </w:rPr>
        <w:t xml:space="preserve"> 9-038/LK/</w:t>
      </w:r>
      <w:proofErr w:type="spellStart"/>
      <w:r w:rsidRPr="0031145E">
        <w:rPr>
          <w:rFonts w:ascii="Times New Roman" w:hAnsi="Times New Roman" w:cs="Times New Roman"/>
          <w:sz w:val="24"/>
          <w:szCs w:val="24"/>
        </w:rPr>
        <w:t>Vbt</w:t>
      </w:r>
      <w:proofErr w:type="spellEnd"/>
      <w:r w:rsidRPr="0031145E">
        <w:rPr>
          <w:rFonts w:ascii="Times New Roman" w:hAnsi="Times New Roman" w:cs="Times New Roman"/>
          <w:sz w:val="24"/>
          <w:szCs w:val="24"/>
        </w:rPr>
        <w:t>/572/2018)</w:t>
      </w:r>
    </w:p>
    <w:p w:rsidR="00D14CD4" w:rsidRPr="00B84DA1" w:rsidRDefault="00D14CD4" w:rsidP="00D14CD4">
      <w:pPr>
        <w:spacing w:after="0" w:line="240" w:lineRule="auto"/>
        <w:ind w:hanging="24"/>
        <w:jc w:val="center"/>
        <w:rPr>
          <w:rFonts w:ascii="Times New Roman" w:eastAsia="Times New Roman" w:hAnsi="Times New Roman" w:cs="Times New Roman"/>
          <w:i/>
          <w:iCs/>
        </w:rPr>
      </w:pPr>
    </w:p>
    <w:p w:rsidR="00607AA5" w:rsidRPr="00D031D1" w:rsidRDefault="00607AA5" w:rsidP="00607AA5">
      <w:pPr>
        <w:spacing w:after="0" w:line="240" w:lineRule="auto"/>
        <w:ind w:hanging="24"/>
        <w:jc w:val="center"/>
        <w:rPr>
          <w:rFonts w:ascii="Times New Roman" w:eastAsia="Times New Roman" w:hAnsi="Times New Roman" w:cs="Times New Roman"/>
          <w:i/>
          <w:sz w:val="24"/>
          <w:szCs w:val="24"/>
        </w:rPr>
      </w:pPr>
    </w:p>
    <w:p w:rsidR="00607AA5" w:rsidRPr="00D031D1" w:rsidRDefault="00607AA5" w:rsidP="00607AA5">
      <w:pPr>
        <w:spacing w:after="0" w:line="240" w:lineRule="auto"/>
        <w:ind w:hanging="24"/>
        <w:jc w:val="center"/>
        <w:rPr>
          <w:rFonts w:ascii="Times New Roman" w:eastAsia="Times New Roman" w:hAnsi="Times New Roman" w:cs="Times New Roman"/>
          <w:sz w:val="24"/>
          <w:szCs w:val="24"/>
        </w:rPr>
      </w:pPr>
      <w:r w:rsidRPr="00D031D1">
        <w:rPr>
          <w:rFonts w:ascii="Times New Roman" w:eastAsia="Times New Roman" w:hAnsi="Times New Roman" w:cs="Times New Roman"/>
          <w:sz w:val="24"/>
          <w:szCs w:val="24"/>
        </w:rPr>
        <w:t xml:space="preserve">tárgyú </w:t>
      </w:r>
      <w:r w:rsidR="000C14A8">
        <w:rPr>
          <w:rFonts w:ascii="Times New Roman" w:eastAsia="Times New Roman" w:hAnsi="Times New Roman" w:cs="Times New Roman"/>
          <w:sz w:val="24"/>
          <w:szCs w:val="24"/>
        </w:rPr>
        <w:t xml:space="preserve">beszerzési </w:t>
      </w:r>
      <w:r w:rsidRPr="00D031D1">
        <w:rPr>
          <w:rFonts w:ascii="Times New Roman" w:eastAsia="Times New Roman" w:hAnsi="Times New Roman" w:cs="Times New Roman"/>
          <w:sz w:val="24"/>
          <w:szCs w:val="24"/>
        </w:rPr>
        <w:t>eljárásban</w:t>
      </w:r>
    </w:p>
    <w:p w:rsidR="00607AA5" w:rsidRPr="00C35F41" w:rsidRDefault="00607AA5" w:rsidP="00607AA5">
      <w:pPr>
        <w:spacing w:after="0" w:line="240" w:lineRule="auto"/>
        <w:jc w:val="both"/>
        <w:rPr>
          <w:rFonts w:ascii="Times New Roman" w:eastAsia="Calibri" w:hAnsi="Times New Roman" w:cs="Times New Roman"/>
          <w:snapToGrid w:val="0"/>
          <w:sz w:val="24"/>
          <w:szCs w:val="24"/>
        </w:rPr>
      </w:pPr>
    </w:p>
    <w:p w:rsidR="00607AA5" w:rsidRPr="00C35F41" w:rsidRDefault="00607AA5" w:rsidP="00607AA5">
      <w:pPr>
        <w:spacing w:after="0" w:line="240" w:lineRule="auto"/>
        <w:jc w:val="both"/>
        <w:rPr>
          <w:rFonts w:ascii="Times New Roman" w:eastAsia="Calibri" w:hAnsi="Times New Roman" w:cs="Times New Roman"/>
          <w:snapToGrid w:val="0"/>
          <w:sz w:val="24"/>
          <w:szCs w:val="24"/>
        </w:rPr>
      </w:pPr>
    </w:p>
    <w:p w:rsidR="00607AA5" w:rsidRPr="00C35F41" w:rsidRDefault="00607AA5" w:rsidP="00607AA5">
      <w:pPr>
        <w:spacing w:after="0" w:line="240" w:lineRule="auto"/>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 xml:space="preserve">Alulírott </w:t>
      </w:r>
      <w:r w:rsidRPr="00C35F41">
        <w:rPr>
          <w:rFonts w:ascii="Times New Roman" w:eastAsia="Times New Roman" w:hAnsi="Times New Roman" w:cs="Times New Roman"/>
          <w:snapToGrid w:val="0"/>
          <w:sz w:val="24"/>
          <w:szCs w:val="24"/>
        </w:rPr>
        <w:t>……………</w:t>
      </w:r>
      <w:r w:rsidRPr="00C35F41">
        <w:rPr>
          <w:rFonts w:ascii="Times New Roman" w:eastAsia="Times New Roman" w:hAnsi="Times New Roman" w:cs="Times New Roman"/>
          <w:sz w:val="24"/>
          <w:szCs w:val="24"/>
        </w:rPr>
        <w:t>…………….. (</w:t>
      </w:r>
      <w:r w:rsidR="00856330">
        <w:rPr>
          <w:rFonts w:ascii="Times New Roman" w:eastAsia="Times New Roman" w:hAnsi="Times New Roman" w:cs="Times New Roman"/>
          <w:sz w:val="24"/>
          <w:szCs w:val="24"/>
        </w:rPr>
        <w:t>részvételre jelentkező</w:t>
      </w:r>
      <w:r w:rsidRPr="00C35F41">
        <w:rPr>
          <w:rFonts w:ascii="Times New Roman" w:eastAsia="Times New Roman" w:hAnsi="Times New Roman" w:cs="Times New Roman"/>
          <w:sz w:val="24"/>
          <w:szCs w:val="24"/>
        </w:rPr>
        <w:t xml:space="preserve">), melyet képvisel: </w:t>
      </w:r>
      <w:r w:rsidRPr="00C35F41">
        <w:rPr>
          <w:rFonts w:ascii="Times New Roman" w:eastAsia="Times New Roman" w:hAnsi="Times New Roman" w:cs="Times New Roman"/>
          <w:snapToGrid w:val="0"/>
          <w:sz w:val="24"/>
          <w:szCs w:val="24"/>
        </w:rPr>
        <w:t>……………</w:t>
      </w:r>
    </w:p>
    <w:p w:rsidR="00607AA5" w:rsidRPr="00C35F41" w:rsidRDefault="00607AA5" w:rsidP="00607AA5">
      <w:pPr>
        <w:spacing w:after="0" w:line="240" w:lineRule="auto"/>
        <w:jc w:val="both"/>
        <w:rPr>
          <w:rFonts w:ascii="Times New Roman" w:eastAsia="Times New Roman" w:hAnsi="Times New Roman" w:cs="Times New Roman"/>
          <w:sz w:val="24"/>
          <w:szCs w:val="24"/>
        </w:rPr>
      </w:pPr>
    </w:p>
    <w:p w:rsidR="00A01295" w:rsidRPr="00C35F41" w:rsidRDefault="00607AA5" w:rsidP="00A01295">
      <w:pPr>
        <w:spacing w:after="0" w:line="240" w:lineRule="auto"/>
        <w:jc w:val="center"/>
        <w:rPr>
          <w:rFonts w:ascii="Times New Roman" w:eastAsia="Times New Roman" w:hAnsi="Times New Roman" w:cs="Times New Roman"/>
          <w:b/>
          <w:sz w:val="24"/>
          <w:szCs w:val="24"/>
        </w:rPr>
      </w:pPr>
      <w:r w:rsidRPr="00C35F41">
        <w:rPr>
          <w:rFonts w:ascii="Times New Roman" w:eastAsia="Times New Roman" w:hAnsi="Times New Roman" w:cs="Times New Roman"/>
          <w:b/>
          <w:spacing w:val="40"/>
          <w:sz w:val="24"/>
          <w:szCs w:val="24"/>
        </w:rPr>
        <w:t>az alábbi nyilatkozatot teszem</w:t>
      </w:r>
      <w:r w:rsidRPr="00C35F41">
        <w:rPr>
          <w:rFonts w:ascii="Times New Roman" w:eastAsia="Times New Roman" w:hAnsi="Times New Roman" w:cs="Times New Roman"/>
          <w:b/>
          <w:sz w:val="24"/>
          <w:szCs w:val="24"/>
        </w:rPr>
        <w:t>:</w:t>
      </w:r>
    </w:p>
    <w:p w:rsidR="00607AA5" w:rsidRPr="00C35F41" w:rsidRDefault="00607AA5" w:rsidP="00607AA5">
      <w:pPr>
        <w:spacing w:after="0" w:line="240" w:lineRule="auto"/>
        <w:jc w:val="center"/>
        <w:rPr>
          <w:rFonts w:ascii="Times New Roman" w:eastAsia="Times New Roman" w:hAnsi="Times New Roman" w:cs="Times New Roman"/>
          <w:b/>
          <w:sz w:val="24"/>
          <w:szCs w:val="24"/>
        </w:rPr>
      </w:pPr>
    </w:p>
    <w:p w:rsidR="00607AA5" w:rsidRPr="00C35F41" w:rsidRDefault="00607AA5" w:rsidP="00607AA5">
      <w:pPr>
        <w:contextualSpacing/>
        <w:jc w:val="both"/>
        <w:rPr>
          <w:rFonts w:ascii="Times New Roman" w:eastAsia="Times New Roman" w:hAnsi="Times New Roman" w:cs="Times New Roman"/>
          <w:sz w:val="24"/>
          <w:szCs w:val="24"/>
          <w:lang w:eastAsia="ar-SA"/>
        </w:rPr>
      </w:pPr>
    </w:p>
    <w:p w:rsidR="00607AA5" w:rsidRPr="00C35F41" w:rsidRDefault="00607AA5" w:rsidP="00512C80">
      <w:pPr>
        <w:spacing w:after="120" w:line="240" w:lineRule="auto"/>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A Vbt. 50. § (5) bekezdése alapján nyilatkozom, hogy az alkalmasság igazolásához és a szerződés teljesítéséhez kapacitást nyújtó szervezete(</w:t>
      </w:r>
      <w:proofErr w:type="spellStart"/>
      <w:r w:rsidRPr="00C35F41">
        <w:rPr>
          <w:rFonts w:ascii="Times New Roman" w:eastAsia="Times New Roman" w:hAnsi="Times New Roman" w:cs="Times New Roman"/>
          <w:sz w:val="24"/>
          <w:szCs w:val="24"/>
          <w:lang w:eastAsia="ar-SA"/>
        </w:rPr>
        <w:t>ke</w:t>
      </w:r>
      <w:proofErr w:type="spellEnd"/>
      <w:r w:rsidRPr="00C35F41">
        <w:rPr>
          <w:rFonts w:ascii="Times New Roman" w:eastAsia="Times New Roman" w:hAnsi="Times New Roman" w:cs="Times New Roman"/>
          <w:sz w:val="24"/>
          <w:szCs w:val="24"/>
          <w:lang w:eastAsia="ar-SA"/>
        </w:rPr>
        <w:t xml:space="preserve">)t: </w:t>
      </w:r>
    </w:p>
    <w:p w:rsidR="00512C80" w:rsidRDefault="00802D65" w:rsidP="00802D65">
      <w:pPr>
        <w:numPr>
          <w:ilvl w:val="0"/>
          <w:numId w:val="3"/>
        </w:numPr>
        <w:spacing w:after="120" w:line="240" w:lineRule="auto"/>
        <w:ind w:left="567"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nem kívánok igénybe venni</w:t>
      </w:r>
      <w:r w:rsidR="00607AA5" w:rsidRPr="00C35F41">
        <w:rPr>
          <w:rFonts w:ascii="Times New Roman" w:eastAsia="Times New Roman" w:hAnsi="Times New Roman" w:cs="Times New Roman"/>
          <w:sz w:val="24"/>
          <w:szCs w:val="24"/>
          <w:lang w:eastAsia="ar-SA"/>
        </w:rPr>
        <w:t xml:space="preserve"> </w:t>
      </w:r>
    </w:p>
    <w:p w:rsidR="000C14A8" w:rsidRPr="000C14A8" w:rsidRDefault="000C14A8" w:rsidP="000C14A8">
      <w:pPr>
        <w:spacing w:after="120" w:line="240" w:lineRule="auto"/>
        <w:ind w:left="1134"/>
        <w:jc w:val="center"/>
        <w:rPr>
          <w:rFonts w:ascii="Times New Roman" w:eastAsia="Times New Roman" w:hAnsi="Times New Roman" w:cs="Times New Roman"/>
          <w:b/>
          <w:sz w:val="24"/>
          <w:szCs w:val="24"/>
          <w:lang w:eastAsia="ar-SA"/>
        </w:rPr>
      </w:pPr>
      <w:r w:rsidRPr="000C14A8">
        <w:rPr>
          <w:rFonts w:ascii="Times New Roman" w:eastAsia="Times New Roman" w:hAnsi="Times New Roman" w:cs="Times New Roman"/>
          <w:b/>
          <w:sz w:val="24"/>
          <w:szCs w:val="24"/>
          <w:lang w:eastAsia="ar-SA"/>
        </w:rPr>
        <w:t>VAGY</w:t>
      </w:r>
    </w:p>
    <w:p w:rsidR="00607AA5" w:rsidRPr="00C35F41" w:rsidRDefault="00802D65" w:rsidP="00607AA5">
      <w:pPr>
        <w:numPr>
          <w:ilvl w:val="0"/>
          <w:numId w:val="3"/>
        </w:numPr>
        <w:spacing w:after="0" w:line="240" w:lineRule="auto"/>
        <w:ind w:left="567"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igénybe kívánok venni</w:t>
      </w:r>
      <w:r w:rsidR="00607AA5" w:rsidRPr="00C35F41">
        <w:rPr>
          <w:rFonts w:ascii="Times New Roman" w:eastAsia="Times New Roman" w:hAnsi="Times New Roman" w:cs="Times New Roman"/>
          <w:sz w:val="24"/>
          <w:szCs w:val="24"/>
          <w:lang w:eastAsia="ar-SA"/>
        </w:rPr>
        <w:t xml:space="preserve"> </w:t>
      </w:r>
      <w:r w:rsidR="00607AA5" w:rsidRPr="000C14A8">
        <w:rPr>
          <w:rFonts w:ascii="Times New Roman" w:eastAsia="Times New Roman" w:hAnsi="Times New Roman" w:cs="Times New Roman"/>
          <w:i/>
          <w:sz w:val="24"/>
          <w:szCs w:val="24"/>
          <w:lang w:eastAsia="ar-SA"/>
        </w:rPr>
        <w:t>(a megfelelő aláhúzandó)</w:t>
      </w:r>
    </w:p>
    <w:p w:rsidR="00607AA5" w:rsidRDefault="00607AA5" w:rsidP="00607AA5">
      <w:pPr>
        <w:spacing w:after="0" w:line="240" w:lineRule="auto"/>
        <w:ind w:left="1134"/>
        <w:jc w:val="both"/>
        <w:rPr>
          <w:rFonts w:ascii="Times New Roman" w:eastAsia="Times New Roman" w:hAnsi="Times New Roman" w:cs="Times New Roman"/>
          <w:sz w:val="24"/>
          <w:szCs w:val="24"/>
          <w:lang w:eastAsia="ar-SA"/>
        </w:rPr>
      </w:pPr>
    </w:p>
    <w:p w:rsidR="000C14A8" w:rsidRPr="00C35F41" w:rsidRDefault="000C14A8" w:rsidP="000C14A8">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Amennyiben igénybe vesz:</w:t>
      </w: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6"/>
        <w:gridCol w:w="4697"/>
      </w:tblGrid>
      <w:tr w:rsidR="00607AA5" w:rsidRPr="00C35F41" w:rsidTr="00512C80">
        <w:trPr>
          <w:jc w:val="center"/>
        </w:trPr>
        <w:tc>
          <w:tcPr>
            <w:tcW w:w="3759" w:type="dxa"/>
            <w:vAlign w:val="center"/>
          </w:tcPr>
          <w:p w:rsidR="00607AA5" w:rsidRPr="00C35F41" w:rsidRDefault="00607AA5" w:rsidP="007F24FB">
            <w:pPr>
              <w:spacing w:after="0" w:line="240" w:lineRule="auto"/>
              <w:jc w:val="center"/>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A Kapacitást rendelkezésre bocsátó szervezet</w:t>
            </w:r>
            <w:r w:rsidR="000C14A8">
              <w:rPr>
                <w:rFonts w:ascii="Times New Roman" w:eastAsia="Times New Roman" w:hAnsi="Times New Roman" w:cs="Times New Roman"/>
                <w:sz w:val="24"/>
                <w:szCs w:val="24"/>
                <w:lang w:eastAsia="ar-SA"/>
              </w:rPr>
              <w:t>(</w:t>
            </w:r>
            <w:proofErr w:type="spellStart"/>
            <w:r w:rsidR="000C14A8">
              <w:rPr>
                <w:rFonts w:ascii="Times New Roman" w:eastAsia="Times New Roman" w:hAnsi="Times New Roman" w:cs="Times New Roman"/>
                <w:sz w:val="24"/>
                <w:szCs w:val="24"/>
                <w:lang w:eastAsia="ar-SA"/>
              </w:rPr>
              <w:t>ek</w:t>
            </w:r>
            <w:proofErr w:type="spellEnd"/>
            <w:r w:rsidR="000C14A8">
              <w:rPr>
                <w:rFonts w:ascii="Times New Roman" w:eastAsia="Times New Roman" w:hAnsi="Times New Roman" w:cs="Times New Roman"/>
                <w:sz w:val="24"/>
                <w:szCs w:val="24"/>
                <w:lang w:eastAsia="ar-SA"/>
              </w:rPr>
              <w:t>)</w:t>
            </w:r>
            <w:r w:rsidRPr="00C35F41">
              <w:rPr>
                <w:rFonts w:ascii="Times New Roman" w:eastAsia="Times New Roman" w:hAnsi="Times New Roman" w:cs="Times New Roman"/>
                <w:sz w:val="24"/>
                <w:szCs w:val="24"/>
                <w:lang w:eastAsia="ar-SA"/>
              </w:rPr>
              <w:t xml:space="preserve"> neve, címe:</w:t>
            </w:r>
          </w:p>
          <w:p w:rsidR="00607AA5" w:rsidRPr="00C35F41" w:rsidRDefault="00607AA5" w:rsidP="007F24FB">
            <w:pPr>
              <w:spacing w:after="0" w:line="240" w:lineRule="auto"/>
              <w:ind w:left="567" w:hanging="425"/>
              <w:jc w:val="center"/>
              <w:rPr>
                <w:rFonts w:ascii="Times New Roman" w:eastAsia="Times New Roman" w:hAnsi="Times New Roman" w:cs="Times New Roman"/>
                <w:sz w:val="24"/>
                <w:szCs w:val="24"/>
                <w:lang w:eastAsia="ar-SA"/>
              </w:rPr>
            </w:pPr>
          </w:p>
        </w:tc>
        <w:tc>
          <w:tcPr>
            <w:tcW w:w="4773" w:type="dxa"/>
            <w:vAlign w:val="center"/>
          </w:tcPr>
          <w:p w:rsidR="00607AA5" w:rsidRPr="00C35F41" w:rsidRDefault="00607AA5" w:rsidP="002D59A7">
            <w:pPr>
              <w:spacing w:after="0" w:line="240" w:lineRule="auto"/>
              <w:jc w:val="center"/>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Az alkalmassági feltétel, amelynek igazolásához a kapacitást nyújtó szervezet erőforrására támaszkodik (</w:t>
            </w:r>
            <w:r w:rsidRPr="008F5459">
              <w:rPr>
                <w:rFonts w:ascii="Times New Roman" w:eastAsia="Times New Roman" w:hAnsi="Times New Roman" w:cs="Times New Roman"/>
                <w:i/>
                <w:sz w:val="24"/>
                <w:szCs w:val="24"/>
                <w:lang w:eastAsia="ar-SA"/>
              </w:rPr>
              <w:t xml:space="preserve">a </w:t>
            </w:r>
            <w:r w:rsidR="002D59A7">
              <w:rPr>
                <w:rFonts w:ascii="Times New Roman" w:eastAsia="Times New Roman" w:hAnsi="Times New Roman" w:cs="Times New Roman"/>
                <w:i/>
                <w:sz w:val="24"/>
                <w:szCs w:val="24"/>
                <w:lang w:eastAsia="ar-SA"/>
              </w:rPr>
              <w:t>részvételi</w:t>
            </w:r>
            <w:r w:rsidR="000C14A8" w:rsidRPr="008F5459">
              <w:rPr>
                <w:rFonts w:ascii="Times New Roman" w:eastAsia="Times New Roman" w:hAnsi="Times New Roman" w:cs="Times New Roman"/>
                <w:i/>
                <w:sz w:val="24"/>
                <w:szCs w:val="24"/>
                <w:lang w:eastAsia="ar-SA"/>
              </w:rPr>
              <w:t xml:space="preserve"> </w:t>
            </w:r>
            <w:r w:rsidRPr="008F5459">
              <w:rPr>
                <w:rFonts w:ascii="Times New Roman" w:eastAsia="Times New Roman" w:hAnsi="Times New Roman" w:cs="Times New Roman"/>
                <w:i/>
                <w:sz w:val="24"/>
                <w:szCs w:val="24"/>
                <w:lang w:eastAsia="ar-SA"/>
              </w:rPr>
              <w:t>felhívás vonatkozó pontjának megjelölése</w:t>
            </w:r>
            <w:r w:rsidR="008F5459" w:rsidRPr="008F5459">
              <w:rPr>
                <w:rFonts w:ascii="Times New Roman" w:eastAsia="Times New Roman" w:hAnsi="Times New Roman" w:cs="Times New Roman"/>
                <w:i/>
                <w:sz w:val="24"/>
                <w:szCs w:val="24"/>
                <w:lang w:eastAsia="ar-SA"/>
              </w:rPr>
              <w:t xml:space="preserve">, </w:t>
            </w:r>
            <w:r w:rsidR="008F5459" w:rsidRPr="008F5459">
              <w:rPr>
                <w:rFonts w:ascii="Times New Roman" w:eastAsia="Times New Roman" w:hAnsi="Times New Roman" w:cs="Times New Roman"/>
                <w:b/>
                <w:i/>
                <w:sz w:val="24"/>
                <w:szCs w:val="24"/>
                <w:lang w:eastAsia="ar-SA"/>
              </w:rPr>
              <w:t>pl.</w:t>
            </w:r>
            <w:r w:rsidR="008F5459" w:rsidRPr="008F5459">
              <w:rPr>
                <w:rFonts w:ascii="Times New Roman" w:eastAsia="Times New Roman" w:hAnsi="Times New Roman" w:cs="Times New Roman"/>
                <w:i/>
                <w:sz w:val="24"/>
                <w:szCs w:val="24"/>
                <w:lang w:eastAsia="ar-SA"/>
              </w:rPr>
              <w:t xml:space="preserve"> </w:t>
            </w:r>
            <w:r w:rsidR="002D59A7">
              <w:rPr>
                <w:rFonts w:ascii="Times New Roman" w:eastAsia="Times New Roman" w:hAnsi="Times New Roman" w:cs="Times New Roman"/>
                <w:i/>
                <w:sz w:val="24"/>
                <w:szCs w:val="24"/>
                <w:lang w:eastAsia="ar-SA"/>
              </w:rPr>
              <w:t>részvéte</w:t>
            </w:r>
            <w:r w:rsidR="008F5459" w:rsidRPr="008F5459">
              <w:rPr>
                <w:rFonts w:ascii="Times New Roman" w:eastAsia="Times New Roman" w:hAnsi="Times New Roman" w:cs="Times New Roman"/>
                <w:i/>
                <w:sz w:val="24"/>
                <w:szCs w:val="24"/>
                <w:lang w:eastAsia="ar-SA"/>
              </w:rPr>
              <w:t>li felhívás 14.2.1. pont, M1.) alkalmassági követelmény</w:t>
            </w:r>
            <w:r w:rsidRPr="00C35F41">
              <w:rPr>
                <w:rFonts w:ascii="Times New Roman" w:eastAsia="Times New Roman" w:hAnsi="Times New Roman" w:cs="Times New Roman"/>
                <w:sz w:val="24"/>
                <w:szCs w:val="24"/>
                <w:lang w:eastAsia="ar-SA"/>
              </w:rPr>
              <w:t>):</w:t>
            </w:r>
          </w:p>
        </w:tc>
      </w:tr>
      <w:tr w:rsidR="00607AA5" w:rsidRPr="00C35F41" w:rsidTr="00512C80">
        <w:trPr>
          <w:jc w:val="center"/>
        </w:trPr>
        <w:tc>
          <w:tcPr>
            <w:tcW w:w="3759" w:type="dxa"/>
          </w:tcPr>
          <w:p w:rsidR="00607AA5" w:rsidRPr="00C35F41" w:rsidRDefault="00607AA5" w:rsidP="007F24FB">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607AA5" w:rsidRPr="00C35F41" w:rsidRDefault="00607AA5" w:rsidP="007F24FB">
            <w:pPr>
              <w:spacing w:after="0" w:line="240" w:lineRule="auto"/>
              <w:ind w:left="567" w:hanging="425"/>
              <w:jc w:val="both"/>
              <w:rPr>
                <w:rFonts w:ascii="Times New Roman" w:eastAsia="Times New Roman" w:hAnsi="Times New Roman" w:cs="Times New Roman"/>
                <w:sz w:val="24"/>
                <w:szCs w:val="24"/>
                <w:lang w:eastAsia="ar-SA"/>
              </w:rPr>
            </w:pPr>
          </w:p>
        </w:tc>
      </w:tr>
      <w:tr w:rsidR="00607AA5" w:rsidRPr="00C35F41" w:rsidTr="00512C80">
        <w:trPr>
          <w:jc w:val="center"/>
        </w:trPr>
        <w:tc>
          <w:tcPr>
            <w:tcW w:w="3759" w:type="dxa"/>
          </w:tcPr>
          <w:p w:rsidR="00607AA5" w:rsidRPr="00C35F41" w:rsidRDefault="00607AA5" w:rsidP="007F24FB">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607AA5" w:rsidRPr="00C35F41" w:rsidRDefault="00607AA5" w:rsidP="007F24FB">
            <w:pPr>
              <w:spacing w:after="0" w:line="240" w:lineRule="auto"/>
              <w:ind w:left="567" w:hanging="425"/>
              <w:jc w:val="both"/>
              <w:rPr>
                <w:rFonts w:ascii="Times New Roman" w:eastAsia="Times New Roman" w:hAnsi="Times New Roman" w:cs="Times New Roman"/>
                <w:sz w:val="24"/>
                <w:szCs w:val="24"/>
                <w:lang w:eastAsia="ar-SA"/>
              </w:rPr>
            </w:pPr>
          </w:p>
        </w:tc>
      </w:tr>
    </w:tbl>
    <w:p w:rsidR="00607AA5" w:rsidRPr="00C35F41" w:rsidRDefault="00607AA5" w:rsidP="00607AA5">
      <w:pPr>
        <w:suppressAutoHyphens/>
        <w:spacing w:after="0" w:line="240" w:lineRule="auto"/>
        <w:ind w:firstLine="709"/>
        <w:jc w:val="both"/>
        <w:rPr>
          <w:rFonts w:ascii="Times" w:eastAsia="Times New Roman" w:hAnsi="Times" w:cs="Times"/>
          <w:b/>
          <w:bCs/>
          <w:color w:val="000000"/>
          <w:sz w:val="24"/>
          <w:szCs w:val="24"/>
        </w:rPr>
      </w:pPr>
    </w:p>
    <w:p w:rsidR="00607AA5" w:rsidRDefault="00607AA5" w:rsidP="00607AA5">
      <w:pPr>
        <w:suppressAutoHyphens/>
        <w:spacing w:after="0" w:line="240" w:lineRule="auto"/>
        <w:ind w:firstLine="709"/>
        <w:jc w:val="both"/>
        <w:rPr>
          <w:rFonts w:ascii="Times" w:eastAsia="Times New Roman" w:hAnsi="Times" w:cs="Times"/>
          <w:b/>
          <w:bCs/>
          <w:color w:val="000000"/>
          <w:sz w:val="24"/>
          <w:szCs w:val="24"/>
        </w:rPr>
      </w:pPr>
    </w:p>
    <w:p w:rsidR="00512C80" w:rsidRPr="00C35F41" w:rsidRDefault="00512C80" w:rsidP="00607AA5">
      <w:pPr>
        <w:suppressAutoHyphens/>
        <w:spacing w:after="0" w:line="240" w:lineRule="auto"/>
        <w:ind w:firstLine="709"/>
        <w:jc w:val="both"/>
        <w:rPr>
          <w:rFonts w:ascii="Times" w:eastAsia="Times New Roman" w:hAnsi="Times" w:cs="Times"/>
          <w:b/>
          <w:bCs/>
          <w:color w:val="000000"/>
          <w:sz w:val="24"/>
          <w:szCs w:val="24"/>
        </w:rPr>
      </w:pPr>
    </w:p>
    <w:p w:rsidR="00607AA5" w:rsidRPr="00C35F41" w:rsidRDefault="00607AA5" w:rsidP="00607AA5">
      <w:pPr>
        <w:tabs>
          <w:tab w:val="left" w:pos="0"/>
        </w:tabs>
        <w:spacing w:after="0" w:line="240" w:lineRule="auto"/>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Kelt: …</w:t>
      </w:r>
      <w:r w:rsidR="00492E31">
        <w:rPr>
          <w:rFonts w:ascii="Times New Roman" w:eastAsia="Times New Roman" w:hAnsi="Times New Roman" w:cs="Times New Roman"/>
          <w:sz w:val="24"/>
          <w:szCs w:val="24"/>
        </w:rPr>
        <w:t>……………, 201</w:t>
      </w:r>
      <w:r w:rsidR="009C5CC9">
        <w:rPr>
          <w:rFonts w:ascii="Times New Roman" w:eastAsia="Times New Roman" w:hAnsi="Times New Roman" w:cs="Times New Roman"/>
          <w:sz w:val="24"/>
          <w:szCs w:val="24"/>
        </w:rPr>
        <w:t>8</w:t>
      </w:r>
      <w:r w:rsidRPr="00C35F41">
        <w:rPr>
          <w:rFonts w:ascii="Times New Roman" w:eastAsia="Times New Roman" w:hAnsi="Times New Roman" w:cs="Times New Roman"/>
          <w:sz w:val="24"/>
          <w:szCs w:val="24"/>
        </w:rPr>
        <w:t xml:space="preserve">. …………… </w:t>
      </w:r>
    </w:p>
    <w:p w:rsidR="00607AA5" w:rsidRPr="00C35F41" w:rsidRDefault="00607AA5" w:rsidP="00607AA5">
      <w:pPr>
        <w:tabs>
          <w:tab w:val="left" w:pos="0"/>
        </w:tabs>
        <w:spacing w:after="0" w:line="240" w:lineRule="auto"/>
        <w:rPr>
          <w:rFonts w:ascii="Times New Roman" w:eastAsia="Times New Roman" w:hAnsi="Times New Roman" w:cs="Times New Roman"/>
          <w:sz w:val="24"/>
          <w:szCs w:val="24"/>
        </w:rPr>
      </w:pPr>
    </w:p>
    <w:p w:rsidR="00607AA5" w:rsidRPr="00C35F41" w:rsidRDefault="00607AA5" w:rsidP="00607AA5">
      <w:pPr>
        <w:tabs>
          <w:tab w:val="left" w:pos="0"/>
        </w:tabs>
        <w:spacing w:after="0" w:line="240" w:lineRule="auto"/>
        <w:rPr>
          <w:rFonts w:ascii="Times New Roman" w:eastAsia="Times New Roman" w:hAnsi="Times New Roman" w:cs="Times New Roman"/>
          <w:sz w:val="24"/>
          <w:szCs w:val="24"/>
        </w:rPr>
      </w:pPr>
    </w:p>
    <w:p w:rsidR="00607AA5" w:rsidRPr="00C35F41" w:rsidRDefault="00607AA5" w:rsidP="00607AA5">
      <w:pPr>
        <w:tabs>
          <w:tab w:val="left" w:pos="0"/>
        </w:tabs>
        <w:spacing w:after="0" w:line="240" w:lineRule="auto"/>
        <w:rPr>
          <w:rFonts w:ascii="Times New Roman" w:eastAsia="Times New Roman" w:hAnsi="Times New Roman" w:cs="Times New Roman"/>
          <w:sz w:val="24"/>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07AA5" w:rsidRPr="00C35F41" w:rsidTr="007F24FB">
        <w:tc>
          <w:tcPr>
            <w:tcW w:w="4819" w:type="dxa"/>
          </w:tcPr>
          <w:p w:rsidR="00607AA5" w:rsidRPr="00C35F41" w:rsidRDefault="00607AA5" w:rsidP="007F24FB">
            <w:pPr>
              <w:spacing w:before="60" w:after="60" w:line="280" w:lineRule="exact"/>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w:t>
            </w:r>
          </w:p>
        </w:tc>
      </w:tr>
      <w:tr w:rsidR="00607AA5" w:rsidRPr="00C35F41" w:rsidTr="007F24FB">
        <w:tc>
          <w:tcPr>
            <w:tcW w:w="4819" w:type="dxa"/>
          </w:tcPr>
          <w:p w:rsidR="00607AA5" w:rsidRPr="00C35F41" w:rsidRDefault="00607AA5" w:rsidP="007F24FB">
            <w:pPr>
              <w:spacing w:before="60" w:after="60" w:line="280" w:lineRule="exact"/>
              <w:jc w:val="center"/>
              <w:rPr>
                <w:rFonts w:ascii="Times New Roman" w:eastAsia="Times New Roman" w:hAnsi="Times New Roman" w:cs="Times New Roman"/>
                <w:sz w:val="24"/>
                <w:szCs w:val="24"/>
              </w:rPr>
            </w:pPr>
            <w:r w:rsidRPr="00C35F41">
              <w:rPr>
                <w:rFonts w:ascii="Times New Roman" w:eastAsia="Times New Roman" w:hAnsi="Times New Roman" w:cs="Times New Roman"/>
                <w:sz w:val="24"/>
                <w:szCs w:val="24"/>
              </w:rPr>
              <w:t>cégszerű aláírás</w:t>
            </w:r>
          </w:p>
        </w:tc>
      </w:tr>
    </w:tbl>
    <w:p w:rsidR="0085390B" w:rsidRDefault="0085390B" w:rsidP="0085390B">
      <w:pPr>
        <w:spacing w:after="0" w:line="240" w:lineRule="auto"/>
        <w:contextualSpacing/>
        <w:jc w:val="both"/>
        <w:rPr>
          <w:rFonts w:ascii="Times New Roman" w:eastAsia="Times New Roman" w:hAnsi="Times New Roman" w:cs="Times New Roman"/>
          <w:sz w:val="20"/>
          <w:szCs w:val="20"/>
          <w:lang w:eastAsia="ar-SA" w:bidi="en-US"/>
        </w:rPr>
      </w:pPr>
      <w:r w:rsidRPr="0085390B">
        <w:rPr>
          <w:rFonts w:ascii="Times New Roman" w:eastAsia="Times New Roman" w:hAnsi="Times New Roman" w:cs="Times New Roman"/>
          <w:b/>
          <w:sz w:val="20"/>
          <w:szCs w:val="20"/>
          <w:lang w:eastAsia="ar-SA" w:bidi="en-US"/>
        </w:rPr>
        <w:t>Megjegyzés:</w:t>
      </w:r>
      <w:r w:rsidRPr="0085390B">
        <w:rPr>
          <w:rFonts w:ascii="Times New Roman" w:eastAsia="Times New Roman" w:hAnsi="Times New Roman" w:cs="Times New Roman"/>
          <w:sz w:val="20"/>
          <w:szCs w:val="20"/>
          <w:lang w:eastAsia="ar-SA" w:bidi="en-US"/>
        </w:rPr>
        <w:t xml:space="preserve"> A Vbt. 50. § (6)-(7) bekezdései alapján: </w:t>
      </w:r>
    </w:p>
    <w:p w:rsidR="0085390B" w:rsidRPr="0085390B" w:rsidRDefault="0085390B" w:rsidP="0085390B">
      <w:pPr>
        <w:autoSpaceDE w:val="0"/>
        <w:autoSpaceDN w:val="0"/>
        <w:adjustRightInd w:val="0"/>
        <w:spacing w:after="20" w:line="240" w:lineRule="auto"/>
        <w:ind w:firstLine="142"/>
        <w:jc w:val="both"/>
        <w:rPr>
          <w:rFonts w:ascii="Times New Roman" w:hAnsi="Times New Roman" w:cs="Times New Roman"/>
          <w:b/>
          <w:i/>
          <w:sz w:val="20"/>
          <w:szCs w:val="20"/>
        </w:rPr>
      </w:pPr>
      <w:r w:rsidRPr="0085390B">
        <w:rPr>
          <w:rFonts w:ascii="Times New Roman" w:hAnsi="Times New Roman" w:cs="Times New Roman"/>
          <w:i/>
          <w:sz w:val="20"/>
          <w:szCs w:val="20"/>
        </w:rPr>
        <w:t xml:space="preserve">„(6) A (7) bekezdésben foglalt eset kivételével </w:t>
      </w:r>
      <w:r w:rsidRPr="0085390B">
        <w:rPr>
          <w:rFonts w:ascii="Times New Roman" w:hAnsi="Times New Roman" w:cs="Times New Roman"/>
          <w:b/>
          <w:i/>
          <w:sz w:val="20"/>
          <w:szCs w:val="20"/>
        </w:rPr>
        <w:t xml:space="preserve">csatolni kell </w:t>
      </w:r>
      <w:r w:rsidRPr="003E2318">
        <w:rPr>
          <w:rFonts w:ascii="Times New Roman" w:hAnsi="Times New Roman" w:cs="Times New Roman"/>
          <w:i/>
          <w:sz w:val="20"/>
          <w:szCs w:val="20"/>
        </w:rPr>
        <w:t>az ajánlatban</w:t>
      </w:r>
      <w:r w:rsidRPr="0085390B">
        <w:rPr>
          <w:rFonts w:ascii="Times New Roman" w:hAnsi="Times New Roman" w:cs="Times New Roman"/>
          <w:i/>
          <w:sz w:val="20"/>
          <w:szCs w:val="20"/>
        </w:rPr>
        <w:t xml:space="preserve"> vagy </w:t>
      </w:r>
      <w:r w:rsidRPr="003E2318">
        <w:rPr>
          <w:rFonts w:ascii="Times New Roman" w:hAnsi="Times New Roman" w:cs="Times New Roman"/>
          <w:b/>
          <w:i/>
          <w:sz w:val="20"/>
          <w:szCs w:val="20"/>
        </w:rPr>
        <w:t>részvételi jelentkezésben</w:t>
      </w:r>
      <w:r w:rsidRPr="0085390B">
        <w:rPr>
          <w:rFonts w:ascii="Times New Roman" w:hAnsi="Times New Roman" w:cs="Times New Roman"/>
          <w:i/>
          <w:sz w:val="20"/>
          <w:szCs w:val="20"/>
        </w:rPr>
        <w:t xml:space="preserve"> a </w:t>
      </w:r>
      <w:r w:rsidRPr="0085390B">
        <w:rPr>
          <w:rFonts w:ascii="Times New Roman" w:hAnsi="Times New Roman" w:cs="Times New Roman"/>
          <w:b/>
          <w:i/>
          <w:sz w:val="20"/>
          <w:szCs w:val="20"/>
        </w:rPr>
        <w:t>kapacitásait rendelkezésre bocsátó szervezet olyan szerződéses, adott esetben előszerződésben vállalt kötelezettségvállalását tartalmazó okiratot, amely alátámasztja, hogy a szerződés teljesítéséhez szükséges erőforrások rendelkezésre állnak majd a szerződés teljesítésének időtartama alatt.</w:t>
      </w:r>
    </w:p>
    <w:p w:rsidR="00607AA5" w:rsidRPr="0085390B" w:rsidRDefault="0085390B" w:rsidP="0085390B">
      <w:pPr>
        <w:jc w:val="both"/>
        <w:rPr>
          <w:i/>
        </w:rPr>
      </w:pPr>
      <w:r w:rsidRPr="0085390B">
        <w:rPr>
          <w:rFonts w:ascii="Times New Roman" w:hAnsi="Times New Roman" w:cs="Times New Roman"/>
          <w:i/>
          <w:sz w:val="20"/>
          <w:szCs w:val="20"/>
        </w:rPr>
        <w:t xml:space="preserve"> (7) Az a szervezet, amelynek adatait az ajánlattevő vagy részvételre jelentkező a gazdasági és pénzügyi alkalmasság igazolásához felhasználja, a Ptk. 6:419. §</w:t>
      </w:r>
      <w:proofErr w:type="spellStart"/>
      <w:r w:rsidRPr="0085390B">
        <w:rPr>
          <w:rFonts w:ascii="Times New Roman" w:hAnsi="Times New Roman" w:cs="Times New Roman"/>
          <w:i/>
          <w:sz w:val="20"/>
          <w:szCs w:val="20"/>
        </w:rPr>
        <w:t>-ában</w:t>
      </w:r>
      <w:proofErr w:type="spellEnd"/>
      <w:r w:rsidRPr="0085390B">
        <w:rPr>
          <w:rFonts w:ascii="Times New Roman" w:hAnsi="Times New Roman" w:cs="Times New Roman"/>
          <w:i/>
          <w:sz w:val="20"/>
          <w:szCs w:val="20"/>
        </w:rPr>
        <w:t xml:space="preserve"> </w:t>
      </w:r>
      <w:r w:rsidR="000157D2">
        <w:rPr>
          <w:rFonts w:ascii="Times New Roman" w:hAnsi="Times New Roman" w:cs="Times New Roman"/>
          <w:i/>
          <w:sz w:val="20"/>
          <w:szCs w:val="20"/>
        </w:rPr>
        <w:t>meghatározottak</w:t>
      </w:r>
      <w:r w:rsidR="000157D2" w:rsidRPr="0085390B">
        <w:rPr>
          <w:rFonts w:ascii="Times New Roman" w:hAnsi="Times New Roman" w:cs="Times New Roman"/>
          <w:i/>
          <w:sz w:val="20"/>
          <w:szCs w:val="20"/>
        </w:rPr>
        <w:t xml:space="preserve"> </w:t>
      </w:r>
      <w:r w:rsidRPr="0085390B">
        <w:rPr>
          <w:rFonts w:ascii="Times New Roman" w:hAnsi="Times New Roman" w:cs="Times New Roman"/>
          <w:i/>
          <w:sz w:val="20"/>
          <w:szCs w:val="20"/>
        </w:rPr>
        <w:t>szerint</w:t>
      </w:r>
      <w:r w:rsidR="000157D2">
        <w:rPr>
          <w:rFonts w:ascii="Times New Roman" w:hAnsi="Times New Roman" w:cs="Times New Roman"/>
          <w:i/>
          <w:sz w:val="20"/>
          <w:szCs w:val="20"/>
        </w:rPr>
        <w:t>i</w:t>
      </w:r>
      <w:r w:rsidRPr="0085390B">
        <w:rPr>
          <w:rFonts w:ascii="Times New Roman" w:hAnsi="Times New Roman" w:cs="Times New Roman"/>
          <w:i/>
          <w:sz w:val="20"/>
          <w:szCs w:val="20"/>
        </w:rPr>
        <w:t xml:space="preserve"> kezesként felel az </w:t>
      </w:r>
      <w:r w:rsidRPr="0085390B">
        <w:rPr>
          <w:rFonts w:ascii="Times New Roman" w:hAnsi="Times New Roman" w:cs="Times New Roman"/>
          <w:i/>
          <w:sz w:val="20"/>
          <w:szCs w:val="20"/>
        </w:rPr>
        <w:lastRenderedPageBreak/>
        <w:t>ajánlatkérőt az ajánlattevő teljesítésének elmaradásával vagy hibás teljesítésével összefüggésben ért kár megtérítéséért.”</w:t>
      </w:r>
    </w:p>
    <w:p w:rsidR="00802D65" w:rsidRPr="00A126D6" w:rsidRDefault="000243E9" w:rsidP="00802D65">
      <w:pPr>
        <w:spacing w:before="100" w:beforeAutospacing="1" w:after="100" w:afterAutospacing="1" w:line="240" w:lineRule="auto"/>
        <w:jc w:val="right"/>
        <w:rPr>
          <w:rFonts w:ascii="Times" w:eastAsia="Times New Roman" w:hAnsi="Times" w:cs="Times"/>
          <w:b/>
          <w:bCs/>
          <w:color w:val="000000"/>
          <w:sz w:val="20"/>
          <w:szCs w:val="20"/>
        </w:rPr>
      </w:pPr>
      <w:r>
        <w:rPr>
          <w:rFonts w:ascii="Times New Roman" w:eastAsia="Calibri" w:hAnsi="Times New Roman" w:cs="Times New Roman"/>
          <w:b/>
          <w:color w:val="000000"/>
          <w:kern w:val="1"/>
          <w:sz w:val="20"/>
          <w:szCs w:val="20"/>
          <w:lang w:eastAsia="zh-CN"/>
        </w:rPr>
        <w:t>9</w:t>
      </w:r>
      <w:r w:rsidR="00802D65" w:rsidRPr="00A126D6">
        <w:rPr>
          <w:rFonts w:ascii="Times New Roman" w:eastAsia="Calibri" w:hAnsi="Times New Roman" w:cs="Times New Roman"/>
          <w:b/>
          <w:color w:val="000000"/>
          <w:kern w:val="1"/>
          <w:sz w:val="20"/>
          <w:szCs w:val="20"/>
          <w:lang w:eastAsia="zh-CN"/>
        </w:rPr>
        <w:t>. számú minta</w:t>
      </w:r>
    </w:p>
    <w:p w:rsidR="008F5459" w:rsidRPr="00C35F41" w:rsidRDefault="008F5459" w:rsidP="008F5459">
      <w:pPr>
        <w:spacing w:after="0" w:line="240" w:lineRule="auto"/>
        <w:jc w:val="center"/>
        <w:rPr>
          <w:rFonts w:ascii="Times" w:eastAsia="Times New Roman" w:hAnsi="Times" w:cs="Times"/>
          <w:b/>
          <w:bCs/>
          <w:color w:val="000000"/>
          <w:sz w:val="24"/>
          <w:szCs w:val="24"/>
        </w:rPr>
      </w:pPr>
      <w:r w:rsidRPr="00C35F41">
        <w:rPr>
          <w:rFonts w:ascii="Times" w:eastAsia="Times New Roman" w:hAnsi="Times" w:cs="Times"/>
          <w:b/>
          <w:bCs/>
          <w:color w:val="000000"/>
          <w:sz w:val="24"/>
          <w:szCs w:val="24"/>
        </w:rPr>
        <w:t>NYILATKOZAT</w:t>
      </w:r>
    </w:p>
    <w:p w:rsidR="008F5459" w:rsidRDefault="00F901E9" w:rsidP="008F5459">
      <w:pPr>
        <w:suppressAutoHyphens/>
        <w:spacing w:after="0" w:line="240" w:lineRule="auto"/>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a Részvételi felhívás 19. pont i</w:t>
      </w:r>
      <w:r w:rsidR="008F5459">
        <w:rPr>
          <w:rFonts w:ascii="Times New Roman" w:eastAsia="Times New Roman" w:hAnsi="Times New Roman" w:cs="Times New Roman"/>
          <w:b/>
          <w:kern w:val="28"/>
          <w:sz w:val="24"/>
          <w:szCs w:val="24"/>
        </w:rPr>
        <w:t>) alpontja alapján</w:t>
      </w:r>
    </w:p>
    <w:p w:rsidR="00802D65" w:rsidRPr="005C6723" w:rsidRDefault="00802D65" w:rsidP="00802D65">
      <w:pPr>
        <w:spacing w:after="0" w:line="240" w:lineRule="auto"/>
        <w:ind w:hanging="24"/>
        <w:jc w:val="center"/>
        <w:rPr>
          <w:rFonts w:ascii="Times New Roman" w:eastAsia="Times New Roman" w:hAnsi="Times New Roman" w:cs="Times New Roman"/>
          <w:i/>
          <w:sz w:val="24"/>
          <w:szCs w:val="24"/>
        </w:rPr>
      </w:pPr>
    </w:p>
    <w:p w:rsidR="009728D1" w:rsidRDefault="009728D1" w:rsidP="009728D1">
      <w:pPr>
        <w:spacing w:after="0" w:line="360" w:lineRule="auto"/>
        <w:ind w:hanging="23"/>
        <w:jc w:val="center"/>
        <w:rPr>
          <w:rFonts w:ascii="Times New Roman" w:eastAsia="Times New Roman" w:hAnsi="Times New Roman" w:cs="Times New Roman"/>
          <w:i/>
          <w:sz w:val="24"/>
          <w:szCs w:val="24"/>
        </w:rPr>
      </w:pPr>
      <w:r w:rsidRPr="005C6723">
        <w:rPr>
          <w:rFonts w:ascii="Times New Roman" w:eastAsia="Times New Roman" w:hAnsi="Times New Roman" w:cs="Times New Roman"/>
          <w:i/>
          <w:sz w:val="24"/>
          <w:szCs w:val="24"/>
        </w:rPr>
        <w:t>„</w:t>
      </w:r>
      <w:r w:rsidR="008E035E">
        <w:rPr>
          <w:rFonts w:ascii="Times New Roman" w:hAnsi="Times New Roman" w:cs="Times New Roman"/>
          <w:sz w:val="24"/>
          <w:szCs w:val="24"/>
        </w:rPr>
        <w:t xml:space="preserve">Paintball </w:t>
      </w:r>
      <w:proofErr w:type="spellStart"/>
      <w:r w:rsidR="008E035E">
        <w:rPr>
          <w:rFonts w:ascii="Times New Roman" w:hAnsi="Times New Roman" w:cs="Times New Roman"/>
          <w:sz w:val="24"/>
          <w:szCs w:val="24"/>
        </w:rPr>
        <w:t>guns</w:t>
      </w:r>
      <w:proofErr w:type="spellEnd"/>
      <w:r w:rsidR="008E035E">
        <w:rPr>
          <w:rFonts w:ascii="Times New Roman" w:hAnsi="Times New Roman" w:cs="Times New Roman"/>
          <w:sz w:val="24"/>
          <w:szCs w:val="24"/>
        </w:rPr>
        <w:t xml:space="preserve"> AK-47 mintájú beszerzése</w:t>
      </w:r>
      <w:r w:rsidR="009C5CC9">
        <w:rPr>
          <w:rFonts w:ascii="Times New Roman" w:hAnsi="Times New Roman" w:cs="Times New Roman"/>
          <w:sz w:val="24"/>
          <w:szCs w:val="24"/>
        </w:rPr>
        <w:t xml:space="preserve"> </w:t>
      </w:r>
      <w:r w:rsidR="009C5CC9" w:rsidRPr="00563567">
        <w:rPr>
          <w:rFonts w:ascii="Times New Roman" w:hAnsi="Times New Roman" w:cs="Times New Roman"/>
          <w:b/>
          <w:i/>
          <w:sz w:val="24"/>
        </w:rPr>
        <w:t>(RTT I501)</w:t>
      </w:r>
      <w:r w:rsidRPr="005C6723">
        <w:rPr>
          <w:rFonts w:ascii="Times New Roman" w:eastAsia="Times New Roman" w:hAnsi="Times New Roman" w:cs="Times New Roman"/>
          <w:i/>
          <w:sz w:val="24"/>
          <w:szCs w:val="24"/>
        </w:rPr>
        <w:t>”</w:t>
      </w:r>
    </w:p>
    <w:p w:rsidR="00312558" w:rsidRDefault="00312558" w:rsidP="00312558">
      <w:pPr>
        <w:autoSpaceDE w:val="0"/>
        <w:autoSpaceDN w:val="0"/>
        <w:adjustRightInd w:val="0"/>
        <w:spacing w:after="0" w:line="240" w:lineRule="auto"/>
        <w:jc w:val="center"/>
        <w:rPr>
          <w:rFonts w:ascii="Times New Roman" w:hAnsi="Times New Roman" w:cs="Times New Roman"/>
          <w:sz w:val="24"/>
          <w:szCs w:val="24"/>
        </w:rPr>
      </w:pPr>
      <w:r w:rsidRPr="00B34732">
        <w:rPr>
          <w:rFonts w:ascii="Times New Roman" w:hAnsi="Times New Roman" w:cs="Times New Roman"/>
          <w:bCs/>
          <w:sz w:val="24"/>
          <w:szCs w:val="24"/>
        </w:rPr>
        <w:t>(beszerzési azonosító:</w:t>
      </w:r>
      <w:r w:rsidRPr="0031145E">
        <w:rPr>
          <w:rFonts w:ascii="Times New Roman" w:hAnsi="Times New Roman" w:cs="Times New Roman"/>
          <w:sz w:val="24"/>
          <w:szCs w:val="24"/>
        </w:rPr>
        <w:t xml:space="preserve"> 9-038/LK/</w:t>
      </w:r>
      <w:proofErr w:type="spellStart"/>
      <w:r w:rsidRPr="0031145E">
        <w:rPr>
          <w:rFonts w:ascii="Times New Roman" w:hAnsi="Times New Roman" w:cs="Times New Roman"/>
          <w:sz w:val="24"/>
          <w:szCs w:val="24"/>
        </w:rPr>
        <w:t>Vbt</w:t>
      </w:r>
      <w:proofErr w:type="spellEnd"/>
      <w:r w:rsidRPr="0031145E">
        <w:rPr>
          <w:rFonts w:ascii="Times New Roman" w:hAnsi="Times New Roman" w:cs="Times New Roman"/>
          <w:sz w:val="24"/>
          <w:szCs w:val="24"/>
        </w:rPr>
        <w:t>/572/2018)</w:t>
      </w:r>
    </w:p>
    <w:p w:rsidR="00802D65" w:rsidRDefault="008F5459" w:rsidP="00802D65">
      <w:pPr>
        <w:spacing w:after="0" w:line="360" w:lineRule="auto"/>
        <w:ind w:hanging="23"/>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tárgyú</w:t>
      </w:r>
      <w:proofErr w:type="gramEnd"/>
      <w:r>
        <w:rPr>
          <w:rFonts w:ascii="Times New Roman" w:eastAsia="Times New Roman" w:hAnsi="Times New Roman" w:cs="Times New Roman"/>
          <w:sz w:val="24"/>
          <w:szCs w:val="24"/>
        </w:rPr>
        <w:t xml:space="preserve"> beszerzési eljárásban</w:t>
      </w:r>
    </w:p>
    <w:p w:rsidR="00312558" w:rsidRPr="005C6723" w:rsidRDefault="00312558" w:rsidP="00802D65">
      <w:pPr>
        <w:spacing w:after="0" w:line="360" w:lineRule="auto"/>
        <w:ind w:hanging="23"/>
        <w:jc w:val="center"/>
        <w:rPr>
          <w:rFonts w:ascii="Times New Roman" w:eastAsia="Times New Roman" w:hAnsi="Times New Roman" w:cs="Times New Roman"/>
          <w:sz w:val="24"/>
          <w:szCs w:val="24"/>
        </w:rPr>
      </w:pPr>
      <w:bookmarkStart w:id="0" w:name="_GoBack"/>
      <w:bookmarkEnd w:id="0"/>
    </w:p>
    <w:p w:rsidR="00607AA5" w:rsidRPr="00524DD2" w:rsidRDefault="00607AA5" w:rsidP="00607AA5">
      <w:pPr>
        <w:spacing w:after="0" w:line="240" w:lineRule="auto"/>
        <w:jc w:val="center"/>
        <w:rPr>
          <w:rFonts w:ascii="Times New Roman" w:eastAsia="Times New Roman" w:hAnsi="Times New Roman" w:cs="Times New Roman"/>
          <w:sz w:val="24"/>
          <w:szCs w:val="24"/>
        </w:rPr>
      </w:pPr>
      <w:r w:rsidRPr="00524DD2">
        <w:rPr>
          <w:rFonts w:ascii="Times New Roman" w:eastAsia="Times New Roman" w:hAnsi="Times New Roman" w:cs="Times New Roman"/>
          <w:sz w:val="24"/>
          <w:szCs w:val="24"/>
        </w:rPr>
        <w:t xml:space="preserve">Alulírott </w:t>
      </w:r>
      <w:r w:rsidRPr="00524DD2">
        <w:rPr>
          <w:rFonts w:ascii="Times New Roman" w:eastAsia="Times New Roman" w:hAnsi="Times New Roman" w:cs="Times New Roman"/>
          <w:snapToGrid w:val="0"/>
          <w:sz w:val="24"/>
          <w:szCs w:val="24"/>
        </w:rPr>
        <w:t>……………</w:t>
      </w:r>
      <w:r w:rsidRPr="00524DD2">
        <w:rPr>
          <w:rFonts w:ascii="Times New Roman" w:eastAsia="Times New Roman" w:hAnsi="Times New Roman" w:cs="Times New Roman"/>
          <w:sz w:val="24"/>
          <w:szCs w:val="24"/>
        </w:rPr>
        <w:t xml:space="preserve">…………….. </w:t>
      </w:r>
      <w:proofErr w:type="gramStart"/>
      <w:r w:rsidRPr="00524DD2">
        <w:rPr>
          <w:rFonts w:ascii="Times New Roman" w:eastAsia="Times New Roman" w:hAnsi="Times New Roman" w:cs="Times New Roman"/>
          <w:sz w:val="24"/>
          <w:szCs w:val="24"/>
        </w:rPr>
        <w:t>(</w:t>
      </w:r>
      <w:r w:rsidR="00F901E9">
        <w:rPr>
          <w:rFonts w:ascii="Times New Roman" w:eastAsia="Times New Roman" w:hAnsi="Times New Roman" w:cs="Times New Roman"/>
          <w:sz w:val="24"/>
          <w:szCs w:val="24"/>
        </w:rPr>
        <w:t>részvételre</w:t>
      </w:r>
      <w:proofErr w:type="gramEnd"/>
      <w:r w:rsidR="00F901E9">
        <w:rPr>
          <w:rFonts w:ascii="Times New Roman" w:eastAsia="Times New Roman" w:hAnsi="Times New Roman" w:cs="Times New Roman"/>
          <w:sz w:val="24"/>
          <w:szCs w:val="24"/>
        </w:rPr>
        <w:t xml:space="preserve"> jelentkező</w:t>
      </w:r>
      <w:r w:rsidRPr="00524DD2">
        <w:rPr>
          <w:rFonts w:ascii="Times New Roman" w:eastAsia="Times New Roman" w:hAnsi="Times New Roman" w:cs="Times New Roman"/>
          <w:sz w:val="24"/>
          <w:szCs w:val="24"/>
        </w:rPr>
        <w:t xml:space="preserve">), melyet képvisel: </w:t>
      </w:r>
      <w:r w:rsidRPr="00524DD2">
        <w:rPr>
          <w:rFonts w:ascii="Times New Roman" w:eastAsia="Times New Roman" w:hAnsi="Times New Roman" w:cs="Times New Roman"/>
          <w:snapToGrid w:val="0"/>
          <w:sz w:val="24"/>
          <w:szCs w:val="24"/>
        </w:rPr>
        <w:t>……………</w:t>
      </w:r>
    </w:p>
    <w:p w:rsidR="00184291" w:rsidRPr="00524DD2" w:rsidRDefault="00184291" w:rsidP="00607AA5">
      <w:pPr>
        <w:spacing w:after="0" w:line="240" w:lineRule="auto"/>
        <w:jc w:val="both"/>
        <w:rPr>
          <w:rFonts w:ascii="Times New Roman" w:eastAsia="Times New Roman" w:hAnsi="Times New Roman" w:cs="Times New Roman"/>
          <w:sz w:val="24"/>
          <w:szCs w:val="24"/>
        </w:rPr>
      </w:pPr>
    </w:p>
    <w:p w:rsidR="00607AA5" w:rsidRDefault="00607AA5" w:rsidP="00607AA5">
      <w:pPr>
        <w:spacing w:after="0" w:line="240" w:lineRule="auto"/>
        <w:jc w:val="center"/>
        <w:rPr>
          <w:rFonts w:ascii="Times New Roman" w:eastAsia="Times New Roman" w:hAnsi="Times New Roman" w:cs="Times New Roman"/>
          <w:b/>
          <w:sz w:val="24"/>
          <w:szCs w:val="24"/>
        </w:rPr>
      </w:pPr>
      <w:r w:rsidRPr="00524DD2">
        <w:rPr>
          <w:rFonts w:ascii="Times New Roman" w:eastAsia="Times New Roman" w:hAnsi="Times New Roman" w:cs="Times New Roman"/>
          <w:b/>
          <w:spacing w:val="40"/>
          <w:sz w:val="24"/>
          <w:szCs w:val="24"/>
        </w:rPr>
        <w:t>az alábbi nyilatkozatot teszem</w:t>
      </w:r>
      <w:r w:rsidRPr="00524DD2">
        <w:rPr>
          <w:rFonts w:ascii="Times New Roman" w:eastAsia="Times New Roman" w:hAnsi="Times New Roman" w:cs="Times New Roman"/>
          <w:b/>
          <w:sz w:val="24"/>
          <w:szCs w:val="24"/>
        </w:rPr>
        <w:t>:</w:t>
      </w:r>
    </w:p>
    <w:p w:rsidR="00184291" w:rsidRPr="003570F6" w:rsidRDefault="00184291" w:rsidP="000421C7">
      <w:pPr>
        <w:spacing w:after="120" w:line="240" w:lineRule="auto"/>
        <w:rPr>
          <w:highlight w:val="yellow"/>
        </w:rPr>
      </w:pPr>
    </w:p>
    <w:p w:rsidR="00CA5C29" w:rsidRPr="000421C7" w:rsidRDefault="00CA5C29" w:rsidP="000421C7">
      <w:pPr>
        <w:numPr>
          <w:ilvl w:val="0"/>
          <w:numId w:val="4"/>
        </w:numPr>
        <w:spacing w:after="120" w:line="240" w:lineRule="auto"/>
        <w:jc w:val="both"/>
        <w:rPr>
          <w:rFonts w:ascii="Times New Roman" w:eastAsia="Times New Roman" w:hAnsi="Times New Roman" w:cs="Times New Roman"/>
          <w:sz w:val="24"/>
          <w:szCs w:val="24"/>
          <w:lang w:eastAsia="ar-SA"/>
        </w:rPr>
      </w:pPr>
      <w:r w:rsidRPr="00CA5C29">
        <w:rPr>
          <w:rFonts w:ascii="Times New Roman" w:eastAsia="Times New Roman" w:hAnsi="Times New Roman" w:cs="Times New Roman"/>
          <w:color w:val="000000"/>
          <w:sz w:val="24"/>
          <w:szCs w:val="24"/>
        </w:rPr>
        <w:t>N</w:t>
      </w:r>
      <w:r w:rsidRPr="00CA5C29">
        <w:rPr>
          <w:rFonts w:ascii="Times New Roman" w:eastAsia="Times New Roman" w:hAnsi="Times New Roman" w:cs="Times New Roman"/>
          <w:sz w:val="24"/>
          <w:szCs w:val="20"/>
        </w:rPr>
        <w:t>yilatkozom, hogy nyertességem esetén a szerződés aláírására ……</w:t>
      </w:r>
      <w:r w:rsidR="008F5459">
        <w:rPr>
          <w:rFonts w:ascii="Times New Roman" w:eastAsia="Times New Roman" w:hAnsi="Times New Roman" w:cs="Times New Roman"/>
          <w:sz w:val="24"/>
          <w:szCs w:val="20"/>
        </w:rPr>
        <w:t>…………</w:t>
      </w:r>
      <w:r w:rsidRPr="00CA5C29">
        <w:rPr>
          <w:rFonts w:ascii="Times New Roman" w:eastAsia="Times New Roman" w:hAnsi="Times New Roman" w:cs="Times New Roman"/>
          <w:sz w:val="24"/>
          <w:szCs w:val="20"/>
        </w:rPr>
        <w:t xml:space="preserve">….. jogosult. </w:t>
      </w:r>
      <w:r w:rsidRPr="00CA5C29">
        <w:rPr>
          <w:rFonts w:ascii="Times New Roman" w:eastAsia="Times New Roman" w:hAnsi="Times New Roman" w:cs="Times New Roman"/>
          <w:i/>
          <w:sz w:val="24"/>
          <w:szCs w:val="20"/>
        </w:rPr>
        <w:t>Amennyiben ez a személy nem azonos a cégjegyzésre jogosult személlyel, csatolja be névre szóló meghatalmazását.</w:t>
      </w:r>
    </w:p>
    <w:p w:rsidR="00607AA5" w:rsidRPr="000421C7" w:rsidRDefault="00CA5C29" w:rsidP="000421C7">
      <w:pPr>
        <w:numPr>
          <w:ilvl w:val="0"/>
          <w:numId w:val="4"/>
        </w:numPr>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Nyilatkozom</w:t>
      </w:r>
      <w:r w:rsidRPr="00524DD2">
        <w:rPr>
          <w:rFonts w:ascii="Times New Roman" w:hAnsi="Times New Roman" w:cs="Times New Roman"/>
          <w:bCs/>
          <w:sz w:val="24"/>
          <w:szCs w:val="24"/>
        </w:rPr>
        <w:t xml:space="preserve"> annak tudomásulvételéről, hogy az eljárás lezárásáig minden, az eljárással összefüggő kapcsolattartásra kizárólag írásban kerülhet sor. Az Ajánlatkérő visszautasít minden személyes vagy nem dokumentálható kapcsolattartási formát.</w:t>
      </w:r>
    </w:p>
    <w:p w:rsidR="00CA5C29" w:rsidRPr="000421C7" w:rsidRDefault="0077786E" w:rsidP="000421C7">
      <w:pPr>
        <w:numPr>
          <w:ilvl w:val="0"/>
          <w:numId w:val="4"/>
        </w:numPr>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Nyilatkozom, hogy nyertességem esetén a</w:t>
      </w:r>
      <w:r w:rsidR="00607AA5" w:rsidRPr="00C35F41">
        <w:rPr>
          <w:rFonts w:ascii="Times New Roman" w:eastAsia="Times New Roman" w:hAnsi="Times New Roman" w:cs="Times New Roman"/>
          <w:sz w:val="24"/>
          <w:szCs w:val="24"/>
          <w:lang w:eastAsia="ar-SA"/>
        </w:rPr>
        <w:t xml:space="preserve"> kifizetést az alábbi bankszámlára kérem teljesíteni (Bank megnevezése, számla száma</w:t>
      </w:r>
      <w:r w:rsidR="00653EF1">
        <w:rPr>
          <w:rFonts w:ascii="Times New Roman" w:eastAsia="Times New Roman" w:hAnsi="Times New Roman" w:cs="Times New Roman"/>
          <w:sz w:val="24"/>
          <w:szCs w:val="24"/>
          <w:lang w:eastAsia="ar-SA"/>
        </w:rPr>
        <w:t>):………………………………………</w:t>
      </w:r>
    </w:p>
    <w:p w:rsidR="00607AA5" w:rsidRPr="00C35F41" w:rsidRDefault="00DD3058" w:rsidP="000421C7">
      <w:pPr>
        <w:numPr>
          <w:ilvl w:val="0"/>
          <w:numId w:val="4"/>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Nyilatkozom,</w:t>
      </w:r>
      <w:r w:rsidR="00607AA5" w:rsidRPr="00C35F41">
        <w:rPr>
          <w:rFonts w:ascii="Times New Roman" w:eastAsia="Times New Roman" w:hAnsi="Times New Roman" w:cs="Times New Roman"/>
          <w:sz w:val="24"/>
          <w:szCs w:val="24"/>
        </w:rPr>
        <w:t xml:space="preserve"> hogy</w:t>
      </w:r>
      <w:r>
        <w:rPr>
          <w:rFonts w:ascii="Times New Roman" w:eastAsia="Times New Roman" w:hAnsi="Times New Roman" w:cs="Times New Roman"/>
          <w:sz w:val="24"/>
          <w:szCs w:val="24"/>
        </w:rPr>
        <w:t xml:space="preserve"> az általam</w:t>
      </w:r>
      <w:r w:rsidR="00607AA5" w:rsidRPr="00C35F41">
        <w:rPr>
          <w:rFonts w:ascii="Times New Roman" w:eastAsia="Times New Roman" w:hAnsi="Times New Roman" w:cs="Times New Roman"/>
          <w:sz w:val="24"/>
          <w:szCs w:val="24"/>
        </w:rPr>
        <w:t xml:space="preserve"> másolatban benyújtott dokumentumok az eredetivel azonosak.</w:t>
      </w:r>
    </w:p>
    <w:p w:rsidR="00607AA5" w:rsidRPr="000421C7" w:rsidRDefault="00607AA5" w:rsidP="000421C7">
      <w:pPr>
        <w:numPr>
          <w:ilvl w:val="0"/>
          <w:numId w:val="4"/>
        </w:numPr>
        <w:spacing w:after="120" w:line="240" w:lineRule="auto"/>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Nyilatkozom, hogy az ajánlat elektronikus adathordozón benyújtott (jelszó nélkül olvasható, de nem módosítható például .</w:t>
      </w:r>
      <w:proofErr w:type="spellStart"/>
      <w:r w:rsidRPr="00C35F41">
        <w:rPr>
          <w:rFonts w:ascii="Times New Roman" w:eastAsia="Times New Roman" w:hAnsi="Times New Roman" w:cs="Times New Roman"/>
          <w:sz w:val="24"/>
          <w:szCs w:val="24"/>
          <w:lang w:eastAsia="ar-SA"/>
        </w:rPr>
        <w:t>pdf</w:t>
      </w:r>
      <w:proofErr w:type="spellEnd"/>
      <w:r w:rsidRPr="00C35F41">
        <w:rPr>
          <w:rFonts w:ascii="Times New Roman" w:eastAsia="Times New Roman" w:hAnsi="Times New Roman" w:cs="Times New Roman"/>
          <w:sz w:val="24"/>
          <w:szCs w:val="24"/>
          <w:lang w:eastAsia="ar-SA"/>
        </w:rPr>
        <w:t xml:space="preserve"> file) példánya a papír alapú példánnyal megegyezik.</w:t>
      </w:r>
    </w:p>
    <w:p w:rsidR="001D30F4" w:rsidRDefault="00607AA5" w:rsidP="001D30F4">
      <w:pPr>
        <w:numPr>
          <w:ilvl w:val="0"/>
          <w:numId w:val="4"/>
        </w:numPr>
        <w:spacing w:after="120" w:line="240" w:lineRule="auto"/>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 xml:space="preserve">Nyilatkozom, hogy az ajánlat benyújtásáig változásbejegyzési kérelmet nem nyújtottam be a cégbírósághoz. </w:t>
      </w:r>
    </w:p>
    <w:p w:rsidR="001D30F4" w:rsidRPr="001D30F4" w:rsidRDefault="001D30F4" w:rsidP="001D30F4">
      <w:pPr>
        <w:spacing w:after="120" w:line="240" w:lineRule="auto"/>
        <w:ind w:left="927"/>
        <w:jc w:val="both"/>
        <w:rPr>
          <w:rFonts w:ascii="Times New Roman" w:eastAsia="Times New Roman" w:hAnsi="Times New Roman" w:cs="Times New Roman"/>
          <w:sz w:val="24"/>
          <w:szCs w:val="24"/>
          <w:lang w:eastAsia="ar-SA"/>
        </w:rPr>
      </w:pPr>
      <w:r w:rsidRPr="001D30F4">
        <w:rPr>
          <w:rFonts w:ascii="Times New Roman" w:eastAsia="Times New Roman" w:hAnsi="Times New Roman" w:cs="Times New Roman"/>
          <w:i/>
          <w:sz w:val="24"/>
          <w:szCs w:val="24"/>
          <w:lang w:eastAsia="ar-SA"/>
        </w:rPr>
        <w:t>(Amennyiben változásbejegyzési kérelem került benyújtásra ezen nyilatkozatot nem kell benyújtani, hanem a cégbírósághoz benyújtott változásbejegyzési kérelmet kell csatolni és az annak beérkezését igazoló cégbírósági igazolást.)</w:t>
      </w:r>
    </w:p>
    <w:p w:rsidR="00607AA5" w:rsidRPr="000421C7" w:rsidRDefault="00607AA5" w:rsidP="00746AD0">
      <w:pPr>
        <w:numPr>
          <w:ilvl w:val="0"/>
          <w:numId w:val="4"/>
        </w:numPr>
        <w:spacing w:after="120" w:line="240" w:lineRule="auto"/>
        <w:jc w:val="both"/>
        <w:rPr>
          <w:rFonts w:ascii="Times New Roman" w:eastAsia="Times New Roman" w:hAnsi="Times New Roman" w:cs="Times New Roman"/>
          <w:sz w:val="24"/>
          <w:szCs w:val="24"/>
          <w:lang w:eastAsia="ar-SA"/>
        </w:rPr>
      </w:pPr>
      <w:r w:rsidRPr="00C35F41">
        <w:rPr>
          <w:rFonts w:ascii="Times New Roman" w:eastAsia="Times New Roman" w:hAnsi="Times New Roman" w:cs="Times New Roman"/>
          <w:sz w:val="24"/>
          <w:szCs w:val="24"/>
          <w:lang w:eastAsia="ar-SA"/>
        </w:rPr>
        <w:t>Nyilatkozom, hogy legkésőbb a szerződés megkötésének időpontjában bejelentem az ajánlatkérőnek valamennyi olyan alvállalkozót, amely részt vesz a szerződés teljesítésében, és – ha a megelőző 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CA5C29" w:rsidRDefault="00CA5C29" w:rsidP="000421C7">
      <w:pPr>
        <w:numPr>
          <w:ilvl w:val="0"/>
          <w:numId w:val="4"/>
        </w:num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Nyilatkozom</w:t>
      </w:r>
      <w:r w:rsidRPr="00B14BD4">
        <w:rPr>
          <w:rFonts w:ascii="Times New Roman" w:eastAsia="Times New Roman" w:hAnsi="Times New Roman" w:cs="Times New Roman"/>
          <w:color w:val="000000"/>
          <w:sz w:val="24"/>
          <w:szCs w:val="24"/>
        </w:rPr>
        <w:t xml:space="preserve"> annak tudomásulvételéről, hogy </w:t>
      </w:r>
      <w:r w:rsidR="00F901E9">
        <w:rPr>
          <w:rFonts w:ascii="Times New Roman" w:eastAsia="Times New Roman" w:hAnsi="Times New Roman" w:cs="Times New Roman"/>
          <w:color w:val="000000"/>
          <w:sz w:val="24"/>
          <w:szCs w:val="24"/>
        </w:rPr>
        <w:t>a részvételi jelentkezés</w:t>
      </w:r>
      <w:r w:rsidRPr="00B14BD4">
        <w:rPr>
          <w:rFonts w:ascii="Times New Roman" w:eastAsia="Times New Roman" w:hAnsi="Times New Roman" w:cs="Times New Roman"/>
          <w:color w:val="000000"/>
          <w:sz w:val="24"/>
          <w:szCs w:val="24"/>
        </w:rPr>
        <w:t xml:space="preserve"> elkészítésével és beadásával kapcsolatos összes költség </w:t>
      </w:r>
      <w:r w:rsidR="00F901E9">
        <w:rPr>
          <w:rFonts w:ascii="Times New Roman" w:eastAsia="Times New Roman" w:hAnsi="Times New Roman" w:cs="Times New Roman"/>
          <w:color w:val="000000"/>
          <w:sz w:val="24"/>
          <w:szCs w:val="24"/>
        </w:rPr>
        <w:t>Részvételi jelentkezőt</w:t>
      </w:r>
      <w:r w:rsidRPr="00B14BD4">
        <w:rPr>
          <w:rFonts w:ascii="Times New Roman" w:eastAsia="Times New Roman" w:hAnsi="Times New Roman" w:cs="Times New Roman"/>
          <w:color w:val="000000"/>
          <w:sz w:val="24"/>
          <w:szCs w:val="24"/>
        </w:rPr>
        <w:t xml:space="preserve"> terheli, eredménytelen eljárás esetén az Ajánlatkérő a fel</w:t>
      </w:r>
      <w:r w:rsidR="009A14CF">
        <w:rPr>
          <w:rFonts w:ascii="Times New Roman" w:eastAsia="Times New Roman" w:hAnsi="Times New Roman" w:cs="Times New Roman"/>
          <w:color w:val="000000"/>
          <w:sz w:val="24"/>
          <w:szCs w:val="24"/>
        </w:rPr>
        <w:t>merült költséget nem téríti meg.</w:t>
      </w:r>
    </w:p>
    <w:p w:rsidR="009A14CF" w:rsidRPr="00B14BD4" w:rsidRDefault="009A14CF" w:rsidP="000421C7">
      <w:pPr>
        <w:numPr>
          <w:ilvl w:val="0"/>
          <w:numId w:val="4"/>
        </w:num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Nyilatkozom</w:t>
      </w:r>
      <w:r w:rsidRPr="00B14BD4">
        <w:rPr>
          <w:rFonts w:ascii="Times New Roman" w:eastAsia="Times New Roman" w:hAnsi="Times New Roman" w:cs="Times New Roman"/>
          <w:color w:val="000000"/>
          <w:sz w:val="24"/>
          <w:szCs w:val="24"/>
        </w:rPr>
        <w:t xml:space="preserve"> annak vállalásáról, hogy a 355/2011. (XII.30.) Korm. rendelet alapján elismeri a Kormányzati Ellenőrzési Hivatal jogosultságát a szerződéssel és a teljesítéssel kapcsolatos kikötések ellenőrzésére mind saját maga, mi</w:t>
      </w:r>
      <w:r>
        <w:rPr>
          <w:rFonts w:ascii="Times New Roman" w:eastAsia="Times New Roman" w:hAnsi="Times New Roman" w:cs="Times New Roman"/>
          <w:color w:val="000000"/>
          <w:sz w:val="24"/>
          <w:szCs w:val="24"/>
        </w:rPr>
        <w:t>nd alvállalkozói vonatkozásában.</w:t>
      </w:r>
    </w:p>
    <w:p w:rsidR="009A14CF" w:rsidRPr="00B14BD4" w:rsidRDefault="009A14CF" w:rsidP="000421C7">
      <w:pPr>
        <w:numPr>
          <w:ilvl w:val="0"/>
          <w:numId w:val="4"/>
        </w:num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Nyilatkozom</w:t>
      </w:r>
      <w:r w:rsidRPr="00B14BD4">
        <w:rPr>
          <w:rFonts w:ascii="Times New Roman" w:eastAsia="Times New Roman" w:hAnsi="Times New Roman" w:cs="Times New Roman"/>
          <w:color w:val="000000"/>
          <w:sz w:val="24"/>
          <w:szCs w:val="24"/>
        </w:rPr>
        <w:t xml:space="preserve"> annak elismeréséről, hogy az Állami Számvevőszék a 2011. évi LXVI. törvény 5. § (5) bekezdése alapján vizsgálhatja az államháztartás alrendszereiből finanszírozott beszerzéseket és az államháztartás alrendszereinek vagyonát érintő szerződéseket a</w:t>
      </w:r>
      <w:r>
        <w:rPr>
          <w:rFonts w:ascii="Times New Roman" w:eastAsia="Times New Roman" w:hAnsi="Times New Roman" w:cs="Times New Roman"/>
          <w:color w:val="000000"/>
          <w:sz w:val="24"/>
          <w:szCs w:val="24"/>
        </w:rPr>
        <w:t>z</w:t>
      </w:r>
      <w:r w:rsidRPr="00B14B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Ajánlatkérőnél</w:t>
      </w:r>
      <w:r w:rsidRPr="00B14BD4">
        <w:rPr>
          <w:rFonts w:ascii="Times New Roman" w:eastAsia="Times New Roman" w:hAnsi="Times New Roman" w:cs="Times New Roman"/>
          <w:color w:val="000000"/>
          <w:sz w:val="24"/>
          <w:szCs w:val="24"/>
        </w:rPr>
        <w:t xml:space="preserve"> (vagyonkezelőnél), a</w:t>
      </w:r>
      <w:r>
        <w:rPr>
          <w:rFonts w:ascii="Times New Roman" w:eastAsia="Times New Roman" w:hAnsi="Times New Roman" w:cs="Times New Roman"/>
          <w:color w:val="000000"/>
          <w:sz w:val="24"/>
          <w:szCs w:val="24"/>
        </w:rPr>
        <w:t>z</w:t>
      </w:r>
      <w:r w:rsidRPr="00B14B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Ajánlatkérő</w:t>
      </w:r>
      <w:r w:rsidRPr="00B14BD4">
        <w:rPr>
          <w:rFonts w:ascii="Times New Roman" w:eastAsia="Times New Roman" w:hAnsi="Times New Roman" w:cs="Times New Roman"/>
          <w:color w:val="000000"/>
          <w:sz w:val="24"/>
          <w:szCs w:val="24"/>
        </w:rPr>
        <w:t xml:space="preserve"> (vagyonkezelő) nevében vagy képviseletében eljáró természetes személynél és jogi személynél, valamint azoknál a szerződő feleknél, akik, illetve amelyek a szerződés teljesítéséért felelősek, továbbá a szerződés teljesítésében közreműködő val</w:t>
      </w:r>
      <w:r>
        <w:rPr>
          <w:rFonts w:ascii="Times New Roman" w:eastAsia="Times New Roman" w:hAnsi="Times New Roman" w:cs="Times New Roman"/>
          <w:color w:val="000000"/>
          <w:sz w:val="24"/>
          <w:szCs w:val="24"/>
        </w:rPr>
        <w:t>amennyi gazdálkodó szervezetnél.</w:t>
      </w:r>
    </w:p>
    <w:p w:rsidR="009A14CF" w:rsidRDefault="009A14CF" w:rsidP="000421C7">
      <w:pPr>
        <w:numPr>
          <w:ilvl w:val="0"/>
          <w:numId w:val="4"/>
        </w:num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Nyilatkozom, </w:t>
      </w:r>
      <w:r w:rsidRPr="00B14BD4">
        <w:rPr>
          <w:rFonts w:ascii="Times New Roman" w:eastAsia="Times New Roman" w:hAnsi="Times New Roman" w:cs="Times New Roman"/>
          <w:color w:val="000000"/>
          <w:sz w:val="24"/>
          <w:szCs w:val="24"/>
        </w:rPr>
        <w:t>hogy jelen eljárásban, továbbá nyertesként történő kihirdetése</w:t>
      </w:r>
      <w:r>
        <w:rPr>
          <w:rFonts w:ascii="Times New Roman" w:eastAsia="Times New Roman" w:hAnsi="Times New Roman" w:cs="Times New Roman"/>
          <w:color w:val="000000"/>
          <w:sz w:val="24"/>
          <w:szCs w:val="24"/>
        </w:rPr>
        <w:t>m</w:t>
      </w:r>
      <w:r w:rsidRPr="00B14BD4">
        <w:rPr>
          <w:rFonts w:ascii="Times New Roman" w:eastAsia="Times New Roman" w:hAnsi="Times New Roman" w:cs="Times New Roman"/>
          <w:color w:val="000000"/>
          <w:sz w:val="24"/>
          <w:szCs w:val="24"/>
        </w:rPr>
        <w:t xml:space="preserve"> esetén a szerződés teljesítése során nev</w:t>
      </w:r>
      <w:r>
        <w:rPr>
          <w:rFonts w:ascii="Times New Roman" w:eastAsia="Times New Roman" w:hAnsi="Times New Roman" w:cs="Times New Roman"/>
          <w:color w:val="000000"/>
          <w:sz w:val="24"/>
          <w:szCs w:val="24"/>
        </w:rPr>
        <w:t>emben és alvállalkozóm</w:t>
      </w:r>
      <w:r w:rsidRPr="00B14BD4">
        <w:rPr>
          <w:rFonts w:ascii="Times New Roman" w:eastAsia="Times New Roman" w:hAnsi="Times New Roman" w:cs="Times New Roman"/>
          <w:color w:val="000000"/>
          <w:sz w:val="24"/>
          <w:szCs w:val="24"/>
        </w:rPr>
        <w:t xml:space="preserve"> nevében sem jár el a Vbt. 9. § szerinti összeférhetetlenségi szabályokba ütköző személy.</w:t>
      </w:r>
    </w:p>
    <w:p w:rsidR="00AE552A" w:rsidRPr="00DD3058" w:rsidRDefault="008A0454" w:rsidP="000421C7">
      <w:pPr>
        <w:numPr>
          <w:ilvl w:val="0"/>
          <w:numId w:val="4"/>
        </w:numPr>
        <w:spacing w:after="120" w:line="240" w:lineRule="auto"/>
        <w:jc w:val="both"/>
        <w:rPr>
          <w:rFonts w:ascii="Times New Roman" w:eastAsia="Times New Roman" w:hAnsi="Times New Roman" w:cs="Times New Roman"/>
          <w:color w:val="000000"/>
          <w:sz w:val="24"/>
          <w:szCs w:val="24"/>
        </w:rPr>
      </w:pPr>
      <w:r w:rsidRPr="00DD3058">
        <w:rPr>
          <w:rFonts w:ascii="Times New Roman" w:eastAsia="Times New Roman" w:hAnsi="Times New Roman" w:cs="Times New Roman"/>
          <w:color w:val="000000"/>
          <w:sz w:val="24"/>
          <w:szCs w:val="24"/>
        </w:rPr>
        <w:t>Nyilatkozom, hogy a</w:t>
      </w:r>
      <w:r w:rsidR="00AE552A" w:rsidRPr="00DD3058">
        <w:rPr>
          <w:rFonts w:ascii="Times New Roman" w:eastAsia="Times New Roman" w:hAnsi="Times New Roman" w:cs="Times New Roman"/>
          <w:color w:val="000000"/>
          <w:sz w:val="24"/>
          <w:szCs w:val="24"/>
        </w:rPr>
        <w:t xml:space="preserve"> Vbt. 44.§ (</w:t>
      </w:r>
      <w:r w:rsidRPr="00DD3058">
        <w:rPr>
          <w:rFonts w:ascii="Times New Roman" w:eastAsia="Times New Roman" w:hAnsi="Times New Roman" w:cs="Times New Roman"/>
          <w:color w:val="000000"/>
          <w:sz w:val="24"/>
          <w:szCs w:val="24"/>
        </w:rPr>
        <w:t>1) bekezdés</w:t>
      </w:r>
      <w:r w:rsidR="0085390B">
        <w:rPr>
          <w:rFonts w:ascii="Times New Roman" w:eastAsia="Times New Roman" w:hAnsi="Times New Roman" w:cs="Times New Roman"/>
          <w:color w:val="000000"/>
          <w:sz w:val="24"/>
          <w:szCs w:val="24"/>
        </w:rPr>
        <w:t xml:space="preserve"> g) pontja </w:t>
      </w:r>
      <w:r w:rsidRPr="00DD3058">
        <w:rPr>
          <w:rFonts w:ascii="Times New Roman" w:eastAsia="Times New Roman" w:hAnsi="Times New Roman" w:cs="Times New Roman"/>
          <w:color w:val="000000"/>
          <w:sz w:val="24"/>
          <w:szCs w:val="24"/>
        </w:rPr>
        <w:t>alapján kötelezettséget vállalok</w:t>
      </w:r>
      <w:r w:rsidR="00AE552A" w:rsidRPr="00DD3058">
        <w:rPr>
          <w:rFonts w:ascii="Times New Roman" w:eastAsia="Times New Roman" w:hAnsi="Times New Roman" w:cs="Times New Roman"/>
          <w:color w:val="000000"/>
          <w:sz w:val="24"/>
          <w:szCs w:val="24"/>
        </w:rPr>
        <w:t xml:space="preserve"> arra v</w:t>
      </w:r>
      <w:r w:rsidRPr="00DD3058">
        <w:rPr>
          <w:rFonts w:ascii="Times New Roman" w:eastAsia="Times New Roman" w:hAnsi="Times New Roman" w:cs="Times New Roman"/>
          <w:color w:val="000000"/>
          <w:sz w:val="24"/>
          <w:szCs w:val="24"/>
        </w:rPr>
        <w:t xml:space="preserve">onatkozóan, hogy időben értesítem </w:t>
      </w:r>
      <w:r w:rsidR="00AE552A" w:rsidRPr="00DD3058">
        <w:rPr>
          <w:rFonts w:ascii="Times New Roman" w:eastAsia="Times New Roman" w:hAnsi="Times New Roman" w:cs="Times New Roman"/>
          <w:color w:val="000000"/>
          <w:sz w:val="24"/>
          <w:szCs w:val="24"/>
        </w:rPr>
        <w:t>ajánlatkérőt a szervezet</w:t>
      </w:r>
      <w:r w:rsidRPr="00DD3058">
        <w:rPr>
          <w:rFonts w:ascii="Times New Roman" w:eastAsia="Times New Roman" w:hAnsi="Times New Roman" w:cs="Times New Roman"/>
          <w:color w:val="000000"/>
          <w:sz w:val="24"/>
          <w:szCs w:val="24"/>
        </w:rPr>
        <w:t>emben, ellátási láncban vagy ipari stratégiám</w:t>
      </w:r>
      <w:r w:rsidR="00AE552A" w:rsidRPr="00DD3058">
        <w:rPr>
          <w:rFonts w:ascii="Times New Roman" w:eastAsia="Times New Roman" w:hAnsi="Times New Roman" w:cs="Times New Roman"/>
          <w:color w:val="000000"/>
          <w:sz w:val="24"/>
          <w:szCs w:val="24"/>
        </w:rPr>
        <w:t>ban bekövetkezett olyan változásokról, amelyek érinthetik az ajánlatkérő irányában fennálló kötelezettségei</w:t>
      </w:r>
      <w:r w:rsidRPr="00DD3058">
        <w:rPr>
          <w:rFonts w:ascii="Times New Roman" w:eastAsia="Times New Roman" w:hAnsi="Times New Roman" w:cs="Times New Roman"/>
          <w:color w:val="000000"/>
          <w:sz w:val="24"/>
          <w:szCs w:val="24"/>
        </w:rPr>
        <w:t>me</w:t>
      </w:r>
      <w:r w:rsidR="00AE552A" w:rsidRPr="00DD3058">
        <w:rPr>
          <w:rFonts w:ascii="Times New Roman" w:eastAsia="Times New Roman" w:hAnsi="Times New Roman" w:cs="Times New Roman"/>
          <w:color w:val="000000"/>
          <w:sz w:val="24"/>
          <w:szCs w:val="24"/>
        </w:rPr>
        <w:t>t.</w:t>
      </w:r>
    </w:p>
    <w:p w:rsidR="0085390B" w:rsidRPr="0085390B" w:rsidRDefault="0085390B" w:rsidP="0085390B">
      <w:pPr>
        <w:numPr>
          <w:ilvl w:val="0"/>
          <w:numId w:val="4"/>
        </w:numPr>
        <w:spacing w:after="120" w:line="240" w:lineRule="auto"/>
        <w:jc w:val="both"/>
        <w:rPr>
          <w:rFonts w:ascii="Times New Roman" w:hAnsi="Times New Roman" w:cs="Times New Roman"/>
          <w:bCs/>
          <w:sz w:val="24"/>
          <w:szCs w:val="24"/>
        </w:rPr>
      </w:pPr>
      <w:r w:rsidRPr="0085390B">
        <w:rPr>
          <w:rFonts w:ascii="Times New Roman" w:hAnsi="Times New Roman" w:cs="Times New Roman"/>
          <w:bCs/>
          <w:sz w:val="24"/>
          <w:szCs w:val="24"/>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85390B" w:rsidRPr="0085390B" w:rsidRDefault="0085390B" w:rsidP="0085390B">
      <w:pPr>
        <w:numPr>
          <w:ilvl w:val="0"/>
          <w:numId w:val="4"/>
        </w:numPr>
        <w:spacing w:after="120" w:line="240" w:lineRule="auto"/>
        <w:jc w:val="both"/>
        <w:rPr>
          <w:rFonts w:ascii="Times New Roman" w:hAnsi="Times New Roman" w:cs="Times New Roman"/>
          <w:bCs/>
          <w:sz w:val="24"/>
          <w:szCs w:val="24"/>
        </w:rPr>
      </w:pPr>
      <w:r w:rsidRPr="0085390B">
        <w:rPr>
          <w:rFonts w:ascii="Times New Roman" w:hAnsi="Times New Roman" w:cs="Times New Roman"/>
          <w:bCs/>
          <w:sz w:val="24"/>
          <w:szCs w:val="24"/>
        </w:rPr>
        <w:t>Nyilatkozom arról, hogy</w:t>
      </w:r>
    </w:p>
    <w:p w:rsidR="0085390B" w:rsidRPr="0085390B" w:rsidRDefault="0085390B" w:rsidP="0085390B">
      <w:pPr>
        <w:pStyle w:val="Listaszerbekezds"/>
        <w:numPr>
          <w:ilvl w:val="0"/>
          <w:numId w:val="12"/>
        </w:numPr>
        <w:spacing w:after="120"/>
        <w:jc w:val="both"/>
        <w:rPr>
          <w:rFonts w:eastAsiaTheme="minorEastAsia"/>
          <w:bCs/>
        </w:rPr>
      </w:pPr>
      <w:r w:rsidRPr="0085390B">
        <w:rPr>
          <w:rFonts w:eastAsiaTheme="minorEastAsia"/>
          <w:bCs/>
        </w:rPr>
        <w:t>rendelkezem NATO Kereskedelmi és Kormányzati Cég kóddal, melynek száma:………. Kötelezettséget vállalok arra, hogy a szerződés teljesítése közben a cég jogállásában bekövetkező bármely változás esetén a Termékkodifikációs Záradékban foglalt kötelezettségek jogfolytonosak legyenek.</w:t>
      </w:r>
    </w:p>
    <w:p w:rsidR="0085390B" w:rsidRPr="0085390B" w:rsidRDefault="0085390B" w:rsidP="0085390B">
      <w:pPr>
        <w:spacing w:after="120" w:line="240" w:lineRule="auto"/>
        <w:ind w:left="927"/>
        <w:jc w:val="both"/>
        <w:rPr>
          <w:rFonts w:ascii="Times New Roman" w:hAnsi="Times New Roman" w:cs="Times New Roman"/>
          <w:b/>
          <w:bCs/>
          <w:sz w:val="24"/>
          <w:szCs w:val="24"/>
        </w:rPr>
      </w:pPr>
      <w:r w:rsidRPr="0085390B">
        <w:rPr>
          <w:rFonts w:ascii="Times New Roman" w:hAnsi="Times New Roman" w:cs="Times New Roman"/>
          <w:b/>
          <w:bCs/>
          <w:sz w:val="24"/>
          <w:szCs w:val="24"/>
        </w:rPr>
        <w:t>VAGY</w:t>
      </w:r>
    </w:p>
    <w:p w:rsidR="0085390B" w:rsidRPr="0085390B" w:rsidRDefault="0085390B" w:rsidP="0085390B">
      <w:pPr>
        <w:pStyle w:val="Listaszerbekezds"/>
        <w:numPr>
          <w:ilvl w:val="0"/>
          <w:numId w:val="12"/>
        </w:numPr>
        <w:spacing w:after="120"/>
        <w:jc w:val="both"/>
        <w:rPr>
          <w:rFonts w:eastAsiaTheme="minorEastAsia"/>
          <w:bCs/>
        </w:rPr>
      </w:pPr>
      <w:r w:rsidRPr="0085390B">
        <w:rPr>
          <w:rFonts w:eastAsiaTheme="minorEastAsia"/>
          <w:bCs/>
        </w:rPr>
        <w:t>nem rendelkezem NATO Kereskedelmi és Kormányzati Cég kóddal, de kötelezettséget vállalok a cégazonosításhoz szükséges NATO Kereskedelmi és Kormányzati Cég Kódnak a Magyar Nemzeti Kodifikációs Irodától történő megszerzésére a szerződéskötéstől számított 10 munkanapon belül, valamint arra, hogy a szerződés teljesítése közben a cég jogállásában bekövetkező bármely változás esetén a Termékkodifikációs Záradékban foglalt kötelezettségek jogfolytonosak legyenek.</w:t>
      </w:r>
    </w:p>
    <w:p w:rsidR="008F5459" w:rsidRPr="0085390B" w:rsidRDefault="0085390B" w:rsidP="0085390B">
      <w:pPr>
        <w:numPr>
          <w:ilvl w:val="0"/>
          <w:numId w:val="4"/>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Nyilatkozom, </w:t>
      </w:r>
      <w:r w:rsidR="008F5459" w:rsidRPr="0085390B">
        <w:rPr>
          <w:rFonts w:ascii="Times New Roman" w:hAnsi="Times New Roman" w:cs="Times New Roman"/>
          <w:bCs/>
          <w:sz w:val="24"/>
          <w:szCs w:val="24"/>
        </w:rPr>
        <w:t>hogy az AQAP 2110 vagy 2120, és ISO 9001:2008 vagy azzal egyenértékű szabvány szerinti tanúsított minőségirányítási rendszert a szerződés teljes időtartama alatt fenntart</w:t>
      </w:r>
      <w:r>
        <w:rPr>
          <w:rFonts w:ascii="Times New Roman" w:hAnsi="Times New Roman" w:cs="Times New Roman"/>
          <w:bCs/>
          <w:sz w:val="24"/>
          <w:szCs w:val="24"/>
        </w:rPr>
        <w:t>om</w:t>
      </w:r>
      <w:r w:rsidR="008F5459" w:rsidRPr="0085390B">
        <w:rPr>
          <w:rFonts w:ascii="Times New Roman" w:hAnsi="Times New Roman" w:cs="Times New Roman"/>
          <w:bCs/>
          <w:sz w:val="24"/>
          <w:szCs w:val="24"/>
        </w:rPr>
        <w:t xml:space="preserve">. </w:t>
      </w:r>
    </w:p>
    <w:p w:rsidR="008F5459" w:rsidRPr="0085390B" w:rsidRDefault="00C861BD" w:rsidP="0085390B">
      <w:pPr>
        <w:numPr>
          <w:ilvl w:val="0"/>
          <w:numId w:val="4"/>
        </w:num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Nyilatkozom, </w:t>
      </w:r>
      <w:r w:rsidRPr="0085390B">
        <w:rPr>
          <w:rFonts w:ascii="Times New Roman" w:hAnsi="Times New Roman" w:cs="Times New Roman"/>
          <w:bCs/>
          <w:sz w:val="24"/>
          <w:szCs w:val="24"/>
        </w:rPr>
        <w:t>hogy</w:t>
      </w:r>
      <w:r>
        <w:rPr>
          <w:rFonts w:ascii="Times New Roman" w:hAnsi="Times New Roman" w:cs="Times New Roman"/>
          <w:bCs/>
          <w:sz w:val="24"/>
          <w:szCs w:val="24"/>
        </w:rPr>
        <w:t xml:space="preserve"> k</w:t>
      </w:r>
      <w:r w:rsidR="008F5459" w:rsidRPr="0085390B">
        <w:rPr>
          <w:rFonts w:ascii="Times New Roman" w:hAnsi="Times New Roman" w:cs="Times New Roman"/>
          <w:bCs/>
          <w:sz w:val="24"/>
          <w:szCs w:val="24"/>
        </w:rPr>
        <w:t>épes</w:t>
      </w:r>
      <w:r>
        <w:rPr>
          <w:rFonts w:ascii="Times New Roman" w:hAnsi="Times New Roman" w:cs="Times New Roman"/>
          <w:bCs/>
          <w:sz w:val="24"/>
          <w:szCs w:val="24"/>
        </w:rPr>
        <w:t xml:space="preserve"> vagyok</w:t>
      </w:r>
      <w:r w:rsidR="008F5459" w:rsidRPr="0085390B">
        <w:rPr>
          <w:rFonts w:ascii="Times New Roman" w:hAnsi="Times New Roman" w:cs="Times New Roman"/>
          <w:bCs/>
          <w:sz w:val="24"/>
          <w:szCs w:val="24"/>
        </w:rPr>
        <w:t xml:space="preserve"> a műszaki leírás előírásait kielégítő termékek szállítására.</w:t>
      </w:r>
    </w:p>
    <w:p w:rsidR="00607AA5" w:rsidRDefault="00492E31" w:rsidP="00640F2A">
      <w:pPr>
        <w:tabs>
          <w:tab w:val="left" w:pos="0"/>
        </w:tabs>
        <w:rPr>
          <w:rFonts w:ascii="Times New Roman" w:hAnsi="Times New Roman" w:cs="Times New Roman"/>
          <w:sz w:val="24"/>
          <w:szCs w:val="24"/>
        </w:rPr>
      </w:pPr>
      <w:r>
        <w:rPr>
          <w:rFonts w:ascii="Times New Roman" w:hAnsi="Times New Roman" w:cs="Times New Roman"/>
          <w:sz w:val="24"/>
          <w:szCs w:val="24"/>
        </w:rPr>
        <w:t>Kelt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201</w:t>
      </w:r>
      <w:r w:rsidR="009C5CC9">
        <w:rPr>
          <w:rFonts w:ascii="Times New Roman" w:hAnsi="Times New Roman" w:cs="Times New Roman"/>
          <w:sz w:val="24"/>
          <w:szCs w:val="24"/>
        </w:rPr>
        <w:t>8</w:t>
      </w:r>
      <w:r w:rsidR="00607AA5" w:rsidRPr="00DF2510">
        <w:rPr>
          <w:rFonts w:ascii="Times New Roman" w:hAnsi="Times New Roman" w:cs="Times New Roman"/>
          <w:sz w:val="24"/>
          <w:szCs w:val="24"/>
        </w:rPr>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607AA5" w:rsidRPr="00DF2510" w:rsidTr="007F24FB">
        <w:tc>
          <w:tcPr>
            <w:tcW w:w="4819" w:type="dxa"/>
            <w:hideMark/>
          </w:tcPr>
          <w:p w:rsidR="00607AA5" w:rsidRPr="00DF2510" w:rsidRDefault="00607AA5" w:rsidP="007F24FB">
            <w:pPr>
              <w:spacing w:before="60" w:after="60" w:line="280" w:lineRule="exact"/>
              <w:jc w:val="center"/>
              <w:rPr>
                <w:rFonts w:ascii="Times New Roman" w:hAnsi="Times New Roman" w:cs="Times New Roman"/>
                <w:sz w:val="24"/>
                <w:szCs w:val="24"/>
              </w:rPr>
            </w:pPr>
            <w:r w:rsidRPr="00DF2510">
              <w:rPr>
                <w:rFonts w:ascii="Times New Roman" w:hAnsi="Times New Roman" w:cs="Times New Roman"/>
                <w:sz w:val="24"/>
                <w:szCs w:val="24"/>
              </w:rPr>
              <w:t>………………………………</w:t>
            </w:r>
          </w:p>
        </w:tc>
      </w:tr>
      <w:tr w:rsidR="00607AA5" w:rsidRPr="00DF2510" w:rsidTr="007F24FB">
        <w:tc>
          <w:tcPr>
            <w:tcW w:w="4819" w:type="dxa"/>
            <w:hideMark/>
          </w:tcPr>
          <w:p w:rsidR="00607AA5" w:rsidRPr="00DF2510" w:rsidRDefault="00607AA5" w:rsidP="007F24FB">
            <w:pPr>
              <w:spacing w:before="60" w:after="60" w:line="280" w:lineRule="exact"/>
              <w:jc w:val="center"/>
              <w:rPr>
                <w:rFonts w:ascii="Times New Roman" w:hAnsi="Times New Roman" w:cs="Times New Roman"/>
                <w:sz w:val="24"/>
                <w:szCs w:val="24"/>
              </w:rPr>
            </w:pPr>
            <w:r w:rsidRPr="00DF2510">
              <w:rPr>
                <w:rFonts w:ascii="Times New Roman" w:hAnsi="Times New Roman" w:cs="Times New Roman"/>
                <w:sz w:val="24"/>
                <w:szCs w:val="24"/>
              </w:rPr>
              <w:t>cégszerű aláírás</w:t>
            </w:r>
          </w:p>
        </w:tc>
      </w:tr>
    </w:tbl>
    <w:p w:rsidR="00211A80" w:rsidRDefault="00211A80">
      <w:pPr>
        <w:rPr>
          <w:rFonts w:ascii="Times New Roman" w:eastAsia="Times New Roman" w:hAnsi="Times New Roman" w:cs="Times New Roman"/>
          <w:sz w:val="24"/>
          <w:szCs w:val="24"/>
        </w:rPr>
      </w:pPr>
    </w:p>
    <w:sectPr w:rsidR="00211A80" w:rsidSect="00270C9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98E" w:rsidRDefault="00C8598E" w:rsidP="00607AA5">
      <w:pPr>
        <w:spacing w:after="0" w:line="240" w:lineRule="auto"/>
      </w:pPr>
      <w:r>
        <w:separator/>
      </w:r>
    </w:p>
  </w:endnote>
  <w:endnote w:type="continuationSeparator" w:id="0">
    <w:p w:rsidR="00C8598E" w:rsidRDefault="00C8598E" w:rsidP="0060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9B" w:rsidRDefault="0031609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7516"/>
      <w:docPartObj>
        <w:docPartGallery w:val="Page Numbers (Bottom of Page)"/>
        <w:docPartUnique/>
      </w:docPartObj>
    </w:sdtPr>
    <w:sdtEndPr/>
    <w:sdtContent>
      <w:p w:rsidR="00640F2A" w:rsidRDefault="00D97AFD">
        <w:pPr>
          <w:pStyle w:val="llb"/>
          <w:jc w:val="center"/>
        </w:pPr>
        <w:r>
          <w:fldChar w:fldCharType="begin"/>
        </w:r>
        <w:r w:rsidR="009E69D2">
          <w:instrText xml:space="preserve"> PAGE   \* MERGEFORMAT </w:instrText>
        </w:r>
        <w:r>
          <w:fldChar w:fldCharType="separate"/>
        </w:r>
        <w:r w:rsidR="00312558">
          <w:rPr>
            <w:noProof/>
          </w:rPr>
          <w:t>14</w:t>
        </w:r>
        <w:r>
          <w:rPr>
            <w:noProof/>
          </w:rPr>
          <w:fldChar w:fldCharType="end"/>
        </w:r>
      </w:p>
    </w:sdtContent>
  </w:sdt>
  <w:p w:rsidR="00640F2A" w:rsidRDefault="00640F2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9B" w:rsidRDefault="003160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98E" w:rsidRDefault="00C8598E" w:rsidP="00607AA5">
      <w:pPr>
        <w:spacing w:after="0" w:line="240" w:lineRule="auto"/>
      </w:pPr>
      <w:r>
        <w:separator/>
      </w:r>
    </w:p>
  </w:footnote>
  <w:footnote w:type="continuationSeparator" w:id="0">
    <w:p w:rsidR="00C8598E" w:rsidRDefault="00C8598E" w:rsidP="00607AA5">
      <w:pPr>
        <w:spacing w:after="0" w:line="240" w:lineRule="auto"/>
      </w:pPr>
      <w:r>
        <w:continuationSeparator/>
      </w:r>
    </w:p>
  </w:footnote>
  <w:footnote w:id="1">
    <w:p w:rsidR="00795AA4" w:rsidRDefault="00795AA4" w:rsidP="00795AA4">
      <w:pPr>
        <w:pStyle w:val="Lbjegyzetszveg"/>
        <w:jc w:val="both"/>
      </w:pPr>
      <w:r>
        <w:rPr>
          <w:rStyle w:val="Lbjegyzet-hivatkozs"/>
        </w:rPr>
        <w:footnoteRef/>
      </w:r>
      <w:r>
        <w:t xml:space="preserve"> </w:t>
      </w:r>
      <w:r w:rsidR="006636BD">
        <w:t>Részvételre jelentkez</w:t>
      </w:r>
      <w:r>
        <w:t xml:space="preserve">őnek a nyilatkozatot a </w:t>
      </w:r>
      <w:proofErr w:type="spellStart"/>
      <w:r w:rsidRPr="00F139F8">
        <w:rPr>
          <w:b/>
        </w:rPr>
        <w:t>Vbt</w:t>
      </w:r>
      <w:proofErr w:type="spellEnd"/>
      <w:r w:rsidRPr="00F139F8">
        <w:rPr>
          <w:b/>
        </w:rPr>
        <w: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xml:space="preserve">„… </w:t>
      </w:r>
      <w:r w:rsidR="006636BD">
        <w:rPr>
          <w:i/>
        </w:rPr>
        <w:t>részvételre jelentkez</w:t>
      </w:r>
      <w:r>
        <w:rPr>
          <w:i/>
        </w:rPr>
        <w:t xml:space="preserve">ő </w:t>
      </w:r>
      <w:r w:rsidRPr="00F139F8">
        <w:rPr>
          <w:i/>
        </w:rPr>
        <w:t>eskü alatt tett nyilatkozatát, vagy ha ilyen nyilatkozat nem</w:t>
      </w:r>
      <w:r>
        <w:rPr>
          <w:i/>
        </w:rPr>
        <w:t xml:space="preserve"> </w:t>
      </w:r>
      <w:r w:rsidR="006636BD">
        <w:rPr>
          <w:i/>
        </w:rPr>
        <w:t>tehető az érintett országban, a</w:t>
      </w:r>
      <w:r>
        <w:rPr>
          <w:i/>
        </w:rPr>
        <w:t xml:space="preserve"> </w:t>
      </w:r>
      <w:r w:rsidR="006636BD">
        <w:rPr>
          <w:i/>
        </w:rPr>
        <w:t>részvételre jelentkező</w:t>
      </w:r>
      <w:r w:rsidRPr="00F139F8">
        <w:rPr>
          <w:i/>
        </w:rPr>
        <w:t>, alvállalkozó, illetve az alkalmasság igazolásában részt vevő gazdálkodó szervezet által bíróság, hatóság, közjegyző,</w:t>
      </w:r>
      <w:r>
        <w:rPr>
          <w:i/>
        </w:rPr>
        <w:t xml:space="preserve"> kamara vagy szakmai szervezet</w:t>
      </w:r>
      <w:r w:rsidRPr="00F139F8">
        <w:rPr>
          <w:i/>
        </w:rPr>
        <w:t xml:space="preserve"> előtt tett, vagy általuk hitelesített nyilatkozatot.”</w:t>
      </w:r>
    </w:p>
  </w:footnote>
  <w:footnote w:id="2">
    <w:p w:rsidR="00607AA5" w:rsidRPr="000B1D00" w:rsidRDefault="00607AA5" w:rsidP="00607AA5">
      <w:pPr>
        <w:pStyle w:val="NormlWeb"/>
        <w:spacing w:before="0" w:beforeAutospacing="0" w:after="0" w:afterAutospacing="0"/>
        <w:ind w:firstLine="180"/>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rsidR="00607AA5" w:rsidRPr="000B1D00" w:rsidRDefault="00607AA5" w:rsidP="00607AA5">
      <w:pPr>
        <w:pStyle w:val="NormlWeb"/>
        <w:spacing w:before="0" w:beforeAutospacing="0" w:after="0" w:afterAutospacing="0"/>
        <w:ind w:firstLine="180"/>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rsidR="00607AA5" w:rsidRPr="00A56EE2" w:rsidRDefault="00607AA5" w:rsidP="00607AA5">
      <w:pPr>
        <w:pStyle w:val="NormlWeb"/>
        <w:spacing w:before="0" w:beforeAutospacing="0" w:after="0" w:afterAutospacing="0"/>
        <w:ind w:firstLine="180"/>
        <w:jc w:val="both"/>
        <w:rPr>
          <w:rFonts w:ascii="Times" w:hAnsi="Times" w:cs="Times"/>
          <w:sz w:val="16"/>
          <w:szCs w:val="16"/>
        </w:rPr>
      </w:pPr>
      <w:proofErr w:type="gramStart"/>
      <w:r w:rsidRPr="00A56EE2">
        <w:rPr>
          <w:rFonts w:ascii="Times" w:hAnsi="Times" w:cs="Times"/>
          <w:i/>
          <w:iCs/>
          <w:sz w:val="16"/>
          <w:szCs w:val="16"/>
        </w:rPr>
        <w:t>a)</w:t>
      </w:r>
      <w:hyperlink r:id="rId1" w:anchor="foot3" w:history="1">
        <w:r w:rsidRPr="00A56EE2">
          <w:rPr>
            <w:rStyle w:val="Hiperhivatkozs"/>
            <w:rFonts w:ascii="Times" w:hAnsi="Times" w:cs="Times"/>
            <w:i/>
            <w:iCs/>
            <w:sz w:val="16"/>
            <w:szCs w:val="16"/>
            <w:vertAlign w:val="superscript"/>
          </w:rPr>
          <w:t>3</w:t>
        </w:r>
      </w:hyperlink>
      <w:r w:rsidRPr="00A56EE2">
        <w:rPr>
          <w:rStyle w:val="apple-converted-space"/>
          <w:rFonts w:ascii="Times" w:hAnsi="Times" w:cs="Times"/>
          <w:sz w:val="16"/>
          <w:szCs w:val="16"/>
        </w:rPr>
        <w:t> </w:t>
      </w:r>
      <w:r w:rsidRPr="00A56EE2">
        <w:rPr>
          <w:rFonts w:ascii="Times" w:hAnsi="Times" w:cs="Times"/>
          <w:sz w:val="16"/>
          <w:szCs w:val="16"/>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607AA5" w:rsidRPr="00A56EE2" w:rsidRDefault="00607AA5" w:rsidP="00607AA5">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w:t>
      </w:r>
      <w:r w:rsidRPr="00A56EE2">
        <w:rPr>
          <w:rStyle w:val="apple-converted-space"/>
          <w:rFonts w:ascii="Times" w:hAnsi="Times" w:cs="Times"/>
          <w:sz w:val="16"/>
          <w:szCs w:val="16"/>
        </w:rPr>
        <w:t> </w:t>
      </w:r>
      <w:r w:rsidRPr="00A56EE2">
        <w:rPr>
          <w:rFonts w:ascii="Times" w:hAnsi="Times" w:cs="Times"/>
          <w:sz w:val="16"/>
          <w:szCs w:val="16"/>
        </w:rPr>
        <w:t>az olyan belföldi vagy külföldi jogi személy vagy jogi személyiséggel nem rendelkező gazdálkodó szervezet, amely megfelel a következő feltételeknek:</w:t>
      </w:r>
    </w:p>
    <w:p w:rsidR="00607AA5" w:rsidRPr="00A56EE2" w:rsidRDefault="00607AA5" w:rsidP="00607AA5">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ba</w:t>
      </w:r>
      <w:proofErr w:type="spellEnd"/>
      <w:r w:rsidRPr="00A56EE2">
        <w:rPr>
          <w:rFonts w:ascii="Times" w:hAnsi="Times" w:cs="Times"/>
          <w:i/>
          <w:iCs/>
          <w:sz w:val="16"/>
          <w:szCs w:val="16"/>
        </w:rPr>
        <w:t>)</w:t>
      </w:r>
      <w:hyperlink r:id="rId2" w:anchor="foot4" w:history="1">
        <w:r w:rsidRPr="00A56EE2">
          <w:rPr>
            <w:rStyle w:val="Hiperhivatkozs"/>
            <w:rFonts w:ascii="Times" w:hAnsi="Times" w:cs="Times"/>
            <w:i/>
            <w:iCs/>
            <w:sz w:val="16"/>
            <w:szCs w:val="16"/>
            <w:vertAlign w:val="superscript"/>
          </w:rPr>
          <w:t>4</w:t>
        </w:r>
      </w:hyperlink>
      <w:r w:rsidRPr="00A56EE2">
        <w:rPr>
          <w:rStyle w:val="apple-converted-space"/>
          <w:rFonts w:ascii="Times" w:hAnsi="Times" w:cs="Times"/>
          <w:sz w:val="16"/>
          <w:szCs w:val="16"/>
        </w:rPr>
        <w:t> </w:t>
      </w:r>
      <w:r w:rsidRPr="00A56EE2">
        <w:rPr>
          <w:rFonts w:ascii="Times" w:hAnsi="Times" w:cs="Times"/>
          <w:sz w:val="16"/>
          <w:szCs w:val="16"/>
        </w:rPr>
        <w:t>tulajdonosi szerkezete, a pénzmosás és a terrorizmus finanszírozása megelőzéséről és megakadályozásáról szóló törvény szerint meghatározott tényleges tulajdonosa megismerhető,</w:t>
      </w:r>
    </w:p>
    <w:p w:rsidR="00607AA5" w:rsidRPr="00A56EE2" w:rsidRDefault="00607AA5" w:rsidP="00607AA5">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bb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 xml:space="preserve">az Európai Unió tagállamában, az Európai Gazdasági Térségről szóló </w:t>
      </w:r>
      <w:proofErr w:type="gramStart"/>
      <w:r w:rsidRPr="00A56EE2">
        <w:rPr>
          <w:rFonts w:ascii="Times" w:hAnsi="Times" w:cs="Times"/>
          <w:sz w:val="16"/>
          <w:szCs w:val="16"/>
        </w:rPr>
        <w:t>megállapodásban</w:t>
      </w:r>
      <w:proofErr w:type="gramEnd"/>
      <w:r w:rsidRPr="00A56EE2">
        <w:rPr>
          <w:rFonts w:ascii="Times" w:hAnsi="Times" w:cs="Times"/>
          <w:sz w:val="16"/>
          <w:szCs w:val="16"/>
        </w:rPr>
        <w:t xml:space="preserve"> részes államban, a Gazdasági Együttműködési és Fejlesztési Szervezet tagállamában vagy olyan államban rendelkezik adóilletőséggel, amellyel Magyarországnak a kettős adóztatás elkerüléséről szóló egyezménye van,</w:t>
      </w:r>
    </w:p>
    <w:p w:rsidR="00607AA5" w:rsidRPr="00A56EE2" w:rsidRDefault="00607AA5" w:rsidP="00607AA5">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bc</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nem minősül a társasági adóról és az osztalékadóról szóló törvény szerint meghatározott ellenőrzött külföldi társaságnak,</w:t>
      </w:r>
    </w:p>
    <w:p w:rsidR="00607AA5" w:rsidRPr="00A56EE2" w:rsidRDefault="00607AA5" w:rsidP="00607AA5">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bd</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a gazdálkodó szervezetben közvetlenül vagy közvetetten több mint 25%-os tulajdonnal, befolyással vagy szavazati joggal bíró jogi személy, jogi személyiséggel nem rendelkező gazdálkodó szervezet tekintetében a</w:t>
      </w:r>
      <w:r w:rsidRPr="00A56EE2">
        <w:rPr>
          <w:rStyle w:val="apple-converted-space"/>
          <w:rFonts w:ascii="Times" w:hAnsi="Times" w:cs="Times"/>
          <w:sz w:val="16"/>
          <w:szCs w:val="16"/>
        </w:rPr>
        <w:t> </w:t>
      </w:r>
      <w:proofErr w:type="spellStart"/>
      <w:r w:rsidRPr="00A56EE2">
        <w:rPr>
          <w:rFonts w:ascii="Times" w:hAnsi="Times" w:cs="Times"/>
          <w:i/>
          <w:iCs/>
          <w:sz w:val="16"/>
          <w:szCs w:val="16"/>
        </w:rPr>
        <w:t>ba</w:t>
      </w:r>
      <w:proofErr w:type="spellEnd"/>
      <w:r w:rsidRPr="00A56EE2">
        <w:rPr>
          <w:rFonts w:ascii="Times" w:hAnsi="Times" w:cs="Times"/>
          <w:i/>
          <w:iCs/>
          <w:sz w:val="16"/>
          <w:szCs w:val="16"/>
        </w:rPr>
        <w:t xml:space="preserve">), </w:t>
      </w:r>
      <w:proofErr w:type="spellStart"/>
      <w:r w:rsidRPr="00A56EE2">
        <w:rPr>
          <w:rFonts w:ascii="Times" w:hAnsi="Times" w:cs="Times"/>
          <w:i/>
          <w:iCs/>
          <w:sz w:val="16"/>
          <w:szCs w:val="16"/>
        </w:rPr>
        <w:t>bb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és</w:t>
      </w:r>
      <w:r w:rsidRPr="00A56EE2">
        <w:rPr>
          <w:rStyle w:val="apple-converted-space"/>
          <w:rFonts w:ascii="Times" w:hAnsi="Times" w:cs="Times"/>
          <w:sz w:val="16"/>
          <w:szCs w:val="16"/>
        </w:rPr>
        <w:t> </w:t>
      </w:r>
      <w:proofErr w:type="spellStart"/>
      <w:r w:rsidRPr="00A56EE2">
        <w:rPr>
          <w:rFonts w:ascii="Times" w:hAnsi="Times" w:cs="Times"/>
          <w:i/>
          <w:iCs/>
          <w:sz w:val="16"/>
          <w:szCs w:val="16"/>
        </w:rPr>
        <w:t>bc</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alpont szerinti feltételek fennállnak;</w:t>
      </w:r>
    </w:p>
    <w:p w:rsidR="00607AA5" w:rsidRPr="00A56EE2" w:rsidRDefault="00607AA5" w:rsidP="00607AA5">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c)</w:t>
      </w:r>
      <w:r w:rsidRPr="00A56EE2">
        <w:rPr>
          <w:rStyle w:val="apple-converted-space"/>
          <w:rFonts w:ascii="Times" w:hAnsi="Times" w:cs="Times"/>
          <w:sz w:val="16"/>
          <w:szCs w:val="16"/>
        </w:rPr>
        <w:t> </w:t>
      </w:r>
      <w:r w:rsidRPr="00A56EE2">
        <w:rPr>
          <w:rFonts w:ascii="Times" w:hAnsi="Times" w:cs="Times"/>
          <w:sz w:val="16"/>
          <w:szCs w:val="16"/>
        </w:rPr>
        <w:t xml:space="preserve">az a civil szervezet és a </w:t>
      </w:r>
      <w:proofErr w:type="spellStart"/>
      <w:r w:rsidRPr="00A56EE2">
        <w:rPr>
          <w:rFonts w:ascii="Times" w:hAnsi="Times" w:cs="Times"/>
          <w:sz w:val="16"/>
          <w:szCs w:val="16"/>
        </w:rPr>
        <w:t>vízitársulat</w:t>
      </w:r>
      <w:proofErr w:type="spellEnd"/>
      <w:r w:rsidRPr="00A56EE2">
        <w:rPr>
          <w:rFonts w:ascii="Times" w:hAnsi="Times" w:cs="Times"/>
          <w:sz w:val="16"/>
          <w:szCs w:val="16"/>
        </w:rPr>
        <w:t>, amely megfelel a következő feltételeknek:</w:t>
      </w:r>
    </w:p>
    <w:p w:rsidR="00607AA5" w:rsidRPr="00A56EE2" w:rsidRDefault="00607AA5" w:rsidP="00607AA5">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ca</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vezető tisztségviselői megismerhetők,</w:t>
      </w:r>
    </w:p>
    <w:p w:rsidR="00607AA5" w:rsidRPr="00A56EE2" w:rsidRDefault="00607AA5" w:rsidP="00607AA5">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cb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 xml:space="preserve">a civil szervezet és a </w:t>
      </w:r>
      <w:proofErr w:type="spellStart"/>
      <w:r w:rsidRPr="00A56EE2">
        <w:rPr>
          <w:rFonts w:ascii="Times" w:hAnsi="Times" w:cs="Times"/>
          <w:sz w:val="16"/>
          <w:szCs w:val="16"/>
        </w:rPr>
        <w:t>vízitársulat</w:t>
      </w:r>
      <w:proofErr w:type="spellEnd"/>
      <w:r w:rsidRPr="00A56EE2">
        <w:rPr>
          <w:rFonts w:ascii="Times" w:hAnsi="Times" w:cs="Times"/>
          <w:sz w:val="16"/>
          <w:szCs w:val="16"/>
        </w:rPr>
        <w:t>, valamint ezek vezető tisztségviselői nem átlátható szervezetben nem rendelkeznek 25%-ot meghaladó részesedéssel,</w:t>
      </w:r>
    </w:p>
    <w:p w:rsidR="00607AA5" w:rsidRPr="000B1D00" w:rsidRDefault="00607AA5" w:rsidP="00607AA5">
      <w:pPr>
        <w:pStyle w:val="NormlWeb"/>
        <w:spacing w:before="0" w:beforeAutospacing="0" w:after="0" w:afterAutospacing="0"/>
        <w:ind w:firstLine="180"/>
        <w:jc w:val="both"/>
        <w:rPr>
          <w:rFonts w:ascii="Times" w:hAnsi="Times" w:cs="Times"/>
          <w:sz w:val="18"/>
          <w:szCs w:val="18"/>
        </w:rPr>
      </w:pPr>
      <w:proofErr w:type="spellStart"/>
      <w:r w:rsidRPr="000B1D00">
        <w:rPr>
          <w:rFonts w:ascii="Times" w:hAnsi="Times" w:cs="Times"/>
          <w:i/>
          <w:iCs/>
          <w:sz w:val="18"/>
          <w:szCs w:val="18"/>
        </w:rPr>
        <w:t>cc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 xml:space="preserve">székhelye az Európai Unió tagállamában, az Európai Gazdasági Térségről szóló </w:t>
      </w:r>
      <w:proofErr w:type="gramStart"/>
      <w:r w:rsidRPr="000B1D00">
        <w:rPr>
          <w:rFonts w:ascii="Times" w:hAnsi="Times" w:cs="Times"/>
          <w:sz w:val="18"/>
          <w:szCs w:val="18"/>
        </w:rPr>
        <w:t>megállapodásban</w:t>
      </w:r>
      <w:proofErr w:type="gramEnd"/>
      <w:r w:rsidRPr="000B1D00">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607AA5" w:rsidRPr="000B1D00" w:rsidRDefault="00607AA5" w:rsidP="00607AA5">
      <w:pPr>
        <w:pStyle w:val="Lbjegyzetszveg"/>
        <w:rPr>
          <w:sz w:val="18"/>
          <w:szCs w:val="18"/>
        </w:rPr>
      </w:pPr>
    </w:p>
  </w:footnote>
  <w:footnote w:id="3">
    <w:p w:rsidR="00607AA5" w:rsidRPr="00B11EA5" w:rsidRDefault="00607AA5" w:rsidP="00607AA5">
      <w:pPr>
        <w:pStyle w:val="Lbjegyzetszveg"/>
        <w:jc w:val="both"/>
      </w:pPr>
      <w:r>
        <w:rPr>
          <w:rStyle w:val="Lbjegyzet-hivatkozs"/>
        </w:rPr>
        <w:footnoteRef/>
      </w:r>
      <w:r>
        <w:t xml:space="preserve"> Amennyiben </w:t>
      </w:r>
      <w:r w:rsidR="006636BD">
        <w:t>Részvételre jelentkezőnek</w:t>
      </w:r>
      <w:r>
        <w:t xml:space="preserve"> Magyarországon található az adóilletősége, úgy az kerüljön feltüntetésre, amennyiben más országban, úgy értelem szerűen az az ország kerüljön megadásra.</w:t>
      </w:r>
    </w:p>
    <w:p w:rsidR="00607AA5" w:rsidRPr="00E85BAE" w:rsidRDefault="00607AA5" w:rsidP="00607AA5">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9B" w:rsidRDefault="0031609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79" w:rsidRPr="006E7379" w:rsidRDefault="00846B1E" w:rsidP="006E7379">
    <w:pPr>
      <w:pStyle w:val="lfej"/>
      <w:jc w:val="right"/>
      <w:rPr>
        <w:rFonts w:ascii="Times New Roman" w:hAnsi="Times New Roman" w:cs="Times New Roman"/>
        <w:sz w:val="20"/>
        <w:szCs w:val="20"/>
      </w:rPr>
    </w:pPr>
    <w:r>
      <w:rPr>
        <w:rFonts w:ascii="Times New Roman" w:hAnsi="Times New Roman" w:cs="Times New Roman"/>
        <w:sz w:val="20"/>
        <w:szCs w:val="20"/>
      </w:rPr>
      <w:t>3</w:t>
    </w:r>
    <w:r w:rsidR="006E7379" w:rsidRPr="006E7379">
      <w:rPr>
        <w:rFonts w:ascii="Times New Roman" w:hAnsi="Times New Roman" w:cs="Times New Roman"/>
        <w:sz w:val="20"/>
        <w:szCs w:val="20"/>
      </w:rPr>
      <w:t>.</w:t>
    </w:r>
    <w:r w:rsidR="006E7379">
      <w:rPr>
        <w:rFonts w:ascii="Times New Roman" w:hAnsi="Times New Roman" w:cs="Times New Roman"/>
        <w:sz w:val="20"/>
        <w:szCs w:val="20"/>
      </w:rPr>
      <w:t xml:space="preserve"> </w:t>
    </w:r>
    <w:r w:rsidR="00952A51">
      <w:rPr>
        <w:rFonts w:ascii="Times New Roman" w:hAnsi="Times New Roman" w:cs="Times New Roman"/>
        <w:sz w:val="20"/>
        <w:szCs w:val="20"/>
      </w:rPr>
      <w:t>számú melléklet a BI/</w:t>
    </w:r>
    <w:r w:rsidR="0031609B">
      <w:rPr>
        <w:rFonts w:ascii="Times New Roman" w:hAnsi="Times New Roman" w:cs="Times New Roman"/>
        <w:sz w:val="20"/>
        <w:szCs w:val="20"/>
      </w:rPr>
      <w:t>572</w:t>
    </w:r>
    <w:r w:rsidR="006E7379" w:rsidRPr="006E7379">
      <w:rPr>
        <w:rFonts w:ascii="Times New Roman" w:hAnsi="Times New Roman" w:cs="Times New Roman"/>
        <w:sz w:val="20"/>
        <w:szCs w:val="20"/>
      </w:rPr>
      <w:t>-</w:t>
    </w:r>
    <w:r w:rsidR="00181D3E">
      <w:rPr>
        <w:rFonts w:ascii="Times New Roman" w:hAnsi="Times New Roman" w:cs="Times New Roman"/>
        <w:sz w:val="20"/>
        <w:szCs w:val="20"/>
      </w:rPr>
      <w:t>12</w:t>
    </w:r>
    <w:r w:rsidR="006E7379" w:rsidRPr="006E7379">
      <w:rPr>
        <w:rFonts w:ascii="Times New Roman" w:hAnsi="Times New Roman" w:cs="Times New Roman"/>
        <w:sz w:val="20"/>
        <w:szCs w:val="20"/>
      </w:rPr>
      <w:t>/201</w:t>
    </w:r>
    <w:r w:rsidR="0031609B">
      <w:rPr>
        <w:rFonts w:ascii="Times New Roman" w:hAnsi="Times New Roman" w:cs="Times New Roman"/>
        <w:sz w:val="20"/>
        <w:szCs w:val="20"/>
      </w:rPr>
      <w:t>8</w:t>
    </w:r>
    <w:r w:rsidR="006E7379" w:rsidRPr="006E7379">
      <w:rPr>
        <w:rFonts w:ascii="Times New Roman" w:hAnsi="Times New Roman" w:cs="Times New Roman"/>
        <w:sz w:val="20"/>
        <w:szCs w:val="20"/>
      </w:rPr>
      <w:t xml:space="preserve"> </w:t>
    </w:r>
    <w:proofErr w:type="spellStart"/>
    <w:r w:rsidR="006E7379" w:rsidRPr="006E7379">
      <w:rPr>
        <w:rFonts w:ascii="Times New Roman" w:hAnsi="Times New Roman" w:cs="Times New Roman"/>
        <w:sz w:val="20"/>
        <w:szCs w:val="20"/>
      </w:rPr>
      <w:t>nyt</w:t>
    </w:r>
    <w:proofErr w:type="spellEnd"/>
    <w:r w:rsidR="006E7379" w:rsidRPr="006E7379">
      <w:rPr>
        <w:rFonts w:ascii="Times New Roman" w:hAnsi="Times New Roman" w:cs="Times New Roman"/>
        <w:sz w:val="20"/>
        <w:szCs w:val="20"/>
      </w:rPr>
      <w:t xml:space="preserve">. számú </w:t>
    </w:r>
    <w:r w:rsidR="00431784">
      <w:rPr>
        <w:rFonts w:ascii="Times New Roman" w:hAnsi="Times New Roman" w:cs="Times New Roman"/>
        <w:sz w:val="20"/>
        <w:szCs w:val="20"/>
      </w:rPr>
      <w:t>Részvé</w:t>
    </w:r>
    <w:r w:rsidR="006E7379" w:rsidRPr="006E7379">
      <w:rPr>
        <w:rFonts w:ascii="Times New Roman" w:hAnsi="Times New Roman" w:cs="Times New Roman"/>
        <w:sz w:val="20"/>
        <w:szCs w:val="20"/>
      </w:rPr>
      <w:t>teli felhíváshoz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9B" w:rsidRDefault="0031609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391275"/>
    <w:multiLevelType w:val="hybridMultilevel"/>
    <w:tmpl w:val="5D46BDAA"/>
    <w:lvl w:ilvl="0" w:tplc="D124CAF2">
      <w:start w:val="1"/>
      <w:numFmt w:val="upperLetter"/>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nsid w:val="20C37EB6"/>
    <w:multiLevelType w:val="hybridMultilevel"/>
    <w:tmpl w:val="C69E4EAE"/>
    <w:lvl w:ilvl="0" w:tplc="B7D024AE">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21614C05"/>
    <w:multiLevelType w:val="hybridMultilevel"/>
    <w:tmpl w:val="CC929AB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2D164F9"/>
    <w:multiLevelType w:val="hybridMultilevel"/>
    <w:tmpl w:val="5FDCF0B6"/>
    <w:lvl w:ilvl="0" w:tplc="97B4495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
    <w:nsid w:val="31A53608"/>
    <w:multiLevelType w:val="hybridMultilevel"/>
    <w:tmpl w:val="A536AD94"/>
    <w:lvl w:ilvl="0" w:tplc="F572B95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3F531EDF"/>
    <w:multiLevelType w:val="hybridMultilevel"/>
    <w:tmpl w:val="009CBF28"/>
    <w:lvl w:ilvl="0" w:tplc="4FB4254E">
      <w:start w:val="2"/>
      <w:numFmt w:val="lowerLetter"/>
      <w:lvlText w:val="%1)"/>
      <w:lvlJc w:val="left"/>
      <w:pPr>
        <w:tabs>
          <w:tab w:val="num" w:pos="786"/>
        </w:tabs>
        <w:ind w:left="786"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3D80353"/>
    <w:multiLevelType w:val="hybridMultilevel"/>
    <w:tmpl w:val="090A13BA"/>
    <w:lvl w:ilvl="0" w:tplc="040E0001">
      <w:start w:val="1"/>
      <w:numFmt w:val="bullet"/>
      <w:lvlText w:val=""/>
      <w:lvlJc w:val="left"/>
      <w:pPr>
        <w:ind w:left="1434" w:hanging="360"/>
      </w:pPr>
      <w:rPr>
        <w:rFonts w:ascii="Symbol" w:hAnsi="Symbol" w:hint="default"/>
      </w:rPr>
    </w:lvl>
    <w:lvl w:ilvl="1" w:tplc="040E0003">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0">
    <w:nsid w:val="4E9F718C"/>
    <w:multiLevelType w:val="hybridMultilevel"/>
    <w:tmpl w:val="2D50B5DE"/>
    <w:lvl w:ilvl="0" w:tplc="FFFFFFFF">
      <w:start w:val="2"/>
      <w:numFmt w:val="bullet"/>
      <w:lvlText w:val="-"/>
      <w:lvlJc w:val="left"/>
      <w:pPr>
        <w:ind w:left="1287" w:hanging="360"/>
      </w:pPr>
      <w:rPr>
        <w:rFonts w:ascii="Garamond" w:eastAsia="Times New Roman" w:hAnsi="Garamond" w:cs="Garamond"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1">
    <w:nsid w:val="50325771"/>
    <w:multiLevelType w:val="hybridMultilevel"/>
    <w:tmpl w:val="09D2420A"/>
    <w:lvl w:ilvl="0" w:tplc="CB04D014">
      <w:start w:val="1"/>
      <w:numFmt w:val="lowerLetter"/>
      <w:lvlText w:val="%1.)"/>
      <w:lvlJc w:val="left"/>
      <w:pPr>
        <w:ind w:left="780" w:hanging="4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2E43A85"/>
    <w:multiLevelType w:val="hybridMultilevel"/>
    <w:tmpl w:val="184A29BC"/>
    <w:lvl w:ilvl="0" w:tplc="2B9C4310">
      <w:start w:val="1"/>
      <w:numFmt w:val="lowerLetter"/>
      <w:lvlText w:val="%1.)"/>
      <w:lvlJc w:val="left"/>
      <w:pPr>
        <w:ind w:left="689" w:hanging="360"/>
      </w:pPr>
      <w:rPr>
        <w:rFonts w:hint="default"/>
      </w:rPr>
    </w:lvl>
    <w:lvl w:ilvl="1" w:tplc="040E0019" w:tentative="1">
      <w:start w:val="1"/>
      <w:numFmt w:val="lowerLetter"/>
      <w:lvlText w:val="%2."/>
      <w:lvlJc w:val="left"/>
      <w:pPr>
        <w:ind w:left="1409" w:hanging="360"/>
      </w:pPr>
    </w:lvl>
    <w:lvl w:ilvl="2" w:tplc="040E001B" w:tentative="1">
      <w:start w:val="1"/>
      <w:numFmt w:val="lowerRoman"/>
      <w:lvlText w:val="%3."/>
      <w:lvlJc w:val="right"/>
      <w:pPr>
        <w:ind w:left="2129" w:hanging="180"/>
      </w:pPr>
    </w:lvl>
    <w:lvl w:ilvl="3" w:tplc="040E000F" w:tentative="1">
      <w:start w:val="1"/>
      <w:numFmt w:val="decimal"/>
      <w:lvlText w:val="%4."/>
      <w:lvlJc w:val="left"/>
      <w:pPr>
        <w:ind w:left="2849" w:hanging="360"/>
      </w:pPr>
    </w:lvl>
    <w:lvl w:ilvl="4" w:tplc="040E0019" w:tentative="1">
      <w:start w:val="1"/>
      <w:numFmt w:val="lowerLetter"/>
      <w:lvlText w:val="%5."/>
      <w:lvlJc w:val="left"/>
      <w:pPr>
        <w:ind w:left="3569" w:hanging="360"/>
      </w:pPr>
    </w:lvl>
    <w:lvl w:ilvl="5" w:tplc="040E001B" w:tentative="1">
      <w:start w:val="1"/>
      <w:numFmt w:val="lowerRoman"/>
      <w:lvlText w:val="%6."/>
      <w:lvlJc w:val="right"/>
      <w:pPr>
        <w:ind w:left="4289" w:hanging="180"/>
      </w:pPr>
    </w:lvl>
    <w:lvl w:ilvl="6" w:tplc="040E000F" w:tentative="1">
      <w:start w:val="1"/>
      <w:numFmt w:val="decimal"/>
      <w:lvlText w:val="%7."/>
      <w:lvlJc w:val="left"/>
      <w:pPr>
        <w:ind w:left="5009" w:hanging="360"/>
      </w:pPr>
    </w:lvl>
    <w:lvl w:ilvl="7" w:tplc="040E0019" w:tentative="1">
      <w:start w:val="1"/>
      <w:numFmt w:val="lowerLetter"/>
      <w:lvlText w:val="%8."/>
      <w:lvlJc w:val="left"/>
      <w:pPr>
        <w:ind w:left="5729" w:hanging="360"/>
      </w:pPr>
    </w:lvl>
    <w:lvl w:ilvl="8" w:tplc="040E001B" w:tentative="1">
      <w:start w:val="1"/>
      <w:numFmt w:val="lowerRoman"/>
      <w:lvlText w:val="%9."/>
      <w:lvlJc w:val="right"/>
      <w:pPr>
        <w:ind w:left="6449" w:hanging="180"/>
      </w:pPr>
    </w:lvl>
  </w:abstractNum>
  <w:abstractNum w:abstractNumId="13">
    <w:nsid w:val="7FE9637A"/>
    <w:multiLevelType w:val="hybridMultilevel"/>
    <w:tmpl w:val="167863D8"/>
    <w:lvl w:ilvl="0" w:tplc="E646925C">
      <w:start w:val="1"/>
      <w:numFmt w:val="decimal"/>
      <w:lvlText w:val="%1."/>
      <w:lvlJc w:val="left"/>
      <w:pPr>
        <w:ind w:left="1192" w:hanging="360"/>
      </w:pPr>
      <w:rPr>
        <w:i w:val="0"/>
      </w:rPr>
    </w:lvl>
    <w:lvl w:ilvl="1" w:tplc="040E0019">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3"/>
  </w:num>
  <w:num w:numId="2">
    <w:abstractNumId w:val="0"/>
  </w:num>
  <w:num w:numId="3">
    <w:abstractNumId w:val="10"/>
  </w:num>
  <w:num w:numId="4">
    <w:abstractNumId w:val="6"/>
  </w:num>
  <w:num w:numId="5">
    <w:abstractNumId w:val="2"/>
  </w:num>
  <w:num w:numId="6">
    <w:abstractNumId w:val="4"/>
  </w:num>
  <w:num w:numId="7">
    <w:abstractNumId w:val="5"/>
  </w:num>
  <w:num w:numId="8">
    <w:abstractNumId w:val="9"/>
  </w:num>
  <w:num w:numId="9">
    <w:abstractNumId w:val="13"/>
  </w:num>
  <w:num w:numId="10">
    <w:abstractNumId w:val="12"/>
  </w:num>
  <w:num w:numId="11">
    <w:abstractNumId w:val="8"/>
  </w:num>
  <w:num w:numId="12">
    <w:abstractNumId w:val="1"/>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A5"/>
    <w:rsid w:val="000157D2"/>
    <w:rsid w:val="000243E9"/>
    <w:rsid w:val="00035B6B"/>
    <w:rsid w:val="000421C7"/>
    <w:rsid w:val="000435EF"/>
    <w:rsid w:val="000831B0"/>
    <w:rsid w:val="000C14A8"/>
    <w:rsid w:val="000C6736"/>
    <w:rsid w:val="000D2F25"/>
    <w:rsid w:val="000F4266"/>
    <w:rsid w:val="0012300B"/>
    <w:rsid w:val="001262E1"/>
    <w:rsid w:val="001277C2"/>
    <w:rsid w:val="0014547A"/>
    <w:rsid w:val="00150130"/>
    <w:rsid w:val="00153C65"/>
    <w:rsid w:val="00162BE2"/>
    <w:rsid w:val="00181D3E"/>
    <w:rsid w:val="00184291"/>
    <w:rsid w:val="001D30F4"/>
    <w:rsid w:val="001E5D10"/>
    <w:rsid w:val="00202F6E"/>
    <w:rsid w:val="00211A80"/>
    <w:rsid w:val="002532E1"/>
    <w:rsid w:val="0026496F"/>
    <w:rsid w:val="00270C92"/>
    <w:rsid w:val="002879F2"/>
    <w:rsid w:val="002918E4"/>
    <w:rsid w:val="002A086E"/>
    <w:rsid w:val="002D3C21"/>
    <w:rsid w:val="002D59A7"/>
    <w:rsid w:val="002D6513"/>
    <w:rsid w:val="002E182E"/>
    <w:rsid w:val="0030461E"/>
    <w:rsid w:val="00306337"/>
    <w:rsid w:val="00312558"/>
    <w:rsid w:val="0031609B"/>
    <w:rsid w:val="003570F6"/>
    <w:rsid w:val="003703D1"/>
    <w:rsid w:val="00393DB2"/>
    <w:rsid w:val="003A4DD9"/>
    <w:rsid w:val="003E2318"/>
    <w:rsid w:val="00431784"/>
    <w:rsid w:val="00481E04"/>
    <w:rsid w:val="00492E31"/>
    <w:rsid w:val="004C1958"/>
    <w:rsid w:val="005042F5"/>
    <w:rsid w:val="00512C80"/>
    <w:rsid w:val="00535DA7"/>
    <w:rsid w:val="00557177"/>
    <w:rsid w:val="00563288"/>
    <w:rsid w:val="005C6723"/>
    <w:rsid w:val="005F07A4"/>
    <w:rsid w:val="00601679"/>
    <w:rsid w:val="00607AA5"/>
    <w:rsid w:val="006172C9"/>
    <w:rsid w:val="00640F2A"/>
    <w:rsid w:val="00653EF1"/>
    <w:rsid w:val="006636BD"/>
    <w:rsid w:val="00697CB8"/>
    <w:rsid w:val="006A5427"/>
    <w:rsid w:val="006C1C3D"/>
    <w:rsid w:val="006D44F2"/>
    <w:rsid w:val="006E7379"/>
    <w:rsid w:val="0070755E"/>
    <w:rsid w:val="007137D7"/>
    <w:rsid w:val="00746AD0"/>
    <w:rsid w:val="0077786E"/>
    <w:rsid w:val="00787223"/>
    <w:rsid w:val="007922AA"/>
    <w:rsid w:val="00795AA4"/>
    <w:rsid w:val="007A2EE7"/>
    <w:rsid w:val="007B1BA6"/>
    <w:rsid w:val="007B3BCA"/>
    <w:rsid w:val="007C6E8C"/>
    <w:rsid w:val="007C722A"/>
    <w:rsid w:val="007D24EA"/>
    <w:rsid w:val="00802D65"/>
    <w:rsid w:val="00803E17"/>
    <w:rsid w:val="0080661B"/>
    <w:rsid w:val="00824993"/>
    <w:rsid w:val="008455E8"/>
    <w:rsid w:val="00846B1E"/>
    <w:rsid w:val="0085390B"/>
    <w:rsid w:val="00856330"/>
    <w:rsid w:val="008810FA"/>
    <w:rsid w:val="0089192C"/>
    <w:rsid w:val="008A0454"/>
    <w:rsid w:val="008A1369"/>
    <w:rsid w:val="008A481D"/>
    <w:rsid w:val="008A76BB"/>
    <w:rsid w:val="008B096C"/>
    <w:rsid w:val="008C129D"/>
    <w:rsid w:val="008E035E"/>
    <w:rsid w:val="008F5459"/>
    <w:rsid w:val="00905EFD"/>
    <w:rsid w:val="00952A51"/>
    <w:rsid w:val="009728D1"/>
    <w:rsid w:val="0098318C"/>
    <w:rsid w:val="00994EB3"/>
    <w:rsid w:val="009A14CF"/>
    <w:rsid w:val="009C5CC9"/>
    <w:rsid w:val="009E69D2"/>
    <w:rsid w:val="00A01295"/>
    <w:rsid w:val="00A10AD2"/>
    <w:rsid w:val="00A126D6"/>
    <w:rsid w:val="00A27B6D"/>
    <w:rsid w:val="00A3229F"/>
    <w:rsid w:val="00A3582F"/>
    <w:rsid w:val="00A515B6"/>
    <w:rsid w:val="00AA46FE"/>
    <w:rsid w:val="00AB6F76"/>
    <w:rsid w:val="00AE552A"/>
    <w:rsid w:val="00B017DC"/>
    <w:rsid w:val="00B15AD7"/>
    <w:rsid w:val="00B30914"/>
    <w:rsid w:val="00B31C31"/>
    <w:rsid w:val="00B7351E"/>
    <w:rsid w:val="00B84DA1"/>
    <w:rsid w:val="00BB236C"/>
    <w:rsid w:val="00BB4349"/>
    <w:rsid w:val="00BB6DE9"/>
    <w:rsid w:val="00BC2665"/>
    <w:rsid w:val="00C01F01"/>
    <w:rsid w:val="00C267C8"/>
    <w:rsid w:val="00C4628F"/>
    <w:rsid w:val="00C8598E"/>
    <w:rsid w:val="00C861BD"/>
    <w:rsid w:val="00CA0C2C"/>
    <w:rsid w:val="00CA5C29"/>
    <w:rsid w:val="00CF4CC1"/>
    <w:rsid w:val="00D04ED4"/>
    <w:rsid w:val="00D129BC"/>
    <w:rsid w:val="00D14CD4"/>
    <w:rsid w:val="00D15AA1"/>
    <w:rsid w:val="00D8580B"/>
    <w:rsid w:val="00D9355F"/>
    <w:rsid w:val="00D97AFD"/>
    <w:rsid w:val="00DB21B8"/>
    <w:rsid w:val="00DD3058"/>
    <w:rsid w:val="00DF6779"/>
    <w:rsid w:val="00E0539D"/>
    <w:rsid w:val="00E5102F"/>
    <w:rsid w:val="00E54163"/>
    <w:rsid w:val="00E5562D"/>
    <w:rsid w:val="00E57123"/>
    <w:rsid w:val="00E6122A"/>
    <w:rsid w:val="00E75499"/>
    <w:rsid w:val="00E80291"/>
    <w:rsid w:val="00E93C2F"/>
    <w:rsid w:val="00EB653F"/>
    <w:rsid w:val="00EB7A11"/>
    <w:rsid w:val="00EC15B8"/>
    <w:rsid w:val="00F60A92"/>
    <w:rsid w:val="00F73427"/>
    <w:rsid w:val="00F87559"/>
    <w:rsid w:val="00F901E9"/>
    <w:rsid w:val="00F95209"/>
    <w:rsid w:val="00F96A4B"/>
    <w:rsid w:val="00F971E5"/>
    <w:rsid w:val="00FF38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607AA5"/>
    <w:rPr>
      <w:rFonts w:cs="Times New Roman"/>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607AA5"/>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07AA5"/>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uiPriority w:val="99"/>
    <w:rsid w:val="00607AA5"/>
    <w:rPr>
      <w:rFonts w:cs="Times New Roman"/>
      <w:vertAlign w:val="superscript"/>
    </w:rPr>
  </w:style>
  <w:style w:type="paragraph" w:styleId="NormlWeb">
    <w:name w:val="Normal (Web)"/>
    <w:basedOn w:val="Norml"/>
    <w:link w:val="NormlWebChar"/>
    <w:uiPriority w:val="99"/>
    <w:rsid w:val="00607AA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607AA5"/>
  </w:style>
  <w:style w:type="character" w:customStyle="1" w:styleId="NormlWebChar">
    <w:name w:val="Normál (Web) Char"/>
    <w:link w:val="NormlWeb"/>
    <w:uiPriority w:val="99"/>
    <w:locked/>
    <w:rsid w:val="00607AA5"/>
    <w:rPr>
      <w:rFonts w:ascii="Times New Roman" w:eastAsia="Times New Roman" w:hAnsi="Times New Roman" w:cs="Times New Roman"/>
      <w:color w:val="000000"/>
      <w:sz w:val="24"/>
      <w:szCs w:val="24"/>
      <w:lang w:eastAsia="hu-HU"/>
    </w:rPr>
  </w:style>
  <w:style w:type="paragraph" w:styleId="Szvegtrzs">
    <w:name w:val="Body Text"/>
    <w:basedOn w:val="Norml"/>
    <w:link w:val="SzvegtrzsChar1"/>
    <w:uiPriority w:val="99"/>
    <w:rsid w:val="00607AA5"/>
    <w:pPr>
      <w:spacing w:after="0" w:line="240" w:lineRule="auto"/>
    </w:pPr>
    <w:rPr>
      <w:rFonts w:ascii="Times New Roman" w:eastAsia="Times New Roman" w:hAnsi="Times New Roman" w:cs="Times New Roman"/>
      <w:b/>
      <w:bCs/>
      <w:sz w:val="24"/>
      <w:szCs w:val="24"/>
    </w:rPr>
  </w:style>
  <w:style w:type="character" w:customStyle="1" w:styleId="SzvegtrzsChar">
    <w:name w:val="Szövegtörzs Char"/>
    <w:basedOn w:val="Bekezdsalapbettpusa"/>
    <w:uiPriority w:val="99"/>
    <w:semiHidden/>
    <w:rsid w:val="00607AA5"/>
  </w:style>
  <w:style w:type="paragraph" w:styleId="Listaszerbekezds">
    <w:name w:val="List Paragraph"/>
    <w:aliases w:val="lista_2,Welt L,Bullet_1,List Paragraph,Lista 1."/>
    <w:basedOn w:val="Norml"/>
    <w:link w:val="ListaszerbekezdsChar"/>
    <w:uiPriority w:val="34"/>
    <w:qFormat/>
    <w:rsid w:val="00607AA5"/>
    <w:pPr>
      <w:spacing w:after="0" w:line="240" w:lineRule="auto"/>
      <w:ind w:left="708"/>
    </w:pPr>
    <w:rPr>
      <w:rFonts w:ascii="Times New Roman" w:eastAsia="Times New Roman" w:hAnsi="Times New Roman" w:cs="Times New Roman"/>
      <w:sz w:val="24"/>
      <w:szCs w:val="24"/>
    </w:rPr>
  </w:style>
  <w:style w:type="character" w:customStyle="1" w:styleId="ListaszerbekezdsChar">
    <w:name w:val="Listaszerű bekezdés Char"/>
    <w:aliases w:val="lista_2 Char,Welt L Char,Bullet_1 Char,List Paragraph Char,Lista 1. Char"/>
    <w:link w:val="Listaszerbekezds"/>
    <w:uiPriority w:val="34"/>
    <w:qFormat/>
    <w:rsid w:val="00607AA5"/>
    <w:rPr>
      <w:rFonts w:ascii="Times New Roman" w:eastAsia="Times New Roman" w:hAnsi="Times New Roman" w:cs="Times New Roman"/>
      <w:sz w:val="24"/>
      <w:szCs w:val="24"/>
    </w:rPr>
  </w:style>
  <w:style w:type="character" w:customStyle="1" w:styleId="SzvegtrzsChar1">
    <w:name w:val="Szövegtörzs Char1"/>
    <w:link w:val="Szvegtrzs"/>
    <w:uiPriority w:val="99"/>
    <w:rsid w:val="00607AA5"/>
    <w:rPr>
      <w:rFonts w:ascii="Times New Roman" w:eastAsia="Times New Roman" w:hAnsi="Times New Roman" w:cs="Times New Roman"/>
      <w:b/>
      <w:bCs/>
      <w:sz w:val="24"/>
      <w:szCs w:val="24"/>
    </w:rPr>
  </w:style>
  <w:style w:type="paragraph" w:styleId="lfej">
    <w:name w:val="header"/>
    <w:basedOn w:val="Norml"/>
    <w:link w:val="lfejChar"/>
    <w:uiPriority w:val="99"/>
    <w:unhideWhenUsed/>
    <w:rsid w:val="000F4266"/>
    <w:pPr>
      <w:tabs>
        <w:tab w:val="center" w:pos="4536"/>
        <w:tab w:val="right" w:pos="9072"/>
      </w:tabs>
      <w:spacing w:after="0" w:line="240" w:lineRule="auto"/>
    </w:pPr>
  </w:style>
  <w:style w:type="character" w:customStyle="1" w:styleId="lfejChar">
    <w:name w:val="Élőfej Char"/>
    <w:basedOn w:val="Bekezdsalapbettpusa"/>
    <w:link w:val="lfej"/>
    <w:uiPriority w:val="99"/>
    <w:rsid w:val="000F4266"/>
  </w:style>
  <w:style w:type="paragraph" w:styleId="llb">
    <w:name w:val="footer"/>
    <w:basedOn w:val="Norml"/>
    <w:link w:val="llbChar"/>
    <w:uiPriority w:val="99"/>
    <w:unhideWhenUsed/>
    <w:rsid w:val="000F4266"/>
    <w:pPr>
      <w:tabs>
        <w:tab w:val="center" w:pos="4536"/>
        <w:tab w:val="right" w:pos="9072"/>
      </w:tabs>
      <w:spacing w:after="0" w:line="240" w:lineRule="auto"/>
    </w:pPr>
  </w:style>
  <w:style w:type="character" w:customStyle="1" w:styleId="llbChar">
    <w:name w:val="Élőláb Char"/>
    <w:basedOn w:val="Bekezdsalapbettpusa"/>
    <w:link w:val="llb"/>
    <w:uiPriority w:val="99"/>
    <w:rsid w:val="000F4266"/>
  </w:style>
  <w:style w:type="paragraph" w:styleId="Buborkszveg">
    <w:name w:val="Balloon Text"/>
    <w:basedOn w:val="Norml"/>
    <w:link w:val="BuborkszvegChar"/>
    <w:uiPriority w:val="99"/>
    <w:semiHidden/>
    <w:unhideWhenUsed/>
    <w:rsid w:val="009E69D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69D2"/>
    <w:rPr>
      <w:rFonts w:ascii="Tahoma" w:hAnsi="Tahoma" w:cs="Tahoma"/>
      <w:sz w:val="16"/>
      <w:szCs w:val="16"/>
    </w:rPr>
  </w:style>
  <w:style w:type="paragraph" w:customStyle="1" w:styleId="FootnoteTextChar1">
    <w:name w:val="Footnote Text Char1"/>
    <w:basedOn w:val="Norml"/>
    <w:next w:val="Lbjegyzetszveg"/>
    <w:semiHidden/>
    <w:unhideWhenUsed/>
    <w:rsid w:val="0089192C"/>
    <w:pPr>
      <w:widowControl w:val="0"/>
      <w:autoSpaceDE w:val="0"/>
      <w:autoSpaceDN w:val="0"/>
      <w:spacing w:after="0" w:line="240" w:lineRule="auto"/>
    </w:pPr>
    <w:rPr>
      <w:rFonts w:ascii="Arial" w:eastAsia="Calibri" w:hAnsi="Arial" w:cs="Arial"/>
      <w:sz w:val="24"/>
      <w:szCs w:val="24"/>
    </w:rPr>
  </w:style>
  <w:style w:type="paragraph" w:styleId="Szvegtrzs2">
    <w:name w:val="Body Text 2"/>
    <w:basedOn w:val="Norml"/>
    <w:link w:val="Szvegtrzs2Char"/>
    <w:uiPriority w:val="99"/>
    <w:semiHidden/>
    <w:unhideWhenUsed/>
    <w:rsid w:val="008F5459"/>
    <w:pPr>
      <w:spacing w:after="120" w:line="480" w:lineRule="auto"/>
    </w:pPr>
  </w:style>
  <w:style w:type="character" w:customStyle="1" w:styleId="Szvegtrzs2Char">
    <w:name w:val="Szövegtörzs 2 Char"/>
    <w:basedOn w:val="Bekezdsalapbettpusa"/>
    <w:link w:val="Szvegtrzs2"/>
    <w:uiPriority w:val="99"/>
    <w:semiHidden/>
    <w:rsid w:val="008F5459"/>
  </w:style>
  <w:style w:type="character" w:styleId="Jegyzethivatkozs">
    <w:name w:val="annotation reference"/>
    <w:basedOn w:val="Bekezdsalapbettpusa"/>
    <w:uiPriority w:val="99"/>
    <w:semiHidden/>
    <w:unhideWhenUsed/>
    <w:rsid w:val="0098318C"/>
    <w:rPr>
      <w:sz w:val="16"/>
      <w:szCs w:val="16"/>
    </w:rPr>
  </w:style>
  <w:style w:type="paragraph" w:styleId="Jegyzetszveg">
    <w:name w:val="annotation text"/>
    <w:basedOn w:val="Norml"/>
    <w:link w:val="JegyzetszvegChar"/>
    <w:uiPriority w:val="99"/>
    <w:semiHidden/>
    <w:unhideWhenUsed/>
    <w:rsid w:val="0098318C"/>
    <w:pPr>
      <w:spacing w:line="240" w:lineRule="auto"/>
    </w:pPr>
    <w:rPr>
      <w:sz w:val="20"/>
      <w:szCs w:val="20"/>
    </w:rPr>
  </w:style>
  <w:style w:type="character" w:customStyle="1" w:styleId="JegyzetszvegChar">
    <w:name w:val="Jegyzetszöveg Char"/>
    <w:basedOn w:val="Bekezdsalapbettpusa"/>
    <w:link w:val="Jegyzetszveg"/>
    <w:uiPriority w:val="99"/>
    <w:semiHidden/>
    <w:rsid w:val="0098318C"/>
    <w:rPr>
      <w:sz w:val="20"/>
      <w:szCs w:val="20"/>
    </w:rPr>
  </w:style>
  <w:style w:type="paragraph" w:styleId="Megjegyzstrgya">
    <w:name w:val="annotation subject"/>
    <w:basedOn w:val="Jegyzetszveg"/>
    <w:next w:val="Jegyzetszveg"/>
    <w:link w:val="MegjegyzstrgyaChar"/>
    <w:uiPriority w:val="99"/>
    <w:semiHidden/>
    <w:unhideWhenUsed/>
    <w:rsid w:val="0098318C"/>
    <w:rPr>
      <w:b/>
      <w:bCs/>
    </w:rPr>
  </w:style>
  <w:style w:type="character" w:customStyle="1" w:styleId="MegjegyzstrgyaChar">
    <w:name w:val="Megjegyzés tárgya Char"/>
    <w:basedOn w:val="JegyzetszvegChar"/>
    <w:link w:val="Megjegyzstrgya"/>
    <w:uiPriority w:val="99"/>
    <w:semiHidden/>
    <w:rsid w:val="0098318C"/>
    <w:rPr>
      <w:b/>
      <w:bCs/>
      <w:sz w:val="20"/>
      <w:szCs w:val="20"/>
    </w:rPr>
  </w:style>
  <w:style w:type="character" w:customStyle="1" w:styleId="JegyzetszvegChar1">
    <w:name w:val="Jegyzetszöveg Char1"/>
    <w:basedOn w:val="Bekezdsalapbettpusa"/>
    <w:uiPriority w:val="99"/>
    <w:semiHidden/>
    <w:rsid w:val="00F901E9"/>
    <w:rPr>
      <w:rFonts w:ascii="Times New Roman" w:eastAsia="Times New Roman" w:hAnsi="Times New Roman" w:cs="Times New Roman"/>
      <w:sz w:val="20"/>
      <w:szCs w:val="20"/>
      <w:lang w:eastAsia="hu-HU"/>
    </w:rPr>
  </w:style>
  <w:style w:type="paragraph" w:customStyle="1" w:styleId="okeanujfuggelek">
    <w:name w:val="okean_uj_fuggelek"/>
    <w:basedOn w:val="Felsorols"/>
    <w:uiPriority w:val="99"/>
    <w:rsid w:val="00162BE2"/>
    <w:pPr>
      <w:tabs>
        <w:tab w:val="num" w:pos="2490"/>
      </w:tabs>
      <w:spacing w:before="120" w:after="0" w:line="280" w:lineRule="exact"/>
      <w:ind w:left="2490"/>
      <w:contextualSpacing w:val="0"/>
      <w:jc w:val="both"/>
    </w:pPr>
    <w:rPr>
      <w:rFonts w:ascii="Arial" w:eastAsia="Times New Roman" w:hAnsi="Arial" w:cs="Arial"/>
      <w:bCs/>
    </w:rPr>
  </w:style>
  <w:style w:type="paragraph" w:styleId="Felsorols">
    <w:name w:val="List Bullet"/>
    <w:basedOn w:val="Norml"/>
    <w:uiPriority w:val="99"/>
    <w:semiHidden/>
    <w:unhideWhenUsed/>
    <w:rsid w:val="00162BE2"/>
    <w:pPr>
      <w:tabs>
        <w:tab w:val="num" w:pos="720"/>
      </w:tabs>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607AA5"/>
    <w:rPr>
      <w:rFonts w:cs="Times New Roman"/>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607AA5"/>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07AA5"/>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uiPriority w:val="99"/>
    <w:rsid w:val="00607AA5"/>
    <w:rPr>
      <w:rFonts w:cs="Times New Roman"/>
      <w:vertAlign w:val="superscript"/>
    </w:rPr>
  </w:style>
  <w:style w:type="paragraph" w:styleId="NormlWeb">
    <w:name w:val="Normal (Web)"/>
    <w:basedOn w:val="Norml"/>
    <w:link w:val="NormlWebChar"/>
    <w:uiPriority w:val="99"/>
    <w:rsid w:val="00607AA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607AA5"/>
  </w:style>
  <w:style w:type="character" w:customStyle="1" w:styleId="NormlWebChar">
    <w:name w:val="Normál (Web) Char"/>
    <w:link w:val="NormlWeb"/>
    <w:uiPriority w:val="99"/>
    <w:locked/>
    <w:rsid w:val="00607AA5"/>
    <w:rPr>
      <w:rFonts w:ascii="Times New Roman" w:eastAsia="Times New Roman" w:hAnsi="Times New Roman" w:cs="Times New Roman"/>
      <w:color w:val="000000"/>
      <w:sz w:val="24"/>
      <w:szCs w:val="24"/>
      <w:lang w:eastAsia="hu-HU"/>
    </w:rPr>
  </w:style>
  <w:style w:type="paragraph" w:styleId="Szvegtrzs">
    <w:name w:val="Body Text"/>
    <w:basedOn w:val="Norml"/>
    <w:link w:val="SzvegtrzsChar1"/>
    <w:uiPriority w:val="99"/>
    <w:rsid w:val="00607AA5"/>
    <w:pPr>
      <w:spacing w:after="0" w:line="240" w:lineRule="auto"/>
    </w:pPr>
    <w:rPr>
      <w:rFonts w:ascii="Times New Roman" w:eastAsia="Times New Roman" w:hAnsi="Times New Roman" w:cs="Times New Roman"/>
      <w:b/>
      <w:bCs/>
      <w:sz w:val="24"/>
      <w:szCs w:val="24"/>
    </w:rPr>
  </w:style>
  <w:style w:type="character" w:customStyle="1" w:styleId="SzvegtrzsChar">
    <w:name w:val="Szövegtörzs Char"/>
    <w:basedOn w:val="Bekezdsalapbettpusa"/>
    <w:uiPriority w:val="99"/>
    <w:semiHidden/>
    <w:rsid w:val="00607AA5"/>
  </w:style>
  <w:style w:type="paragraph" w:styleId="Listaszerbekezds">
    <w:name w:val="List Paragraph"/>
    <w:aliases w:val="lista_2,Welt L,Bullet_1,List Paragraph,Lista 1."/>
    <w:basedOn w:val="Norml"/>
    <w:link w:val="ListaszerbekezdsChar"/>
    <w:uiPriority w:val="34"/>
    <w:qFormat/>
    <w:rsid w:val="00607AA5"/>
    <w:pPr>
      <w:spacing w:after="0" w:line="240" w:lineRule="auto"/>
      <w:ind w:left="708"/>
    </w:pPr>
    <w:rPr>
      <w:rFonts w:ascii="Times New Roman" w:eastAsia="Times New Roman" w:hAnsi="Times New Roman" w:cs="Times New Roman"/>
      <w:sz w:val="24"/>
      <w:szCs w:val="24"/>
    </w:rPr>
  </w:style>
  <w:style w:type="character" w:customStyle="1" w:styleId="ListaszerbekezdsChar">
    <w:name w:val="Listaszerű bekezdés Char"/>
    <w:aliases w:val="lista_2 Char,Welt L Char,Bullet_1 Char,List Paragraph Char,Lista 1. Char"/>
    <w:link w:val="Listaszerbekezds"/>
    <w:uiPriority w:val="34"/>
    <w:qFormat/>
    <w:rsid w:val="00607AA5"/>
    <w:rPr>
      <w:rFonts w:ascii="Times New Roman" w:eastAsia="Times New Roman" w:hAnsi="Times New Roman" w:cs="Times New Roman"/>
      <w:sz w:val="24"/>
      <w:szCs w:val="24"/>
    </w:rPr>
  </w:style>
  <w:style w:type="character" w:customStyle="1" w:styleId="SzvegtrzsChar1">
    <w:name w:val="Szövegtörzs Char1"/>
    <w:link w:val="Szvegtrzs"/>
    <w:uiPriority w:val="99"/>
    <w:rsid w:val="00607AA5"/>
    <w:rPr>
      <w:rFonts w:ascii="Times New Roman" w:eastAsia="Times New Roman" w:hAnsi="Times New Roman" w:cs="Times New Roman"/>
      <w:b/>
      <w:bCs/>
      <w:sz w:val="24"/>
      <w:szCs w:val="24"/>
    </w:rPr>
  </w:style>
  <w:style w:type="paragraph" w:styleId="lfej">
    <w:name w:val="header"/>
    <w:basedOn w:val="Norml"/>
    <w:link w:val="lfejChar"/>
    <w:uiPriority w:val="99"/>
    <w:unhideWhenUsed/>
    <w:rsid w:val="000F4266"/>
    <w:pPr>
      <w:tabs>
        <w:tab w:val="center" w:pos="4536"/>
        <w:tab w:val="right" w:pos="9072"/>
      </w:tabs>
      <w:spacing w:after="0" w:line="240" w:lineRule="auto"/>
    </w:pPr>
  </w:style>
  <w:style w:type="character" w:customStyle="1" w:styleId="lfejChar">
    <w:name w:val="Élőfej Char"/>
    <w:basedOn w:val="Bekezdsalapbettpusa"/>
    <w:link w:val="lfej"/>
    <w:uiPriority w:val="99"/>
    <w:rsid w:val="000F4266"/>
  </w:style>
  <w:style w:type="paragraph" w:styleId="llb">
    <w:name w:val="footer"/>
    <w:basedOn w:val="Norml"/>
    <w:link w:val="llbChar"/>
    <w:uiPriority w:val="99"/>
    <w:unhideWhenUsed/>
    <w:rsid w:val="000F4266"/>
    <w:pPr>
      <w:tabs>
        <w:tab w:val="center" w:pos="4536"/>
        <w:tab w:val="right" w:pos="9072"/>
      </w:tabs>
      <w:spacing w:after="0" w:line="240" w:lineRule="auto"/>
    </w:pPr>
  </w:style>
  <w:style w:type="character" w:customStyle="1" w:styleId="llbChar">
    <w:name w:val="Élőláb Char"/>
    <w:basedOn w:val="Bekezdsalapbettpusa"/>
    <w:link w:val="llb"/>
    <w:uiPriority w:val="99"/>
    <w:rsid w:val="000F4266"/>
  </w:style>
  <w:style w:type="paragraph" w:styleId="Buborkszveg">
    <w:name w:val="Balloon Text"/>
    <w:basedOn w:val="Norml"/>
    <w:link w:val="BuborkszvegChar"/>
    <w:uiPriority w:val="99"/>
    <w:semiHidden/>
    <w:unhideWhenUsed/>
    <w:rsid w:val="009E69D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69D2"/>
    <w:rPr>
      <w:rFonts w:ascii="Tahoma" w:hAnsi="Tahoma" w:cs="Tahoma"/>
      <w:sz w:val="16"/>
      <w:szCs w:val="16"/>
    </w:rPr>
  </w:style>
  <w:style w:type="paragraph" w:customStyle="1" w:styleId="FootnoteTextChar1">
    <w:name w:val="Footnote Text Char1"/>
    <w:basedOn w:val="Norml"/>
    <w:next w:val="Lbjegyzetszveg"/>
    <w:semiHidden/>
    <w:unhideWhenUsed/>
    <w:rsid w:val="0089192C"/>
    <w:pPr>
      <w:widowControl w:val="0"/>
      <w:autoSpaceDE w:val="0"/>
      <w:autoSpaceDN w:val="0"/>
      <w:spacing w:after="0" w:line="240" w:lineRule="auto"/>
    </w:pPr>
    <w:rPr>
      <w:rFonts w:ascii="Arial" w:eastAsia="Calibri" w:hAnsi="Arial" w:cs="Arial"/>
      <w:sz w:val="24"/>
      <w:szCs w:val="24"/>
    </w:rPr>
  </w:style>
  <w:style w:type="paragraph" w:styleId="Szvegtrzs2">
    <w:name w:val="Body Text 2"/>
    <w:basedOn w:val="Norml"/>
    <w:link w:val="Szvegtrzs2Char"/>
    <w:uiPriority w:val="99"/>
    <w:semiHidden/>
    <w:unhideWhenUsed/>
    <w:rsid w:val="008F5459"/>
    <w:pPr>
      <w:spacing w:after="120" w:line="480" w:lineRule="auto"/>
    </w:pPr>
  </w:style>
  <w:style w:type="character" w:customStyle="1" w:styleId="Szvegtrzs2Char">
    <w:name w:val="Szövegtörzs 2 Char"/>
    <w:basedOn w:val="Bekezdsalapbettpusa"/>
    <w:link w:val="Szvegtrzs2"/>
    <w:uiPriority w:val="99"/>
    <w:semiHidden/>
    <w:rsid w:val="008F5459"/>
  </w:style>
  <w:style w:type="character" w:styleId="Jegyzethivatkozs">
    <w:name w:val="annotation reference"/>
    <w:basedOn w:val="Bekezdsalapbettpusa"/>
    <w:uiPriority w:val="99"/>
    <w:semiHidden/>
    <w:unhideWhenUsed/>
    <w:rsid w:val="0098318C"/>
    <w:rPr>
      <w:sz w:val="16"/>
      <w:szCs w:val="16"/>
    </w:rPr>
  </w:style>
  <w:style w:type="paragraph" w:styleId="Jegyzetszveg">
    <w:name w:val="annotation text"/>
    <w:basedOn w:val="Norml"/>
    <w:link w:val="JegyzetszvegChar"/>
    <w:uiPriority w:val="99"/>
    <w:semiHidden/>
    <w:unhideWhenUsed/>
    <w:rsid w:val="0098318C"/>
    <w:pPr>
      <w:spacing w:line="240" w:lineRule="auto"/>
    </w:pPr>
    <w:rPr>
      <w:sz w:val="20"/>
      <w:szCs w:val="20"/>
    </w:rPr>
  </w:style>
  <w:style w:type="character" w:customStyle="1" w:styleId="JegyzetszvegChar">
    <w:name w:val="Jegyzetszöveg Char"/>
    <w:basedOn w:val="Bekezdsalapbettpusa"/>
    <w:link w:val="Jegyzetszveg"/>
    <w:uiPriority w:val="99"/>
    <w:semiHidden/>
    <w:rsid w:val="0098318C"/>
    <w:rPr>
      <w:sz w:val="20"/>
      <w:szCs w:val="20"/>
    </w:rPr>
  </w:style>
  <w:style w:type="paragraph" w:styleId="Megjegyzstrgya">
    <w:name w:val="annotation subject"/>
    <w:basedOn w:val="Jegyzetszveg"/>
    <w:next w:val="Jegyzetszveg"/>
    <w:link w:val="MegjegyzstrgyaChar"/>
    <w:uiPriority w:val="99"/>
    <w:semiHidden/>
    <w:unhideWhenUsed/>
    <w:rsid w:val="0098318C"/>
    <w:rPr>
      <w:b/>
      <w:bCs/>
    </w:rPr>
  </w:style>
  <w:style w:type="character" w:customStyle="1" w:styleId="MegjegyzstrgyaChar">
    <w:name w:val="Megjegyzés tárgya Char"/>
    <w:basedOn w:val="JegyzetszvegChar"/>
    <w:link w:val="Megjegyzstrgya"/>
    <w:uiPriority w:val="99"/>
    <w:semiHidden/>
    <w:rsid w:val="0098318C"/>
    <w:rPr>
      <w:b/>
      <w:bCs/>
      <w:sz w:val="20"/>
      <w:szCs w:val="20"/>
    </w:rPr>
  </w:style>
  <w:style w:type="character" w:customStyle="1" w:styleId="JegyzetszvegChar1">
    <w:name w:val="Jegyzetszöveg Char1"/>
    <w:basedOn w:val="Bekezdsalapbettpusa"/>
    <w:uiPriority w:val="99"/>
    <w:semiHidden/>
    <w:rsid w:val="00F901E9"/>
    <w:rPr>
      <w:rFonts w:ascii="Times New Roman" w:eastAsia="Times New Roman" w:hAnsi="Times New Roman" w:cs="Times New Roman"/>
      <w:sz w:val="20"/>
      <w:szCs w:val="20"/>
      <w:lang w:eastAsia="hu-HU"/>
    </w:rPr>
  </w:style>
  <w:style w:type="paragraph" w:customStyle="1" w:styleId="okeanujfuggelek">
    <w:name w:val="okean_uj_fuggelek"/>
    <w:basedOn w:val="Felsorols"/>
    <w:uiPriority w:val="99"/>
    <w:rsid w:val="00162BE2"/>
    <w:pPr>
      <w:tabs>
        <w:tab w:val="num" w:pos="2490"/>
      </w:tabs>
      <w:spacing w:before="120" w:after="0" w:line="280" w:lineRule="exact"/>
      <w:ind w:left="2490"/>
      <w:contextualSpacing w:val="0"/>
      <w:jc w:val="both"/>
    </w:pPr>
    <w:rPr>
      <w:rFonts w:ascii="Arial" w:eastAsia="Times New Roman" w:hAnsi="Arial" w:cs="Arial"/>
      <w:bCs/>
    </w:rPr>
  </w:style>
  <w:style w:type="paragraph" w:styleId="Felsorols">
    <w:name w:val="List Bullet"/>
    <w:basedOn w:val="Norml"/>
    <w:uiPriority w:val="99"/>
    <w:semiHidden/>
    <w:unhideWhenUsed/>
    <w:rsid w:val="00162BE2"/>
    <w:pPr>
      <w:tabs>
        <w:tab w:val="num" w:pos="720"/>
      </w:tabs>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C7C03-D701-4529-9EA1-1F3C90E0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3169</Words>
  <Characters>21872</Characters>
  <Application>Microsoft Office Word</Application>
  <DocSecurity>0</DocSecurity>
  <Lines>182</Lines>
  <Paragraphs>49</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dc:creator>
  <cp:lastModifiedBy>Tóth Richárd 2</cp:lastModifiedBy>
  <cp:revision>13</cp:revision>
  <dcterms:created xsi:type="dcterms:W3CDTF">2018-05-30T13:55:00Z</dcterms:created>
  <dcterms:modified xsi:type="dcterms:W3CDTF">2018-07-24T12:52:00Z</dcterms:modified>
</cp:coreProperties>
</file>