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054" w:rsidRPr="00126054" w:rsidRDefault="00126054" w:rsidP="00126054">
      <w:pPr>
        <w:pageBreakBefore/>
        <w:suppressAutoHyphens/>
        <w:spacing w:after="0" w:line="240" w:lineRule="auto"/>
        <w:jc w:val="right"/>
        <w:rPr>
          <w:rFonts w:ascii="Times New Roman" w:eastAsia="Times New Roman" w:hAnsi="Times New Roman" w:cs="Times New Roman"/>
          <w:sz w:val="24"/>
          <w:szCs w:val="24"/>
          <w:lang w:eastAsia="hu-HU"/>
        </w:rPr>
      </w:pPr>
      <w:r w:rsidRPr="00126054">
        <w:rPr>
          <w:rFonts w:ascii="Times New Roman" w:eastAsia="Times New Roman" w:hAnsi="Times New Roman" w:cs="Times New Roman"/>
          <w:sz w:val="24"/>
          <w:szCs w:val="24"/>
          <w:lang w:eastAsia="hu-HU"/>
        </w:rPr>
        <w:t>1. sz. melléklet a 932-19/2015. HM BH számhoz</w:t>
      </w:r>
    </w:p>
    <w:p w:rsidR="00126054" w:rsidRPr="00126054" w:rsidRDefault="00126054" w:rsidP="00126054">
      <w:pPr>
        <w:suppressAutoHyphens/>
        <w:spacing w:after="0" w:line="240" w:lineRule="auto"/>
        <w:jc w:val="center"/>
        <w:rPr>
          <w:rFonts w:ascii="Times New Roman" w:eastAsia="Times New Roman" w:hAnsi="Times New Roman" w:cs="Times New Roman"/>
          <w:sz w:val="24"/>
          <w:szCs w:val="24"/>
          <w:lang w:eastAsia="hu-HU"/>
        </w:rPr>
      </w:pPr>
    </w:p>
    <w:p w:rsidR="00126054" w:rsidRPr="00126054" w:rsidRDefault="00126054" w:rsidP="00126054">
      <w:pPr>
        <w:suppressAutoHyphens/>
        <w:spacing w:after="240" w:line="240" w:lineRule="auto"/>
        <w:jc w:val="center"/>
        <w:rPr>
          <w:rFonts w:ascii="Times New Roman" w:eastAsia="Times New Roman" w:hAnsi="Times New Roman" w:cs="Times New Roman"/>
          <w:b/>
          <w:sz w:val="28"/>
          <w:szCs w:val="28"/>
          <w:lang w:eastAsia="hu-HU"/>
        </w:rPr>
      </w:pPr>
      <w:r w:rsidRPr="00126054">
        <w:rPr>
          <w:rFonts w:ascii="Times New Roman" w:eastAsia="Times New Roman" w:hAnsi="Times New Roman" w:cs="Times New Roman"/>
          <w:b/>
          <w:sz w:val="28"/>
          <w:szCs w:val="28"/>
          <w:lang w:eastAsia="hu-HU"/>
        </w:rPr>
        <w:t>FELOLVASÓLAP</w:t>
      </w:r>
    </w:p>
    <w:p w:rsidR="00126054" w:rsidRPr="00126054" w:rsidRDefault="00126054" w:rsidP="00126054">
      <w:pPr>
        <w:suppressAutoHyphens/>
        <w:spacing w:after="0" w:line="240" w:lineRule="auto"/>
        <w:jc w:val="center"/>
        <w:rPr>
          <w:rFonts w:ascii="Times New Roman" w:eastAsia="Times New Roman" w:hAnsi="Times New Roman" w:cs="Times New Roman"/>
          <w:i/>
          <w:sz w:val="24"/>
          <w:szCs w:val="24"/>
          <w:lang w:eastAsia="hu-HU"/>
        </w:rPr>
      </w:pPr>
      <w:r w:rsidRPr="00126054">
        <w:rPr>
          <w:rFonts w:ascii="Times New Roman" w:eastAsia="Times New Roman" w:hAnsi="Times New Roman" w:cs="Times New Roman"/>
          <w:i/>
          <w:sz w:val="24"/>
          <w:szCs w:val="24"/>
          <w:lang w:eastAsia="hu-HU"/>
        </w:rPr>
        <w:t>18 t teherbírású targonca és</w:t>
      </w:r>
    </w:p>
    <w:p w:rsidR="00126054" w:rsidRPr="00126054" w:rsidRDefault="00126054" w:rsidP="00126054">
      <w:pPr>
        <w:suppressAutoHyphens/>
        <w:spacing w:after="0" w:line="240" w:lineRule="auto"/>
        <w:jc w:val="center"/>
        <w:rPr>
          <w:rFonts w:ascii="Times New Roman" w:eastAsia="Times New Roman" w:hAnsi="Times New Roman" w:cs="Times New Roman"/>
          <w:i/>
          <w:sz w:val="24"/>
          <w:szCs w:val="24"/>
          <w:lang w:eastAsia="hu-HU"/>
        </w:rPr>
      </w:pPr>
      <w:r w:rsidRPr="00126054">
        <w:rPr>
          <w:rFonts w:ascii="Times New Roman" w:eastAsia="Times New Roman" w:hAnsi="Times New Roman" w:cs="Times New Roman"/>
          <w:i/>
          <w:sz w:val="24"/>
          <w:szCs w:val="24"/>
          <w:lang w:eastAsia="hu-HU"/>
        </w:rPr>
        <w:t>50 t teherbírású targoncaszállító félpótkocsi beszerzése</w:t>
      </w:r>
    </w:p>
    <w:p w:rsidR="00126054" w:rsidRPr="00126054" w:rsidRDefault="00126054" w:rsidP="00126054">
      <w:pPr>
        <w:suppressAutoHyphens/>
        <w:spacing w:after="0" w:line="240" w:lineRule="auto"/>
        <w:jc w:val="center"/>
        <w:rPr>
          <w:rFonts w:ascii="Times New Roman" w:eastAsia="Times New Roman" w:hAnsi="Times New Roman" w:cs="Times New Roman"/>
          <w:b/>
          <w:sz w:val="24"/>
          <w:szCs w:val="24"/>
          <w:lang w:eastAsia="hu-HU"/>
        </w:rPr>
      </w:pPr>
    </w:p>
    <w:tbl>
      <w:tblPr>
        <w:tblW w:w="0" w:type="auto"/>
        <w:tblLayout w:type="fixed"/>
        <w:tblLook w:val="01E0" w:firstRow="1" w:lastRow="1" w:firstColumn="1" w:lastColumn="1" w:noHBand="0" w:noVBand="0"/>
      </w:tblPr>
      <w:tblGrid>
        <w:gridCol w:w="3652"/>
        <w:gridCol w:w="5456"/>
      </w:tblGrid>
      <w:tr w:rsidR="00126054" w:rsidRPr="00126054" w:rsidTr="0091524E">
        <w:tc>
          <w:tcPr>
            <w:tcW w:w="3652" w:type="dxa"/>
          </w:tcPr>
          <w:p w:rsidR="00126054" w:rsidRPr="00126054" w:rsidRDefault="00126054" w:rsidP="00126054">
            <w:pPr>
              <w:autoSpaceDE w:val="0"/>
              <w:spacing w:before="60" w:after="60" w:line="280" w:lineRule="exact"/>
              <w:rPr>
                <w:rFonts w:ascii="Times New Roman" w:eastAsia="Times New Roman" w:hAnsi="Times New Roman" w:cs="Times New Roman"/>
                <w:b/>
                <w:sz w:val="24"/>
                <w:szCs w:val="24"/>
                <w:lang w:eastAsia="hu-HU"/>
              </w:rPr>
            </w:pPr>
            <w:r w:rsidRPr="00126054">
              <w:rPr>
                <w:rFonts w:ascii="Times New Roman" w:eastAsia="Times New Roman" w:hAnsi="Times New Roman" w:cs="Times New Roman"/>
                <w:b/>
                <w:sz w:val="24"/>
                <w:szCs w:val="24"/>
                <w:lang w:eastAsia="hu-HU"/>
              </w:rPr>
              <w:t>1. Ajánlattevő neve</w:t>
            </w:r>
            <w:r w:rsidRPr="00126054">
              <w:rPr>
                <w:rFonts w:ascii="Times New Roman" w:eastAsia="Times New Roman" w:hAnsi="Times New Roman" w:cs="Times New Roman"/>
                <w:b/>
                <w:sz w:val="24"/>
                <w:szCs w:val="24"/>
                <w:vertAlign w:val="superscript"/>
                <w:lang w:eastAsia="hu-HU"/>
              </w:rPr>
              <w:footnoteReference w:id="1"/>
            </w:r>
            <w:r w:rsidRPr="00126054">
              <w:rPr>
                <w:rFonts w:ascii="Times New Roman" w:eastAsia="Times New Roman" w:hAnsi="Times New Roman" w:cs="Times New Roman"/>
                <w:b/>
                <w:sz w:val="2"/>
                <w:szCs w:val="24"/>
                <w:lang w:eastAsia="hu-HU"/>
              </w:rPr>
              <w:t>P</w:t>
            </w:r>
            <w:r w:rsidRPr="00126054">
              <w:rPr>
                <w:rFonts w:ascii="Times New Roman" w:eastAsia="Times New Roman" w:hAnsi="Times New Roman" w:cs="Times New Roman"/>
                <w:b/>
                <w:sz w:val="24"/>
                <w:szCs w:val="24"/>
                <w:lang w:eastAsia="hu-HU"/>
              </w:rPr>
              <w:t>:</w:t>
            </w:r>
          </w:p>
        </w:tc>
        <w:tc>
          <w:tcPr>
            <w:tcW w:w="5456" w:type="dxa"/>
          </w:tcPr>
          <w:p w:rsidR="00126054" w:rsidRPr="00126054" w:rsidRDefault="00126054" w:rsidP="00126054">
            <w:pPr>
              <w:spacing w:before="60" w:after="60" w:line="280" w:lineRule="exact"/>
              <w:rPr>
                <w:rFonts w:ascii="Times New Roman" w:eastAsia="Times New Roman" w:hAnsi="Times New Roman" w:cs="Times New Roman"/>
                <w:sz w:val="24"/>
                <w:szCs w:val="24"/>
                <w:lang w:eastAsia="hu-HU"/>
              </w:rPr>
            </w:pPr>
          </w:p>
        </w:tc>
      </w:tr>
      <w:tr w:rsidR="00126054" w:rsidRPr="00126054" w:rsidTr="0091524E">
        <w:trPr>
          <w:trHeight w:val="413"/>
        </w:trPr>
        <w:tc>
          <w:tcPr>
            <w:tcW w:w="3652" w:type="dxa"/>
          </w:tcPr>
          <w:p w:rsidR="00126054" w:rsidRPr="00126054" w:rsidRDefault="00126054" w:rsidP="00126054">
            <w:pPr>
              <w:spacing w:before="60" w:after="60" w:line="260" w:lineRule="exact"/>
              <w:rPr>
                <w:rFonts w:ascii="Times New Roman" w:eastAsia="Times New Roman" w:hAnsi="Times New Roman" w:cs="Times New Roman"/>
                <w:sz w:val="24"/>
                <w:szCs w:val="24"/>
                <w:lang w:eastAsia="hu-HU"/>
              </w:rPr>
            </w:pPr>
            <w:r w:rsidRPr="00126054">
              <w:rPr>
                <w:rFonts w:ascii="Times New Roman" w:eastAsia="Times New Roman" w:hAnsi="Times New Roman" w:cs="Times New Roman"/>
                <w:sz w:val="24"/>
                <w:szCs w:val="24"/>
                <w:lang w:eastAsia="hu-HU"/>
              </w:rPr>
              <w:tab/>
              <w:t>Kapcsolattartó neve:</w:t>
            </w:r>
          </w:p>
        </w:tc>
        <w:tc>
          <w:tcPr>
            <w:tcW w:w="5456" w:type="dxa"/>
          </w:tcPr>
          <w:p w:rsidR="00126054" w:rsidRPr="00126054" w:rsidRDefault="00126054" w:rsidP="00126054">
            <w:pPr>
              <w:spacing w:before="60" w:after="60" w:line="280" w:lineRule="exact"/>
              <w:rPr>
                <w:rFonts w:ascii="Times New Roman" w:eastAsia="Times New Roman" w:hAnsi="Times New Roman" w:cs="Times New Roman"/>
                <w:sz w:val="24"/>
                <w:szCs w:val="24"/>
                <w:lang w:eastAsia="hu-HU"/>
              </w:rPr>
            </w:pPr>
          </w:p>
        </w:tc>
      </w:tr>
      <w:tr w:rsidR="00126054" w:rsidRPr="00126054" w:rsidTr="0091524E">
        <w:tc>
          <w:tcPr>
            <w:tcW w:w="3652" w:type="dxa"/>
          </w:tcPr>
          <w:p w:rsidR="00126054" w:rsidRPr="00126054" w:rsidRDefault="00126054" w:rsidP="00126054">
            <w:pPr>
              <w:spacing w:before="60" w:after="60" w:line="260" w:lineRule="exact"/>
              <w:rPr>
                <w:rFonts w:ascii="Times New Roman" w:eastAsia="Times New Roman" w:hAnsi="Times New Roman" w:cs="Times New Roman"/>
                <w:sz w:val="24"/>
                <w:szCs w:val="24"/>
                <w:lang w:eastAsia="hu-HU"/>
              </w:rPr>
            </w:pPr>
            <w:r w:rsidRPr="00126054">
              <w:rPr>
                <w:rFonts w:ascii="Times New Roman" w:eastAsia="Times New Roman" w:hAnsi="Times New Roman" w:cs="Times New Roman"/>
                <w:sz w:val="24"/>
                <w:szCs w:val="24"/>
                <w:lang w:eastAsia="hu-HU"/>
              </w:rPr>
              <w:tab/>
              <w:t>Ajánlattevő címe:</w:t>
            </w:r>
          </w:p>
        </w:tc>
        <w:tc>
          <w:tcPr>
            <w:tcW w:w="5456" w:type="dxa"/>
          </w:tcPr>
          <w:p w:rsidR="00126054" w:rsidRPr="00126054" w:rsidRDefault="00126054" w:rsidP="00126054">
            <w:pPr>
              <w:spacing w:before="60" w:after="60" w:line="280" w:lineRule="exact"/>
              <w:rPr>
                <w:rFonts w:ascii="Times New Roman" w:eastAsia="Times New Roman" w:hAnsi="Times New Roman" w:cs="Times New Roman"/>
                <w:sz w:val="24"/>
                <w:szCs w:val="24"/>
                <w:lang w:eastAsia="hu-HU"/>
              </w:rPr>
            </w:pPr>
          </w:p>
        </w:tc>
      </w:tr>
      <w:tr w:rsidR="00126054" w:rsidRPr="00126054" w:rsidTr="0091524E">
        <w:tc>
          <w:tcPr>
            <w:tcW w:w="3652" w:type="dxa"/>
          </w:tcPr>
          <w:p w:rsidR="00126054" w:rsidRPr="00126054" w:rsidRDefault="00126054" w:rsidP="00126054">
            <w:pPr>
              <w:spacing w:before="60" w:after="60" w:line="260" w:lineRule="exact"/>
              <w:rPr>
                <w:rFonts w:ascii="Times New Roman" w:eastAsia="Times New Roman" w:hAnsi="Times New Roman" w:cs="Times New Roman"/>
                <w:sz w:val="24"/>
                <w:szCs w:val="24"/>
                <w:lang w:eastAsia="hu-HU"/>
              </w:rPr>
            </w:pPr>
            <w:r w:rsidRPr="00126054">
              <w:rPr>
                <w:rFonts w:ascii="Times New Roman" w:eastAsia="Times New Roman" w:hAnsi="Times New Roman" w:cs="Times New Roman"/>
                <w:sz w:val="24"/>
                <w:szCs w:val="24"/>
                <w:lang w:eastAsia="hu-HU"/>
              </w:rPr>
              <w:tab/>
              <w:t>Ajánlattevő telefonszáma:</w:t>
            </w:r>
          </w:p>
        </w:tc>
        <w:tc>
          <w:tcPr>
            <w:tcW w:w="5456" w:type="dxa"/>
          </w:tcPr>
          <w:p w:rsidR="00126054" w:rsidRPr="00126054" w:rsidRDefault="00126054" w:rsidP="00126054">
            <w:pPr>
              <w:spacing w:before="60" w:after="60" w:line="280" w:lineRule="exact"/>
              <w:rPr>
                <w:rFonts w:ascii="Times New Roman" w:eastAsia="Times New Roman" w:hAnsi="Times New Roman" w:cs="Times New Roman"/>
                <w:sz w:val="24"/>
                <w:szCs w:val="24"/>
                <w:lang w:eastAsia="hu-HU"/>
              </w:rPr>
            </w:pPr>
          </w:p>
        </w:tc>
      </w:tr>
      <w:tr w:rsidR="00126054" w:rsidRPr="00126054" w:rsidTr="0091524E">
        <w:tc>
          <w:tcPr>
            <w:tcW w:w="3652" w:type="dxa"/>
          </w:tcPr>
          <w:p w:rsidR="00126054" w:rsidRPr="00126054" w:rsidRDefault="00126054" w:rsidP="00126054">
            <w:pPr>
              <w:spacing w:before="60" w:after="120" w:line="260" w:lineRule="exact"/>
              <w:rPr>
                <w:rFonts w:ascii="Times New Roman" w:eastAsia="Times New Roman" w:hAnsi="Times New Roman" w:cs="Times New Roman"/>
                <w:sz w:val="24"/>
                <w:szCs w:val="24"/>
                <w:lang w:eastAsia="hu-HU"/>
              </w:rPr>
            </w:pPr>
            <w:r w:rsidRPr="00126054">
              <w:rPr>
                <w:rFonts w:ascii="Times New Roman" w:eastAsia="Times New Roman" w:hAnsi="Times New Roman" w:cs="Times New Roman"/>
                <w:sz w:val="24"/>
                <w:szCs w:val="24"/>
                <w:lang w:eastAsia="hu-HU"/>
              </w:rPr>
              <w:tab/>
              <w:t>Ajánlattevő telefaxszáma:</w:t>
            </w:r>
          </w:p>
        </w:tc>
        <w:tc>
          <w:tcPr>
            <w:tcW w:w="5456" w:type="dxa"/>
          </w:tcPr>
          <w:p w:rsidR="00126054" w:rsidRPr="00126054" w:rsidRDefault="00126054" w:rsidP="00126054">
            <w:pPr>
              <w:spacing w:after="0" w:line="280" w:lineRule="exact"/>
              <w:rPr>
                <w:rFonts w:ascii="Times New Roman" w:eastAsia="Times New Roman" w:hAnsi="Times New Roman" w:cs="Times New Roman"/>
                <w:sz w:val="24"/>
                <w:szCs w:val="24"/>
                <w:lang w:eastAsia="hu-HU"/>
              </w:rPr>
            </w:pPr>
          </w:p>
        </w:tc>
      </w:tr>
      <w:tr w:rsidR="00126054" w:rsidRPr="00126054" w:rsidTr="0091524E">
        <w:tc>
          <w:tcPr>
            <w:tcW w:w="3652" w:type="dxa"/>
          </w:tcPr>
          <w:p w:rsidR="00126054" w:rsidRPr="00126054" w:rsidRDefault="00126054" w:rsidP="00126054">
            <w:pPr>
              <w:spacing w:before="60" w:after="0" w:line="240" w:lineRule="auto"/>
              <w:rPr>
                <w:rFonts w:ascii="Times New Roman" w:eastAsia="Times New Roman" w:hAnsi="Times New Roman" w:cs="Times New Roman"/>
                <w:sz w:val="24"/>
                <w:szCs w:val="24"/>
                <w:lang w:eastAsia="hu-HU"/>
              </w:rPr>
            </w:pPr>
            <w:r w:rsidRPr="00126054">
              <w:rPr>
                <w:rFonts w:ascii="Times New Roman" w:eastAsia="Times New Roman" w:hAnsi="Times New Roman" w:cs="Times New Roman"/>
                <w:sz w:val="24"/>
                <w:szCs w:val="24"/>
                <w:lang w:eastAsia="hu-HU"/>
              </w:rPr>
              <w:tab/>
              <w:t>Ajánlattevő e-mail címe:</w:t>
            </w:r>
          </w:p>
        </w:tc>
        <w:tc>
          <w:tcPr>
            <w:tcW w:w="5456" w:type="dxa"/>
          </w:tcPr>
          <w:p w:rsidR="00126054" w:rsidRPr="00126054" w:rsidRDefault="00126054" w:rsidP="00126054">
            <w:pPr>
              <w:spacing w:after="0" w:line="280" w:lineRule="exact"/>
              <w:rPr>
                <w:rFonts w:ascii="Times New Roman" w:eastAsia="Times New Roman" w:hAnsi="Times New Roman" w:cs="Times New Roman"/>
                <w:sz w:val="24"/>
                <w:szCs w:val="24"/>
                <w:lang w:eastAsia="hu-HU"/>
              </w:rPr>
            </w:pPr>
          </w:p>
        </w:tc>
      </w:tr>
    </w:tbl>
    <w:p w:rsidR="00126054" w:rsidRPr="00126054" w:rsidRDefault="00126054" w:rsidP="00126054">
      <w:pPr>
        <w:spacing w:after="0" w:line="240" w:lineRule="auto"/>
        <w:jc w:val="both"/>
        <w:rPr>
          <w:rFonts w:ascii="Times New Roman" w:eastAsia="Times New Roman" w:hAnsi="Times New Roman" w:cs="Times New Roman"/>
          <w:b/>
          <w:sz w:val="24"/>
          <w:szCs w:val="24"/>
          <w:lang w:eastAsia="hu-HU"/>
        </w:rPr>
      </w:pPr>
    </w:p>
    <w:p w:rsidR="00126054" w:rsidRPr="00126054" w:rsidRDefault="00126054" w:rsidP="00126054">
      <w:pPr>
        <w:spacing w:before="120" w:after="0" w:line="240" w:lineRule="auto"/>
        <w:jc w:val="both"/>
        <w:rPr>
          <w:rFonts w:ascii="Times New Roman" w:eastAsia="Calibri" w:hAnsi="Times New Roman" w:cs="Times New Roman"/>
          <w:i/>
          <w:snapToGrid w:val="0"/>
          <w:sz w:val="24"/>
          <w:szCs w:val="24"/>
        </w:rPr>
      </w:pPr>
      <w:r w:rsidRPr="00126054">
        <w:rPr>
          <w:rFonts w:ascii="Times New Roman" w:eastAsia="Times New Roman" w:hAnsi="Times New Roman" w:cs="Times New Roman"/>
          <w:b/>
          <w:sz w:val="24"/>
          <w:szCs w:val="24"/>
          <w:lang w:eastAsia="hu-HU"/>
        </w:rPr>
        <w:t xml:space="preserve">2. Az ajánlat tárgya: </w:t>
      </w:r>
    </w:p>
    <w:p w:rsidR="00126054" w:rsidRPr="00126054" w:rsidRDefault="00126054" w:rsidP="00126054">
      <w:pPr>
        <w:spacing w:before="120" w:after="0" w:line="240" w:lineRule="auto"/>
        <w:jc w:val="both"/>
        <w:rPr>
          <w:rFonts w:ascii="Times New Roman" w:eastAsia="Times New Roman" w:hAnsi="Times New Roman" w:cs="Times New Roman"/>
          <w:sz w:val="24"/>
          <w:szCs w:val="24"/>
          <w:lang w:eastAsia="hu-HU"/>
        </w:rPr>
      </w:pPr>
    </w:p>
    <w:p w:rsidR="00126054" w:rsidRPr="00126054" w:rsidRDefault="00126054" w:rsidP="00126054">
      <w:pPr>
        <w:numPr>
          <w:ilvl w:val="0"/>
          <w:numId w:val="1"/>
        </w:numPr>
        <w:spacing w:before="60" w:after="60" w:line="280" w:lineRule="exact"/>
        <w:contextualSpacing/>
        <w:rPr>
          <w:rFonts w:ascii="Times New Roman" w:eastAsia="Times New Roman" w:hAnsi="Times New Roman" w:cs="Times New Roman"/>
          <w:b/>
          <w:sz w:val="24"/>
          <w:szCs w:val="24"/>
          <w:lang w:eastAsia="hu-HU"/>
        </w:rPr>
      </w:pPr>
      <w:r w:rsidRPr="00126054">
        <w:rPr>
          <w:rFonts w:ascii="Times New Roman" w:eastAsia="Times New Roman" w:hAnsi="Times New Roman" w:cs="Times New Roman"/>
          <w:b/>
          <w:sz w:val="24"/>
          <w:szCs w:val="24"/>
          <w:lang w:eastAsia="hu-HU"/>
        </w:rPr>
        <w:t>Ajánlati ár az 1. részajánlati körre</w:t>
      </w:r>
    </w:p>
    <w:p w:rsidR="00126054" w:rsidRPr="00126054" w:rsidRDefault="00126054" w:rsidP="00126054">
      <w:pPr>
        <w:spacing w:before="60" w:after="60" w:line="280" w:lineRule="exact"/>
        <w:ind w:left="360"/>
        <w:contextualSpacing/>
        <w:rPr>
          <w:rFonts w:ascii="Times New Roman" w:eastAsia="Times New Roman" w:hAnsi="Times New Roman" w:cs="Times New Roman"/>
          <w:b/>
          <w:sz w:val="24"/>
          <w:szCs w:val="24"/>
          <w:lang w:eastAsia="hu-HU"/>
        </w:rPr>
      </w:pPr>
    </w:p>
    <w:tbl>
      <w:tblPr>
        <w:tblStyle w:val="Rcsostblzat"/>
        <w:tblW w:w="8965" w:type="dxa"/>
        <w:jc w:val="center"/>
        <w:tblLayout w:type="fixed"/>
        <w:tblLook w:val="04A0" w:firstRow="1" w:lastRow="0" w:firstColumn="1" w:lastColumn="0" w:noHBand="0" w:noVBand="1"/>
      </w:tblPr>
      <w:tblGrid>
        <w:gridCol w:w="2282"/>
        <w:gridCol w:w="1971"/>
        <w:gridCol w:w="1121"/>
        <w:gridCol w:w="1799"/>
        <w:gridCol w:w="1792"/>
      </w:tblGrid>
      <w:tr w:rsidR="00126054" w:rsidRPr="00126054" w:rsidTr="0091524E">
        <w:trPr>
          <w:jc w:val="center"/>
        </w:trPr>
        <w:tc>
          <w:tcPr>
            <w:tcW w:w="2282" w:type="dxa"/>
            <w:vAlign w:val="center"/>
          </w:tcPr>
          <w:p w:rsidR="00126054" w:rsidRPr="00126054" w:rsidRDefault="00126054" w:rsidP="00126054">
            <w:pPr>
              <w:spacing w:before="60" w:after="60" w:line="280" w:lineRule="exact"/>
              <w:jc w:val="center"/>
              <w:rPr>
                <w:b/>
                <w:sz w:val="24"/>
                <w:szCs w:val="24"/>
              </w:rPr>
            </w:pPr>
            <w:r w:rsidRPr="00126054">
              <w:rPr>
                <w:b/>
                <w:sz w:val="24"/>
                <w:szCs w:val="24"/>
              </w:rPr>
              <w:t>Megnevezés</w:t>
            </w:r>
          </w:p>
        </w:tc>
        <w:tc>
          <w:tcPr>
            <w:tcW w:w="1971" w:type="dxa"/>
            <w:vAlign w:val="center"/>
          </w:tcPr>
          <w:p w:rsidR="00126054" w:rsidRPr="00126054" w:rsidRDefault="00126054" w:rsidP="00126054">
            <w:pPr>
              <w:spacing w:before="60" w:after="60" w:line="280" w:lineRule="exact"/>
              <w:jc w:val="center"/>
              <w:rPr>
                <w:b/>
                <w:sz w:val="24"/>
                <w:szCs w:val="24"/>
              </w:rPr>
            </w:pPr>
            <w:r w:rsidRPr="00126054">
              <w:rPr>
                <w:b/>
                <w:sz w:val="24"/>
                <w:szCs w:val="24"/>
              </w:rPr>
              <w:t>Ajánlati egységár</w:t>
            </w:r>
          </w:p>
          <w:p w:rsidR="00126054" w:rsidRPr="00126054" w:rsidRDefault="00126054" w:rsidP="00126054">
            <w:pPr>
              <w:spacing w:before="60" w:after="60" w:line="280" w:lineRule="exact"/>
              <w:jc w:val="center"/>
              <w:rPr>
                <w:b/>
                <w:sz w:val="24"/>
                <w:szCs w:val="24"/>
              </w:rPr>
            </w:pPr>
            <w:r w:rsidRPr="00126054">
              <w:rPr>
                <w:b/>
                <w:sz w:val="24"/>
                <w:szCs w:val="24"/>
              </w:rPr>
              <w:t>(nettó Ft/db)</w:t>
            </w:r>
          </w:p>
        </w:tc>
        <w:tc>
          <w:tcPr>
            <w:tcW w:w="1121" w:type="dxa"/>
            <w:vAlign w:val="center"/>
          </w:tcPr>
          <w:p w:rsidR="00126054" w:rsidRPr="00126054" w:rsidRDefault="00126054" w:rsidP="00126054">
            <w:pPr>
              <w:spacing w:before="60" w:after="60" w:line="280" w:lineRule="exact"/>
              <w:jc w:val="center"/>
              <w:rPr>
                <w:b/>
                <w:sz w:val="24"/>
                <w:szCs w:val="24"/>
              </w:rPr>
            </w:pPr>
            <w:proofErr w:type="spellStart"/>
            <w:r w:rsidRPr="00126054">
              <w:rPr>
                <w:b/>
                <w:sz w:val="24"/>
                <w:szCs w:val="24"/>
              </w:rPr>
              <w:t>Mennyi-ség</w:t>
            </w:r>
            <w:proofErr w:type="spellEnd"/>
          </w:p>
        </w:tc>
        <w:tc>
          <w:tcPr>
            <w:tcW w:w="1799" w:type="dxa"/>
            <w:vAlign w:val="center"/>
          </w:tcPr>
          <w:p w:rsidR="00126054" w:rsidRPr="00126054" w:rsidRDefault="00126054" w:rsidP="00126054">
            <w:pPr>
              <w:spacing w:before="60" w:after="60" w:line="280" w:lineRule="exact"/>
              <w:jc w:val="center"/>
              <w:rPr>
                <w:b/>
                <w:sz w:val="24"/>
                <w:szCs w:val="24"/>
              </w:rPr>
            </w:pPr>
            <w:r w:rsidRPr="00126054">
              <w:rPr>
                <w:b/>
                <w:sz w:val="24"/>
                <w:szCs w:val="24"/>
              </w:rPr>
              <w:t>Nettó összár</w:t>
            </w:r>
          </w:p>
          <w:p w:rsidR="00126054" w:rsidRPr="00126054" w:rsidRDefault="00126054" w:rsidP="00126054">
            <w:pPr>
              <w:spacing w:before="60" w:after="60" w:line="280" w:lineRule="exact"/>
              <w:jc w:val="center"/>
              <w:rPr>
                <w:b/>
                <w:sz w:val="24"/>
                <w:szCs w:val="24"/>
              </w:rPr>
            </w:pPr>
            <w:r w:rsidRPr="00126054">
              <w:rPr>
                <w:b/>
                <w:sz w:val="24"/>
                <w:szCs w:val="24"/>
              </w:rPr>
              <w:t>(Ft)</w:t>
            </w:r>
          </w:p>
        </w:tc>
        <w:tc>
          <w:tcPr>
            <w:tcW w:w="1792" w:type="dxa"/>
            <w:vAlign w:val="center"/>
          </w:tcPr>
          <w:p w:rsidR="00126054" w:rsidRPr="00126054" w:rsidRDefault="00126054" w:rsidP="00126054">
            <w:pPr>
              <w:spacing w:before="60" w:after="60" w:line="280" w:lineRule="exact"/>
              <w:jc w:val="center"/>
              <w:rPr>
                <w:b/>
                <w:sz w:val="24"/>
                <w:szCs w:val="24"/>
              </w:rPr>
            </w:pPr>
            <w:r w:rsidRPr="00126054">
              <w:rPr>
                <w:b/>
                <w:sz w:val="24"/>
                <w:szCs w:val="24"/>
              </w:rPr>
              <w:t>Bruttó összár</w:t>
            </w:r>
          </w:p>
          <w:p w:rsidR="00126054" w:rsidRPr="00126054" w:rsidRDefault="00126054" w:rsidP="00126054">
            <w:pPr>
              <w:spacing w:before="60" w:after="60" w:line="280" w:lineRule="exact"/>
              <w:jc w:val="center"/>
              <w:rPr>
                <w:b/>
                <w:sz w:val="24"/>
                <w:szCs w:val="24"/>
              </w:rPr>
            </w:pPr>
            <w:r w:rsidRPr="00126054">
              <w:rPr>
                <w:b/>
                <w:sz w:val="24"/>
                <w:szCs w:val="24"/>
              </w:rPr>
              <w:t>(Ft)</w:t>
            </w:r>
          </w:p>
        </w:tc>
      </w:tr>
      <w:tr w:rsidR="00126054" w:rsidRPr="00126054" w:rsidTr="0091524E">
        <w:trPr>
          <w:jc w:val="center"/>
        </w:trPr>
        <w:tc>
          <w:tcPr>
            <w:tcW w:w="2282" w:type="dxa"/>
            <w:vAlign w:val="center"/>
          </w:tcPr>
          <w:p w:rsidR="00126054" w:rsidRPr="00126054" w:rsidRDefault="00126054" w:rsidP="00126054">
            <w:pPr>
              <w:spacing w:before="60" w:after="60" w:line="280" w:lineRule="exact"/>
              <w:jc w:val="center"/>
              <w:rPr>
                <w:b/>
                <w:sz w:val="24"/>
                <w:szCs w:val="24"/>
              </w:rPr>
            </w:pPr>
            <w:r w:rsidRPr="00126054">
              <w:rPr>
                <w:i/>
                <w:sz w:val="24"/>
                <w:szCs w:val="24"/>
              </w:rPr>
              <w:t>18 t teherbírású targonca</w:t>
            </w:r>
          </w:p>
        </w:tc>
        <w:tc>
          <w:tcPr>
            <w:tcW w:w="1971" w:type="dxa"/>
            <w:vAlign w:val="center"/>
          </w:tcPr>
          <w:p w:rsidR="00126054" w:rsidRPr="00126054" w:rsidRDefault="00126054" w:rsidP="00126054">
            <w:pPr>
              <w:spacing w:before="60" w:after="60" w:line="280" w:lineRule="exact"/>
              <w:jc w:val="center"/>
              <w:rPr>
                <w:b/>
                <w:sz w:val="24"/>
                <w:szCs w:val="24"/>
              </w:rPr>
            </w:pPr>
          </w:p>
        </w:tc>
        <w:tc>
          <w:tcPr>
            <w:tcW w:w="1121" w:type="dxa"/>
            <w:vAlign w:val="center"/>
          </w:tcPr>
          <w:p w:rsidR="00126054" w:rsidRPr="00126054" w:rsidRDefault="00126054" w:rsidP="00126054">
            <w:pPr>
              <w:spacing w:before="60" w:after="60" w:line="280" w:lineRule="exact"/>
              <w:jc w:val="center"/>
              <w:rPr>
                <w:b/>
                <w:sz w:val="24"/>
                <w:szCs w:val="24"/>
              </w:rPr>
            </w:pPr>
            <w:r w:rsidRPr="00126054">
              <w:rPr>
                <w:b/>
                <w:sz w:val="24"/>
                <w:szCs w:val="24"/>
              </w:rPr>
              <w:t>2 db</w:t>
            </w:r>
          </w:p>
        </w:tc>
        <w:tc>
          <w:tcPr>
            <w:tcW w:w="1799" w:type="dxa"/>
          </w:tcPr>
          <w:p w:rsidR="00126054" w:rsidRPr="00126054" w:rsidRDefault="00126054" w:rsidP="00126054">
            <w:pPr>
              <w:spacing w:before="60" w:after="60" w:line="280" w:lineRule="exact"/>
              <w:jc w:val="center"/>
              <w:rPr>
                <w:b/>
                <w:sz w:val="24"/>
                <w:szCs w:val="24"/>
              </w:rPr>
            </w:pPr>
          </w:p>
        </w:tc>
        <w:tc>
          <w:tcPr>
            <w:tcW w:w="1792" w:type="dxa"/>
            <w:vAlign w:val="center"/>
          </w:tcPr>
          <w:p w:rsidR="00126054" w:rsidRPr="00126054" w:rsidRDefault="00126054" w:rsidP="00126054">
            <w:pPr>
              <w:spacing w:before="60" w:after="60" w:line="280" w:lineRule="exact"/>
              <w:jc w:val="center"/>
              <w:rPr>
                <w:b/>
                <w:sz w:val="24"/>
                <w:szCs w:val="24"/>
              </w:rPr>
            </w:pPr>
          </w:p>
        </w:tc>
      </w:tr>
    </w:tbl>
    <w:p w:rsidR="00126054" w:rsidRPr="00126054" w:rsidRDefault="00126054" w:rsidP="00126054">
      <w:pPr>
        <w:spacing w:before="60" w:after="60" w:line="280" w:lineRule="exact"/>
        <w:rPr>
          <w:rFonts w:ascii="Times New Roman" w:eastAsia="Times New Roman" w:hAnsi="Times New Roman" w:cs="Times New Roman"/>
          <w:b/>
          <w:sz w:val="24"/>
          <w:szCs w:val="24"/>
          <w:lang w:eastAsia="hu-HU"/>
        </w:rPr>
      </w:pPr>
    </w:p>
    <w:p w:rsidR="00126054" w:rsidRPr="00126054" w:rsidRDefault="00126054" w:rsidP="00126054">
      <w:pPr>
        <w:numPr>
          <w:ilvl w:val="0"/>
          <w:numId w:val="1"/>
        </w:numPr>
        <w:spacing w:before="60" w:after="60" w:line="280" w:lineRule="exact"/>
        <w:contextualSpacing/>
        <w:rPr>
          <w:rFonts w:ascii="Times New Roman" w:eastAsia="Times New Roman" w:hAnsi="Times New Roman" w:cs="Times New Roman"/>
          <w:b/>
          <w:sz w:val="24"/>
          <w:szCs w:val="24"/>
          <w:lang w:eastAsia="hu-HU"/>
        </w:rPr>
      </w:pPr>
      <w:r w:rsidRPr="00126054">
        <w:rPr>
          <w:rFonts w:ascii="Times New Roman" w:eastAsia="Times New Roman" w:hAnsi="Times New Roman" w:cs="Times New Roman"/>
          <w:b/>
          <w:sz w:val="24"/>
          <w:szCs w:val="24"/>
          <w:lang w:eastAsia="hu-HU"/>
        </w:rPr>
        <w:t>Ajánlati ár a 2. részajánlati körre</w:t>
      </w:r>
    </w:p>
    <w:p w:rsidR="00126054" w:rsidRPr="00126054" w:rsidRDefault="00126054" w:rsidP="00126054">
      <w:pPr>
        <w:spacing w:before="60" w:after="60" w:line="280" w:lineRule="exact"/>
        <w:rPr>
          <w:rFonts w:ascii="Times New Roman" w:eastAsia="Times New Roman" w:hAnsi="Times New Roman" w:cs="Times New Roman"/>
          <w:sz w:val="24"/>
          <w:szCs w:val="24"/>
          <w:lang w:eastAsia="hu-HU"/>
        </w:rPr>
      </w:pPr>
    </w:p>
    <w:tbl>
      <w:tblPr>
        <w:tblStyle w:val="Rcsostblzat"/>
        <w:tblW w:w="8965" w:type="dxa"/>
        <w:jc w:val="center"/>
        <w:tblLayout w:type="fixed"/>
        <w:tblLook w:val="04A0" w:firstRow="1" w:lastRow="0" w:firstColumn="1" w:lastColumn="0" w:noHBand="0" w:noVBand="1"/>
      </w:tblPr>
      <w:tblGrid>
        <w:gridCol w:w="2282"/>
        <w:gridCol w:w="1971"/>
        <w:gridCol w:w="1121"/>
        <w:gridCol w:w="1799"/>
        <w:gridCol w:w="1792"/>
      </w:tblGrid>
      <w:tr w:rsidR="00126054" w:rsidRPr="00126054" w:rsidTr="0091524E">
        <w:trPr>
          <w:jc w:val="center"/>
        </w:trPr>
        <w:tc>
          <w:tcPr>
            <w:tcW w:w="2282" w:type="dxa"/>
            <w:vAlign w:val="center"/>
          </w:tcPr>
          <w:p w:rsidR="00126054" w:rsidRPr="00126054" w:rsidRDefault="00126054" w:rsidP="00126054">
            <w:pPr>
              <w:spacing w:before="60" w:after="60" w:line="280" w:lineRule="exact"/>
              <w:jc w:val="center"/>
              <w:rPr>
                <w:b/>
                <w:sz w:val="24"/>
                <w:szCs w:val="24"/>
              </w:rPr>
            </w:pPr>
            <w:r w:rsidRPr="00126054">
              <w:rPr>
                <w:b/>
                <w:sz w:val="24"/>
                <w:szCs w:val="24"/>
              </w:rPr>
              <w:t>Megnevezés</w:t>
            </w:r>
          </w:p>
        </w:tc>
        <w:tc>
          <w:tcPr>
            <w:tcW w:w="1971" w:type="dxa"/>
            <w:vAlign w:val="center"/>
          </w:tcPr>
          <w:p w:rsidR="00126054" w:rsidRPr="00126054" w:rsidRDefault="00126054" w:rsidP="00126054">
            <w:pPr>
              <w:spacing w:before="60" w:after="60" w:line="280" w:lineRule="exact"/>
              <w:jc w:val="center"/>
              <w:rPr>
                <w:b/>
                <w:sz w:val="24"/>
                <w:szCs w:val="24"/>
              </w:rPr>
            </w:pPr>
            <w:r w:rsidRPr="00126054">
              <w:rPr>
                <w:b/>
                <w:sz w:val="24"/>
                <w:szCs w:val="24"/>
              </w:rPr>
              <w:t>Ajánlati egységár</w:t>
            </w:r>
          </w:p>
          <w:p w:rsidR="00126054" w:rsidRPr="00126054" w:rsidRDefault="00126054" w:rsidP="00126054">
            <w:pPr>
              <w:spacing w:before="60" w:after="60" w:line="280" w:lineRule="exact"/>
              <w:jc w:val="center"/>
              <w:rPr>
                <w:b/>
                <w:sz w:val="24"/>
                <w:szCs w:val="24"/>
              </w:rPr>
            </w:pPr>
            <w:r w:rsidRPr="00126054">
              <w:rPr>
                <w:b/>
                <w:sz w:val="24"/>
                <w:szCs w:val="24"/>
              </w:rPr>
              <w:t>(nettó Ft/db)</w:t>
            </w:r>
          </w:p>
        </w:tc>
        <w:tc>
          <w:tcPr>
            <w:tcW w:w="1121" w:type="dxa"/>
            <w:vAlign w:val="center"/>
          </w:tcPr>
          <w:p w:rsidR="00126054" w:rsidRPr="00126054" w:rsidRDefault="00126054" w:rsidP="00126054">
            <w:pPr>
              <w:spacing w:before="60" w:after="60" w:line="280" w:lineRule="exact"/>
              <w:jc w:val="center"/>
              <w:rPr>
                <w:b/>
                <w:sz w:val="24"/>
                <w:szCs w:val="24"/>
              </w:rPr>
            </w:pPr>
            <w:proofErr w:type="spellStart"/>
            <w:r w:rsidRPr="00126054">
              <w:rPr>
                <w:b/>
                <w:sz w:val="24"/>
                <w:szCs w:val="24"/>
              </w:rPr>
              <w:t>Mennyi-ség</w:t>
            </w:r>
            <w:proofErr w:type="spellEnd"/>
          </w:p>
        </w:tc>
        <w:tc>
          <w:tcPr>
            <w:tcW w:w="1799" w:type="dxa"/>
            <w:vAlign w:val="center"/>
          </w:tcPr>
          <w:p w:rsidR="00126054" w:rsidRPr="00126054" w:rsidRDefault="00126054" w:rsidP="00126054">
            <w:pPr>
              <w:spacing w:before="60" w:after="60" w:line="280" w:lineRule="exact"/>
              <w:jc w:val="center"/>
              <w:rPr>
                <w:b/>
                <w:sz w:val="24"/>
                <w:szCs w:val="24"/>
              </w:rPr>
            </w:pPr>
            <w:r w:rsidRPr="00126054">
              <w:rPr>
                <w:b/>
                <w:sz w:val="24"/>
                <w:szCs w:val="24"/>
              </w:rPr>
              <w:t>Nettó összár</w:t>
            </w:r>
          </w:p>
          <w:p w:rsidR="00126054" w:rsidRPr="00126054" w:rsidRDefault="00126054" w:rsidP="00126054">
            <w:pPr>
              <w:spacing w:before="60" w:after="60" w:line="280" w:lineRule="exact"/>
              <w:jc w:val="center"/>
              <w:rPr>
                <w:b/>
                <w:sz w:val="24"/>
                <w:szCs w:val="24"/>
              </w:rPr>
            </w:pPr>
            <w:r w:rsidRPr="00126054">
              <w:rPr>
                <w:b/>
                <w:sz w:val="24"/>
                <w:szCs w:val="24"/>
              </w:rPr>
              <w:t>(Ft)</w:t>
            </w:r>
          </w:p>
        </w:tc>
        <w:tc>
          <w:tcPr>
            <w:tcW w:w="1792" w:type="dxa"/>
            <w:vAlign w:val="center"/>
          </w:tcPr>
          <w:p w:rsidR="00126054" w:rsidRPr="00126054" w:rsidRDefault="00126054" w:rsidP="00126054">
            <w:pPr>
              <w:spacing w:before="60" w:after="60" w:line="280" w:lineRule="exact"/>
              <w:jc w:val="center"/>
              <w:rPr>
                <w:b/>
                <w:sz w:val="24"/>
                <w:szCs w:val="24"/>
              </w:rPr>
            </w:pPr>
            <w:r w:rsidRPr="00126054">
              <w:rPr>
                <w:b/>
                <w:sz w:val="24"/>
                <w:szCs w:val="24"/>
              </w:rPr>
              <w:t>Bruttó összár</w:t>
            </w:r>
          </w:p>
          <w:p w:rsidR="00126054" w:rsidRPr="00126054" w:rsidRDefault="00126054" w:rsidP="00126054">
            <w:pPr>
              <w:spacing w:before="60" w:after="60" w:line="280" w:lineRule="exact"/>
              <w:jc w:val="center"/>
              <w:rPr>
                <w:b/>
                <w:sz w:val="24"/>
                <w:szCs w:val="24"/>
              </w:rPr>
            </w:pPr>
            <w:r w:rsidRPr="00126054">
              <w:rPr>
                <w:b/>
                <w:sz w:val="24"/>
                <w:szCs w:val="24"/>
              </w:rPr>
              <w:t>(Ft)</w:t>
            </w:r>
          </w:p>
        </w:tc>
      </w:tr>
      <w:tr w:rsidR="00126054" w:rsidRPr="00126054" w:rsidTr="0091524E">
        <w:trPr>
          <w:jc w:val="center"/>
        </w:trPr>
        <w:tc>
          <w:tcPr>
            <w:tcW w:w="2282" w:type="dxa"/>
            <w:vAlign w:val="center"/>
          </w:tcPr>
          <w:p w:rsidR="00126054" w:rsidRPr="00126054" w:rsidRDefault="00126054" w:rsidP="00126054">
            <w:pPr>
              <w:spacing w:before="60" w:after="60" w:line="280" w:lineRule="exact"/>
              <w:jc w:val="center"/>
              <w:rPr>
                <w:b/>
                <w:sz w:val="24"/>
                <w:szCs w:val="24"/>
              </w:rPr>
            </w:pPr>
            <w:r w:rsidRPr="00126054">
              <w:rPr>
                <w:i/>
                <w:sz w:val="24"/>
                <w:szCs w:val="24"/>
              </w:rPr>
              <w:t>50 t teherbírású targoncaszállító félpótkocsi</w:t>
            </w:r>
          </w:p>
        </w:tc>
        <w:tc>
          <w:tcPr>
            <w:tcW w:w="1971" w:type="dxa"/>
            <w:vAlign w:val="center"/>
          </w:tcPr>
          <w:p w:rsidR="00126054" w:rsidRPr="00126054" w:rsidRDefault="00126054" w:rsidP="00126054">
            <w:pPr>
              <w:spacing w:before="60" w:after="60" w:line="280" w:lineRule="exact"/>
              <w:jc w:val="center"/>
              <w:rPr>
                <w:b/>
                <w:sz w:val="24"/>
                <w:szCs w:val="24"/>
              </w:rPr>
            </w:pPr>
          </w:p>
        </w:tc>
        <w:tc>
          <w:tcPr>
            <w:tcW w:w="1121" w:type="dxa"/>
            <w:vAlign w:val="center"/>
          </w:tcPr>
          <w:p w:rsidR="00126054" w:rsidRPr="00126054" w:rsidRDefault="00126054" w:rsidP="00126054">
            <w:pPr>
              <w:spacing w:before="60" w:after="60" w:line="280" w:lineRule="exact"/>
              <w:jc w:val="center"/>
              <w:rPr>
                <w:b/>
                <w:sz w:val="24"/>
                <w:szCs w:val="24"/>
              </w:rPr>
            </w:pPr>
            <w:r w:rsidRPr="00126054">
              <w:rPr>
                <w:b/>
                <w:sz w:val="24"/>
                <w:szCs w:val="24"/>
              </w:rPr>
              <w:t>2 db</w:t>
            </w:r>
          </w:p>
        </w:tc>
        <w:tc>
          <w:tcPr>
            <w:tcW w:w="1799" w:type="dxa"/>
          </w:tcPr>
          <w:p w:rsidR="00126054" w:rsidRPr="00126054" w:rsidRDefault="00126054" w:rsidP="00126054">
            <w:pPr>
              <w:spacing w:before="60" w:after="60" w:line="280" w:lineRule="exact"/>
              <w:jc w:val="center"/>
              <w:rPr>
                <w:b/>
                <w:sz w:val="24"/>
                <w:szCs w:val="24"/>
              </w:rPr>
            </w:pPr>
          </w:p>
        </w:tc>
        <w:tc>
          <w:tcPr>
            <w:tcW w:w="1792" w:type="dxa"/>
            <w:vAlign w:val="center"/>
          </w:tcPr>
          <w:p w:rsidR="00126054" w:rsidRPr="00126054" w:rsidRDefault="00126054" w:rsidP="00126054">
            <w:pPr>
              <w:spacing w:before="60" w:after="60" w:line="280" w:lineRule="exact"/>
              <w:jc w:val="center"/>
              <w:rPr>
                <w:b/>
                <w:sz w:val="24"/>
                <w:szCs w:val="24"/>
              </w:rPr>
            </w:pPr>
          </w:p>
        </w:tc>
      </w:tr>
    </w:tbl>
    <w:p w:rsidR="00126054" w:rsidRPr="00126054" w:rsidRDefault="00126054" w:rsidP="00126054">
      <w:pPr>
        <w:spacing w:before="60" w:after="60" w:line="280" w:lineRule="exact"/>
        <w:rPr>
          <w:rFonts w:ascii="Times New Roman" w:eastAsia="Times New Roman" w:hAnsi="Times New Roman" w:cs="Times New Roman"/>
          <w:sz w:val="24"/>
          <w:szCs w:val="24"/>
          <w:lang w:eastAsia="hu-HU"/>
        </w:rPr>
      </w:pPr>
    </w:p>
    <w:p w:rsidR="00126054" w:rsidRPr="00126054" w:rsidRDefault="00126054" w:rsidP="00126054">
      <w:pPr>
        <w:spacing w:before="60" w:after="60" w:line="280" w:lineRule="exact"/>
        <w:rPr>
          <w:rFonts w:ascii="Times New Roman" w:eastAsia="Times New Roman" w:hAnsi="Times New Roman" w:cs="Times New Roman"/>
          <w:sz w:val="24"/>
          <w:szCs w:val="24"/>
          <w:lang w:eastAsia="hu-HU"/>
        </w:rPr>
      </w:pPr>
      <w:r w:rsidRPr="00126054">
        <w:rPr>
          <w:rFonts w:ascii="Times New Roman" w:eastAsia="Times New Roman" w:hAnsi="Times New Roman" w:cs="Times New Roman"/>
          <w:sz w:val="24"/>
          <w:szCs w:val="24"/>
          <w:lang w:eastAsia="hu-HU"/>
        </w:rPr>
        <w:t>Kelt:</w:t>
      </w:r>
    </w:p>
    <w:p w:rsidR="00126054" w:rsidRPr="00126054" w:rsidRDefault="00126054" w:rsidP="00126054">
      <w:pPr>
        <w:spacing w:before="60" w:after="60" w:line="280" w:lineRule="exact"/>
        <w:rPr>
          <w:rFonts w:ascii="Times New Roman" w:eastAsia="Times New Roman" w:hAnsi="Times New Roman" w:cs="Times New Roman"/>
          <w:sz w:val="24"/>
          <w:szCs w:val="24"/>
          <w:lang w:eastAsia="hu-HU"/>
        </w:rPr>
      </w:pPr>
      <w:bookmarkStart w:id="0" w:name="_GoBack"/>
      <w:bookmarkEnd w:id="0"/>
    </w:p>
    <w:p w:rsidR="00126054" w:rsidRPr="00126054" w:rsidRDefault="00126054" w:rsidP="00126054">
      <w:pPr>
        <w:suppressAutoHyphens/>
        <w:spacing w:after="0" w:line="240" w:lineRule="auto"/>
        <w:jc w:val="right"/>
        <w:rPr>
          <w:rFonts w:ascii="Times New Roman" w:eastAsia="Times New Roman" w:hAnsi="Times New Roman" w:cs="Times New Roman"/>
          <w:sz w:val="24"/>
          <w:szCs w:val="24"/>
          <w:lang w:eastAsia="hu-HU"/>
        </w:rPr>
      </w:pPr>
      <w:r w:rsidRPr="00126054">
        <w:rPr>
          <w:rFonts w:ascii="Times New Roman" w:eastAsia="Times New Roman" w:hAnsi="Times New Roman" w:cs="Times New Roman"/>
          <w:sz w:val="24"/>
          <w:szCs w:val="24"/>
          <w:lang w:eastAsia="hu-HU"/>
        </w:rPr>
        <w:t>______________________</w:t>
      </w:r>
    </w:p>
    <w:p w:rsidR="00E965E7" w:rsidRDefault="00126054" w:rsidP="00126054">
      <w:pPr>
        <w:ind w:left="6237"/>
        <w:jc w:val="center"/>
      </w:pPr>
      <w:r w:rsidRPr="00126054">
        <w:rPr>
          <w:rFonts w:ascii="Times New Roman" w:eastAsia="Times New Roman" w:hAnsi="Times New Roman" w:cs="Times New Roman"/>
          <w:sz w:val="24"/>
          <w:szCs w:val="24"/>
          <w:lang w:eastAsia="hu-HU"/>
        </w:rPr>
        <w:t>Cégszerű aláírás</w:t>
      </w:r>
    </w:p>
    <w:sectPr w:rsidR="00E965E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054" w:rsidRDefault="00126054" w:rsidP="00126054">
      <w:pPr>
        <w:spacing w:after="0" w:line="240" w:lineRule="auto"/>
      </w:pPr>
      <w:r>
        <w:separator/>
      </w:r>
    </w:p>
  </w:endnote>
  <w:endnote w:type="continuationSeparator" w:id="0">
    <w:p w:rsidR="00126054" w:rsidRDefault="00126054" w:rsidP="00126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054" w:rsidRDefault="00126054" w:rsidP="00126054">
      <w:pPr>
        <w:spacing w:after="0" w:line="240" w:lineRule="auto"/>
      </w:pPr>
      <w:r>
        <w:separator/>
      </w:r>
    </w:p>
  </w:footnote>
  <w:footnote w:type="continuationSeparator" w:id="0">
    <w:p w:rsidR="00126054" w:rsidRDefault="00126054" w:rsidP="00126054">
      <w:pPr>
        <w:spacing w:after="0" w:line="240" w:lineRule="auto"/>
      </w:pPr>
      <w:r>
        <w:continuationSeparator/>
      </w:r>
    </w:p>
  </w:footnote>
  <w:footnote w:id="1">
    <w:p w:rsidR="00126054" w:rsidRDefault="00126054" w:rsidP="00126054">
      <w:pPr>
        <w:pStyle w:val="Lbjegyzetszveg"/>
        <w:autoSpaceDE w:val="0"/>
        <w:jc w:val="both"/>
        <w:rPr>
          <w:rFonts w:ascii="Book Antiqua" w:hAnsi="Book Antiqua" w:cs="Arial"/>
        </w:rPr>
      </w:pPr>
      <w:r w:rsidRPr="0092489F">
        <w:rPr>
          <w:rFonts w:ascii="Book Antiqua" w:hAnsi="Book Antiqua" w:cs="Arial"/>
          <w:sz w:val="2"/>
        </w:rPr>
        <w:t>TP</w:t>
      </w:r>
      <w:r w:rsidRPr="0092489F">
        <w:rPr>
          <w:rStyle w:val="Lbjegyzet-hivatkozs"/>
          <w:rFonts w:ascii="Book Antiqua" w:hAnsi="Book Antiqua" w:cs="Arial"/>
        </w:rPr>
        <w:footnoteRef/>
      </w:r>
      <w:r w:rsidRPr="0092489F">
        <w:rPr>
          <w:rFonts w:ascii="Book Antiqua" w:hAnsi="Book Antiqua" w:cs="Arial"/>
          <w:sz w:val="2"/>
        </w:rPr>
        <w:t>PT</w:t>
      </w:r>
      <w:r w:rsidRPr="0092489F">
        <w:rPr>
          <w:rFonts w:ascii="Book Antiqua" w:hAnsi="Book Antiqua" w:cs="Arial"/>
        </w:rPr>
        <w:t xml:space="preserve"> Közös ajánlattétel esetén az 1. pontban meg kell adni a közös ajánlattevők nevét, meg kell jelölni a közös ajánlattevők által kapcsolattartásra kijelölt ajánlattevőt (vezető tag), továbbá a felolvasólapon fel kell tüntetni valamennyi közös ajánlattevő cégnevét (nevét), székhelyét (lakhelyét), telefonszámát, faxszámát.</w:t>
      </w:r>
    </w:p>
    <w:p w:rsidR="00126054" w:rsidRPr="00D04653" w:rsidRDefault="00126054" w:rsidP="00126054">
      <w:pPr>
        <w:pStyle w:val="Lbjegyzetszveg"/>
        <w:autoSpaceDE w:val="0"/>
        <w:jc w:val="both"/>
        <w:rPr>
          <w:rFonts w:ascii="Arial" w:hAnsi="Arial" w:cs="Aria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A77D8F"/>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054"/>
    <w:rsid w:val="00126054"/>
    <w:rsid w:val="00E965E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rsid w:val="00126054"/>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aliases w:val="Footnote Text Char,Footnote text,Footnote,Footnote Text Char Char Char Char,Footnote Text Char Char,Footnote Text Char Char Char Char Char,Footnote Text Char Char Char Char Char Char Char Char,Footnote Text Char Char Char"/>
    <w:basedOn w:val="Norml"/>
    <w:link w:val="LbjegyzetszvegChar"/>
    <w:uiPriority w:val="99"/>
    <w:rsid w:val="00126054"/>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aliases w:val="Footnote Text Char Char1,Footnote text Char,Footnote Char,Footnote Text Char Char Char Char Char1,Footnote Text Char Char Char1,Footnote Text Char Char Char Char Char Char,Footnote Text Char Char Char Char Char Char Char Char Char"/>
    <w:basedOn w:val="Bekezdsalapbettpusa"/>
    <w:link w:val="Lbjegyzetszveg"/>
    <w:uiPriority w:val="99"/>
    <w:rsid w:val="00126054"/>
    <w:rPr>
      <w:rFonts w:ascii="Times New Roman" w:eastAsia="Times New Roman" w:hAnsi="Times New Roman" w:cs="Times New Roman"/>
      <w:sz w:val="20"/>
      <w:szCs w:val="20"/>
      <w:lang w:eastAsia="hu-HU"/>
    </w:rPr>
  </w:style>
  <w:style w:type="character" w:styleId="Lbjegyzet-hivatkozs">
    <w:name w:val="footnote reference"/>
    <w:aliases w:val="Footnote symbol,BVI fnr,Times 10 Point, Exposant 3 Point,Footnote Reference Number,Exposant 3 Point"/>
    <w:uiPriority w:val="99"/>
    <w:rsid w:val="0012605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rsid w:val="00126054"/>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aliases w:val="Footnote Text Char,Footnote text,Footnote,Footnote Text Char Char Char Char,Footnote Text Char Char,Footnote Text Char Char Char Char Char,Footnote Text Char Char Char Char Char Char Char Char,Footnote Text Char Char Char"/>
    <w:basedOn w:val="Norml"/>
    <w:link w:val="LbjegyzetszvegChar"/>
    <w:uiPriority w:val="99"/>
    <w:rsid w:val="00126054"/>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aliases w:val="Footnote Text Char Char1,Footnote text Char,Footnote Char,Footnote Text Char Char Char Char Char1,Footnote Text Char Char Char1,Footnote Text Char Char Char Char Char Char,Footnote Text Char Char Char Char Char Char Char Char Char"/>
    <w:basedOn w:val="Bekezdsalapbettpusa"/>
    <w:link w:val="Lbjegyzetszveg"/>
    <w:uiPriority w:val="99"/>
    <w:rsid w:val="00126054"/>
    <w:rPr>
      <w:rFonts w:ascii="Times New Roman" w:eastAsia="Times New Roman" w:hAnsi="Times New Roman" w:cs="Times New Roman"/>
      <w:sz w:val="20"/>
      <w:szCs w:val="20"/>
      <w:lang w:eastAsia="hu-HU"/>
    </w:rPr>
  </w:style>
  <w:style w:type="character" w:styleId="Lbjegyzet-hivatkozs">
    <w:name w:val="footnote reference"/>
    <w:aliases w:val="Footnote symbol,BVI fnr,Times 10 Point, Exposant 3 Point,Footnote Reference Number,Exposant 3 Point"/>
    <w:uiPriority w:val="99"/>
    <w:rsid w:val="0012605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91</Words>
  <Characters>635</Characters>
  <Application>Microsoft Office Word</Application>
  <DocSecurity>0</DocSecurity>
  <Lines>5</Lines>
  <Paragraphs>1</Paragraphs>
  <ScaleCrop>false</ScaleCrop>
  <HeadingPairs>
    <vt:vector size="2" baseType="variant">
      <vt:variant>
        <vt:lpstr>Cím</vt:lpstr>
      </vt:variant>
      <vt:variant>
        <vt:i4>1</vt:i4>
      </vt:variant>
    </vt:vector>
  </HeadingPairs>
  <TitlesOfParts>
    <vt:vector size="1" baseType="lpstr">
      <vt:lpstr/>
    </vt:vector>
  </TitlesOfParts>
  <Company>HM VGH</Company>
  <LinksUpToDate>false</LinksUpToDate>
  <CharactersWithSpaces>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Ballai Péter</dc:creator>
  <cp:lastModifiedBy>Ballai Péter</cp:lastModifiedBy>
  <cp:revision>1</cp:revision>
  <dcterms:created xsi:type="dcterms:W3CDTF">2015-10-21T13:29:00Z</dcterms:created>
  <dcterms:modified xsi:type="dcterms:W3CDTF">2015-10-21T13:30:00Z</dcterms:modified>
</cp:coreProperties>
</file>