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0" w:rsidRDefault="002045AF" w:rsidP="002045AF">
      <w:pPr>
        <w:pStyle w:val="Cmsor4"/>
        <w:pageBreakBefore/>
        <w:numPr>
          <w:ilvl w:val="0"/>
          <w:numId w:val="0"/>
        </w:numPr>
        <w:spacing w:after="240"/>
      </w:pPr>
      <w:bookmarkStart w:id="0" w:name="_GoBack"/>
      <w:bookmarkEnd w:id="0"/>
      <w:r>
        <w:t>1</w:t>
      </w:r>
      <w:r w:rsidR="006D623D">
        <w:t xml:space="preserve">. </w:t>
      </w:r>
      <w:r w:rsidR="00A24330">
        <w:t>sz. melléklet a KKD-h</w:t>
      </w:r>
      <w:r w:rsidR="006E3272">
        <w:t>o</w:t>
      </w:r>
      <w:r w:rsidR="00A24330">
        <w:t>z</w:t>
      </w: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FC2E9D">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Pr="0043495C" w:rsidRDefault="000111CA" w:rsidP="000111CA">
            <w:pPr>
              <w:jc w:val="center"/>
            </w:pPr>
            <w:r w:rsidRPr="002E0958">
              <w:t xml:space="preserve">Beszerzési azonosító: </w:t>
            </w:r>
            <w:r w:rsidR="00A91C40" w:rsidRPr="0043495C">
              <w:t>6-</w:t>
            </w:r>
            <w:r w:rsidR="0043495C" w:rsidRPr="0043495C">
              <w:t>107</w:t>
            </w:r>
            <w:r w:rsidR="00A91C40" w:rsidRPr="0043495C">
              <w:t>/VGH/KBT/</w:t>
            </w:r>
            <w:r w:rsidR="007633CB" w:rsidRPr="0043495C">
              <w:t>BI/1297</w:t>
            </w:r>
            <w:r w:rsidR="00A91C40" w:rsidRPr="0043495C">
              <w:t>/2017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7A0AAE">
            <w:pPr>
              <w:pStyle w:val="Listaszerbekezds"/>
              <w:numPr>
                <w:ilvl w:val="0"/>
                <w:numId w:val="18"/>
              </w:numPr>
              <w:spacing w:after="240"/>
              <w:contextualSpacing w:val="0"/>
              <w:jc w:val="both"/>
            </w:pPr>
            <w:r w:rsidRPr="00DC7E3C">
              <w:rPr>
                <w:b/>
              </w:rPr>
              <w:t>Az ajánlat tárgya:</w:t>
            </w:r>
            <w:r w:rsidRPr="00DC7E3C">
              <w:t xml:space="preserve"> </w:t>
            </w:r>
            <w:r w:rsidR="007A0AAE" w:rsidRPr="007A0AAE">
              <w:t>Üzemanyagtelepek és HTO tartályok, tényfeltáró záródokumentáció és műszaki beavatkozási terv készítése MH 5. Bocskai István Lövészdandár, Hajdúhadház, Kiképző Bázis és MH BHD, Budapest, Petőfi laktanya objektumok vonatkozásában</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Pr="00A91C40" w:rsidRDefault="000E4D33" w:rsidP="0050113A">
            <w:pPr>
              <w:pStyle w:val="Listaszerbekezds"/>
              <w:ind w:left="561"/>
              <w:contextualSpacing w:val="0"/>
              <w:rPr>
                <w:b/>
                <w:sz w:val="12"/>
                <w:szCs w:val="12"/>
              </w:rPr>
            </w:pPr>
          </w:p>
          <w:p w:rsidR="007810EE" w:rsidRDefault="007810EE" w:rsidP="00ED0337">
            <w:pPr>
              <w:ind w:left="567"/>
              <w:rPr>
                <w:b/>
              </w:rPr>
            </w:pPr>
          </w:p>
          <w:p w:rsidR="007810EE" w:rsidRDefault="007810EE" w:rsidP="00821F6D">
            <w:pPr>
              <w:ind w:left="567"/>
              <w:jc w:val="both"/>
              <w:rPr>
                <w:b/>
              </w:rPr>
            </w:pPr>
            <w:r w:rsidRPr="00F12354">
              <w:rPr>
                <w:rFonts w:ascii="Times New Roman félkövér" w:hAnsi="Times New Roman félkövér"/>
                <w:b/>
                <w:caps/>
              </w:rPr>
              <w:t>1. részajánlati kör:</w:t>
            </w:r>
            <w:r>
              <w:rPr>
                <w:b/>
              </w:rPr>
              <w:t xml:space="preserve"> </w:t>
            </w:r>
          </w:p>
          <w:p w:rsidR="007810EE" w:rsidRDefault="007810EE" w:rsidP="00ED0337">
            <w:pPr>
              <w:ind w:left="567"/>
              <w:rPr>
                <w:b/>
              </w:rPr>
            </w:pPr>
          </w:p>
          <w:p w:rsidR="007810EE" w:rsidRDefault="007810EE" w:rsidP="00016ECE">
            <w:pPr>
              <w:spacing w:after="120"/>
              <w:ind w:left="567"/>
              <w:rPr>
                <w:b/>
              </w:rPr>
            </w:pPr>
            <w:r>
              <w:rPr>
                <w:b/>
              </w:rPr>
              <w:t>1.</w:t>
            </w:r>
            <w:r w:rsidR="00F12354">
              <w:rPr>
                <w:b/>
              </w:rPr>
              <w:t xml:space="preserve"> </w:t>
            </w:r>
            <w:r w:rsidRPr="0050113A">
              <w:rPr>
                <w:b/>
              </w:rPr>
              <w:t>részszempont: 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0EE" w:rsidRPr="007D4852" w:rsidTr="00016ECE">
              <w:tc>
                <w:tcPr>
                  <w:tcW w:w="2977" w:type="dxa"/>
                  <w:tcBorders>
                    <w:bottom w:val="single" w:sz="4" w:space="0" w:color="auto"/>
                  </w:tcBorders>
                  <w:vAlign w:val="center"/>
                </w:tcPr>
                <w:p w:rsidR="007810EE" w:rsidRPr="007D4852" w:rsidRDefault="007810EE" w:rsidP="00016ECE">
                  <w:pPr>
                    <w:jc w:val="center"/>
                    <w:rPr>
                      <w:sz w:val="22"/>
                      <w:szCs w:val="22"/>
                    </w:rPr>
                  </w:pPr>
                  <w:r w:rsidRPr="007D4852">
                    <w:rPr>
                      <w:sz w:val="22"/>
                      <w:szCs w:val="22"/>
                    </w:rPr>
                    <w:t>Nettó ár (Ft)</w:t>
                  </w:r>
                </w:p>
              </w:tc>
              <w:tc>
                <w:tcPr>
                  <w:tcW w:w="2552" w:type="dxa"/>
                  <w:tcBorders>
                    <w:bottom w:val="single" w:sz="4" w:space="0" w:color="auto"/>
                  </w:tcBorders>
                  <w:vAlign w:val="center"/>
                </w:tcPr>
                <w:p w:rsidR="007810EE" w:rsidRPr="007D4852" w:rsidRDefault="007810EE" w:rsidP="00016ECE">
                  <w:pPr>
                    <w:jc w:val="center"/>
                    <w:rPr>
                      <w:sz w:val="22"/>
                      <w:szCs w:val="22"/>
                    </w:rPr>
                  </w:pPr>
                  <w:r w:rsidRPr="007D4852">
                    <w:rPr>
                      <w:sz w:val="22"/>
                      <w:szCs w:val="22"/>
                    </w:rPr>
                    <w:t>ÁFA 27%</w:t>
                  </w:r>
                </w:p>
              </w:tc>
              <w:tc>
                <w:tcPr>
                  <w:tcW w:w="3118" w:type="dxa"/>
                  <w:tcBorders>
                    <w:bottom w:val="single" w:sz="4" w:space="0" w:color="auto"/>
                  </w:tcBorders>
                  <w:vAlign w:val="center"/>
                </w:tcPr>
                <w:p w:rsidR="007810EE" w:rsidRPr="007D4852" w:rsidRDefault="007810EE" w:rsidP="00016ECE">
                  <w:pPr>
                    <w:jc w:val="center"/>
                    <w:rPr>
                      <w:sz w:val="22"/>
                      <w:szCs w:val="22"/>
                    </w:rPr>
                  </w:pPr>
                  <w:r w:rsidRPr="007D4852">
                    <w:rPr>
                      <w:sz w:val="22"/>
                      <w:szCs w:val="22"/>
                    </w:rPr>
                    <w:t>Bruttó ár (Ft)</w:t>
                  </w:r>
                </w:p>
              </w:tc>
            </w:tr>
            <w:tr w:rsidR="007810EE" w:rsidRPr="007D4852" w:rsidTr="00016ECE">
              <w:trPr>
                <w:trHeight w:val="400"/>
              </w:trPr>
              <w:tc>
                <w:tcPr>
                  <w:tcW w:w="2977" w:type="dxa"/>
                  <w:tcBorders>
                    <w:bottom w:val="single" w:sz="4" w:space="0" w:color="auto"/>
                  </w:tcBorders>
                  <w:vAlign w:val="center"/>
                </w:tcPr>
                <w:p w:rsidR="007810EE" w:rsidRPr="007D4852" w:rsidRDefault="007810EE" w:rsidP="00016ECE">
                  <w:pPr>
                    <w:jc w:val="center"/>
                    <w:rPr>
                      <w:sz w:val="22"/>
                      <w:szCs w:val="22"/>
                    </w:rPr>
                  </w:pPr>
                </w:p>
              </w:tc>
              <w:tc>
                <w:tcPr>
                  <w:tcW w:w="2552" w:type="dxa"/>
                  <w:tcBorders>
                    <w:bottom w:val="single" w:sz="4" w:space="0" w:color="auto"/>
                  </w:tcBorders>
                  <w:vAlign w:val="center"/>
                </w:tcPr>
                <w:p w:rsidR="007810EE" w:rsidRPr="007D4852" w:rsidRDefault="007810EE" w:rsidP="00016ECE">
                  <w:pPr>
                    <w:jc w:val="center"/>
                    <w:rPr>
                      <w:sz w:val="22"/>
                      <w:szCs w:val="22"/>
                    </w:rPr>
                  </w:pPr>
                </w:p>
              </w:tc>
              <w:tc>
                <w:tcPr>
                  <w:tcW w:w="3118" w:type="dxa"/>
                  <w:tcBorders>
                    <w:bottom w:val="single" w:sz="4" w:space="0" w:color="auto"/>
                  </w:tcBorders>
                  <w:vAlign w:val="center"/>
                </w:tcPr>
                <w:p w:rsidR="007810EE" w:rsidRPr="007D4852" w:rsidRDefault="007810EE" w:rsidP="00016ECE">
                  <w:pPr>
                    <w:jc w:val="center"/>
                    <w:rPr>
                      <w:sz w:val="22"/>
                      <w:szCs w:val="22"/>
                    </w:rPr>
                  </w:pPr>
                </w:p>
              </w:tc>
            </w:tr>
          </w:tbl>
          <w:p w:rsidR="007810EE" w:rsidRDefault="007810EE" w:rsidP="007810EE">
            <w:pPr>
              <w:ind w:left="567"/>
              <w:rPr>
                <w:b/>
                <w:sz w:val="22"/>
                <w:szCs w:val="22"/>
              </w:rPr>
            </w:pPr>
          </w:p>
          <w:p w:rsidR="007810EE" w:rsidRDefault="007810EE" w:rsidP="00FC2E9D">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FC2E9D" w:rsidRPr="006E340B" w:rsidTr="003F5F55">
              <w:tc>
                <w:tcPr>
                  <w:tcW w:w="6663" w:type="dxa"/>
                  <w:tcBorders>
                    <w:top w:val="single" w:sz="4" w:space="0" w:color="auto"/>
                    <w:left w:val="single" w:sz="4" w:space="0" w:color="auto"/>
                    <w:bottom w:val="single" w:sz="4" w:space="0" w:color="auto"/>
                    <w:right w:val="single" w:sz="4" w:space="0" w:color="auto"/>
                  </w:tcBorders>
                  <w:vAlign w:val="center"/>
                  <w:hideMark/>
                </w:tcPr>
                <w:p w:rsidR="00FC2E9D" w:rsidRPr="006E340B" w:rsidRDefault="00FC2E9D" w:rsidP="003F5F55">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2E9D" w:rsidRPr="006E340B" w:rsidRDefault="00FC2E9D" w:rsidP="003F5F55">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FC2E9D" w:rsidRPr="006E340B" w:rsidTr="003F5F55">
              <w:trPr>
                <w:trHeight w:val="452"/>
              </w:trPr>
              <w:tc>
                <w:tcPr>
                  <w:tcW w:w="6663" w:type="dxa"/>
                  <w:tcBorders>
                    <w:top w:val="single" w:sz="4" w:space="0" w:color="auto"/>
                    <w:left w:val="single" w:sz="4" w:space="0" w:color="auto"/>
                    <w:bottom w:val="single" w:sz="4" w:space="0" w:color="auto"/>
                    <w:right w:val="single" w:sz="4" w:space="0" w:color="auto"/>
                  </w:tcBorders>
                  <w:hideMark/>
                </w:tcPr>
                <w:p w:rsidR="00FC2E9D" w:rsidRPr="006F635B" w:rsidRDefault="00FC2E9D" w:rsidP="003F5F55">
                  <w:r w:rsidRPr="006F635B">
                    <w:t>Az M2)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FC2E9D" w:rsidRPr="006E340B" w:rsidRDefault="00FC2E9D" w:rsidP="003F5F55">
                  <w:pPr>
                    <w:rPr>
                      <w:sz w:val="22"/>
                      <w:szCs w:val="22"/>
                    </w:rPr>
                  </w:pPr>
                </w:p>
              </w:tc>
            </w:tr>
            <w:tr w:rsidR="00FC2E9D" w:rsidRPr="006E340B" w:rsidTr="003F5F55">
              <w:trPr>
                <w:trHeight w:val="452"/>
              </w:trPr>
              <w:tc>
                <w:tcPr>
                  <w:tcW w:w="6663" w:type="dxa"/>
                  <w:tcBorders>
                    <w:top w:val="single" w:sz="4" w:space="0" w:color="auto"/>
                    <w:left w:val="single" w:sz="4" w:space="0" w:color="auto"/>
                    <w:bottom w:val="single" w:sz="4" w:space="0" w:color="auto"/>
                    <w:right w:val="single" w:sz="4" w:space="0" w:color="auto"/>
                  </w:tcBorders>
                </w:tcPr>
                <w:p w:rsidR="00FC2E9D" w:rsidRPr="006F635B" w:rsidRDefault="00FC2E9D" w:rsidP="003F5F55">
                  <w:r w:rsidRPr="006F635B">
                    <w:t>Az M3)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FC2E9D" w:rsidRPr="006E340B" w:rsidRDefault="00FC2E9D" w:rsidP="003F5F55">
                  <w:pPr>
                    <w:rPr>
                      <w:sz w:val="22"/>
                      <w:szCs w:val="22"/>
                    </w:rPr>
                  </w:pPr>
                </w:p>
              </w:tc>
            </w:tr>
            <w:tr w:rsidR="00FC2E9D" w:rsidRPr="006E340B" w:rsidTr="003F5F55">
              <w:trPr>
                <w:trHeight w:val="452"/>
              </w:trPr>
              <w:tc>
                <w:tcPr>
                  <w:tcW w:w="6663" w:type="dxa"/>
                  <w:tcBorders>
                    <w:top w:val="single" w:sz="4" w:space="0" w:color="auto"/>
                    <w:left w:val="single" w:sz="4" w:space="0" w:color="auto"/>
                    <w:bottom w:val="single" w:sz="4" w:space="0" w:color="auto"/>
                    <w:right w:val="single" w:sz="4" w:space="0" w:color="auto"/>
                  </w:tcBorders>
                </w:tcPr>
                <w:p w:rsidR="00FC2E9D" w:rsidRDefault="00FC2E9D" w:rsidP="003F5F55">
                  <w:r w:rsidRPr="006F635B">
                    <w:t>Az M4) alkalmassági követelmény szerinti szakember szakmai többlet szakmai gyakorlati ideje (további max. 36 hónap)</w:t>
                  </w:r>
                </w:p>
              </w:tc>
              <w:tc>
                <w:tcPr>
                  <w:tcW w:w="1984" w:type="dxa"/>
                  <w:tcBorders>
                    <w:top w:val="single" w:sz="4" w:space="0" w:color="auto"/>
                    <w:left w:val="single" w:sz="4" w:space="0" w:color="auto"/>
                    <w:right w:val="single" w:sz="4" w:space="0" w:color="auto"/>
                  </w:tcBorders>
                  <w:vAlign w:val="center"/>
                </w:tcPr>
                <w:p w:rsidR="00FC2E9D" w:rsidRPr="006E340B" w:rsidRDefault="00FC2E9D" w:rsidP="003F5F55">
                  <w:pPr>
                    <w:rPr>
                      <w:sz w:val="22"/>
                      <w:szCs w:val="22"/>
                    </w:rPr>
                  </w:pPr>
                </w:p>
              </w:tc>
            </w:tr>
          </w:tbl>
          <w:p w:rsidR="00FC2E9D" w:rsidRDefault="00FC2E9D" w:rsidP="00FC2E9D">
            <w:pPr>
              <w:rPr>
                <w:b/>
              </w:rPr>
            </w:pPr>
          </w:p>
          <w:p w:rsidR="00FC2E9D" w:rsidRDefault="00FC2E9D" w:rsidP="00FC2E9D">
            <w:pPr>
              <w:rPr>
                <w:b/>
              </w:rPr>
            </w:pPr>
          </w:p>
          <w:p w:rsidR="007A0AAE" w:rsidRDefault="007A0AAE" w:rsidP="00FC2E9D">
            <w:pPr>
              <w:rPr>
                <w:b/>
              </w:rPr>
            </w:pPr>
          </w:p>
          <w:p w:rsidR="007A0AAE" w:rsidRDefault="007A0AAE" w:rsidP="00FC2E9D">
            <w:pPr>
              <w:rPr>
                <w:b/>
              </w:rPr>
            </w:pPr>
          </w:p>
          <w:p w:rsidR="007A0AAE" w:rsidRDefault="007A0AAE" w:rsidP="00FC2E9D">
            <w:pPr>
              <w:rPr>
                <w:b/>
              </w:rPr>
            </w:pPr>
          </w:p>
          <w:p w:rsidR="007A0AAE" w:rsidRDefault="007A0AAE" w:rsidP="00FC2E9D">
            <w:pPr>
              <w:rPr>
                <w:b/>
              </w:rPr>
            </w:pPr>
          </w:p>
          <w:p w:rsidR="007A0AAE" w:rsidRDefault="007A0AAE" w:rsidP="00FC2E9D">
            <w:pPr>
              <w:rPr>
                <w:b/>
              </w:rPr>
            </w:pPr>
          </w:p>
          <w:p w:rsidR="007810EE" w:rsidRDefault="007810EE" w:rsidP="00ED0337">
            <w:pPr>
              <w:ind w:left="567"/>
              <w:rPr>
                <w:b/>
              </w:rPr>
            </w:pPr>
            <w:r w:rsidRPr="00F12354">
              <w:rPr>
                <w:rFonts w:ascii="Times New Roman félkövér" w:hAnsi="Times New Roman félkövér"/>
                <w:b/>
                <w:caps/>
              </w:rPr>
              <w:t>2. részajánlati kör:</w:t>
            </w:r>
          </w:p>
          <w:p w:rsidR="007810EE" w:rsidRDefault="007810EE" w:rsidP="00ED0337">
            <w:pPr>
              <w:ind w:left="567"/>
              <w:rPr>
                <w:b/>
              </w:rPr>
            </w:pPr>
          </w:p>
          <w:p w:rsidR="00ED0337" w:rsidRDefault="000E4D33" w:rsidP="00016ECE">
            <w:pPr>
              <w:spacing w:after="120"/>
              <w:ind w:left="567"/>
              <w:rPr>
                <w:b/>
              </w:rPr>
            </w:pPr>
            <w:r>
              <w:rPr>
                <w:b/>
              </w:rPr>
              <w:t>1.</w:t>
            </w:r>
            <w:r w:rsidR="00F12354">
              <w:rPr>
                <w:b/>
              </w:rPr>
              <w:t xml:space="preserve"> </w:t>
            </w:r>
            <w:r w:rsidRPr="0050113A">
              <w:rPr>
                <w:b/>
              </w:rPr>
              <w:t xml:space="preserve">részszempont: </w:t>
            </w:r>
            <w:r w:rsidR="0001070E" w:rsidRPr="0050113A">
              <w:rPr>
                <w:b/>
              </w:rPr>
              <w:t>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F24121">
              <w:tc>
                <w:tcPr>
                  <w:tcW w:w="2977"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0E4D33">
                  <w:pPr>
                    <w:jc w:val="center"/>
                    <w:rPr>
                      <w:sz w:val="22"/>
                      <w:szCs w:val="22"/>
                    </w:rPr>
                  </w:pPr>
                </w:p>
              </w:tc>
              <w:tc>
                <w:tcPr>
                  <w:tcW w:w="2552" w:type="dxa"/>
                  <w:tcBorders>
                    <w:bottom w:val="single" w:sz="4" w:space="0" w:color="auto"/>
                  </w:tcBorders>
                  <w:vAlign w:val="center"/>
                </w:tcPr>
                <w:p w:rsidR="007812B2" w:rsidRPr="007D4852" w:rsidRDefault="007812B2" w:rsidP="000E4D33">
                  <w:pPr>
                    <w:jc w:val="center"/>
                    <w:rPr>
                      <w:sz w:val="22"/>
                      <w:szCs w:val="22"/>
                    </w:rPr>
                  </w:pPr>
                </w:p>
              </w:tc>
              <w:tc>
                <w:tcPr>
                  <w:tcW w:w="3118" w:type="dxa"/>
                  <w:tcBorders>
                    <w:bottom w:val="single" w:sz="4" w:space="0" w:color="auto"/>
                  </w:tcBorders>
                  <w:vAlign w:val="center"/>
                </w:tcPr>
                <w:p w:rsidR="007812B2" w:rsidRPr="007D4852" w:rsidRDefault="007812B2" w:rsidP="000E4D33">
                  <w:pPr>
                    <w:jc w:val="center"/>
                    <w:rPr>
                      <w:sz w:val="22"/>
                      <w:szCs w:val="22"/>
                    </w:rPr>
                  </w:pPr>
                </w:p>
              </w:tc>
            </w:tr>
          </w:tbl>
          <w:p w:rsidR="000E4D33" w:rsidRDefault="000E4D33" w:rsidP="0050113A">
            <w:pPr>
              <w:ind w:left="567"/>
              <w:rPr>
                <w:b/>
                <w:sz w:val="22"/>
                <w:szCs w:val="22"/>
              </w:rPr>
            </w:pPr>
          </w:p>
          <w:p w:rsidR="00FC2E9D" w:rsidRDefault="00FC2E9D" w:rsidP="0050113A">
            <w:pPr>
              <w:ind w:left="567"/>
              <w:rPr>
                <w:b/>
                <w:sz w:val="22"/>
                <w:szCs w:val="22"/>
              </w:rPr>
            </w:pPr>
          </w:p>
          <w:p w:rsidR="00ED0337" w:rsidRPr="0050113A" w:rsidRDefault="000E4D33" w:rsidP="00016ECE">
            <w:pPr>
              <w:spacing w:after="120"/>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A02433">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FC2E9D" w:rsidRPr="006E340B" w:rsidTr="003F5F55">
              <w:trPr>
                <w:trHeight w:val="452"/>
              </w:trPr>
              <w:tc>
                <w:tcPr>
                  <w:tcW w:w="6663" w:type="dxa"/>
                  <w:tcBorders>
                    <w:top w:val="single" w:sz="4" w:space="0" w:color="auto"/>
                    <w:left w:val="single" w:sz="4" w:space="0" w:color="auto"/>
                    <w:bottom w:val="single" w:sz="4" w:space="0" w:color="auto"/>
                    <w:right w:val="single" w:sz="4" w:space="0" w:color="auto"/>
                  </w:tcBorders>
                  <w:hideMark/>
                </w:tcPr>
                <w:p w:rsidR="00FC2E9D" w:rsidRPr="00DF7E44" w:rsidRDefault="00FC2E9D" w:rsidP="003F5F55">
                  <w:r w:rsidRPr="00DF7E44">
                    <w:t>Az M2)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FC2E9D" w:rsidRPr="006E340B" w:rsidRDefault="00FC2E9D" w:rsidP="000E4D33">
                  <w:pPr>
                    <w:rPr>
                      <w:sz w:val="22"/>
                      <w:szCs w:val="22"/>
                    </w:rPr>
                  </w:pPr>
                </w:p>
              </w:tc>
            </w:tr>
            <w:tr w:rsidR="00FC2E9D" w:rsidRPr="006E340B" w:rsidTr="003F5F55">
              <w:trPr>
                <w:trHeight w:val="452"/>
              </w:trPr>
              <w:tc>
                <w:tcPr>
                  <w:tcW w:w="6663" w:type="dxa"/>
                  <w:tcBorders>
                    <w:top w:val="single" w:sz="4" w:space="0" w:color="auto"/>
                    <w:left w:val="single" w:sz="4" w:space="0" w:color="auto"/>
                    <w:bottom w:val="single" w:sz="4" w:space="0" w:color="auto"/>
                    <w:right w:val="single" w:sz="4" w:space="0" w:color="auto"/>
                  </w:tcBorders>
                </w:tcPr>
                <w:p w:rsidR="00FC2E9D" w:rsidRPr="00DF7E44" w:rsidRDefault="00FC2E9D" w:rsidP="003F5F55">
                  <w:r w:rsidRPr="00DF7E44">
                    <w:t>Az M3)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FC2E9D" w:rsidRPr="006E340B" w:rsidRDefault="00FC2E9D" w:rsidP="0063447E">
                  <w:pPr>
                    <w:rPr>
                      <w:sz w:val="22"/>
                      <w:szCs w:val="22"/>
                    </w:rPr>
                  </w:pPr>
                </w:p>
              </w:tc>
            </w:tr>
            <w:tr w:rsidR="00FC2E9D" w:rsidRPr="006E340B" w:rsidTr="003F5F55">
              <w:trPr>
                <w:trHeight w:val="452"/>
              </w:trPr>
              <w:tc>
                <w:tcPr>
                  <w:tcW w:w="6663" w:type="dxa"/>
                  <w:tcBorders>
                    <w:top w:val="single" w:sz="4" w:space="0" w:color="auto"/>
                    <w:left w:val="single" w:sz="4" w:space="0" w:color="auto"/>
                    <w:bottom w:val="single" w:sz="4" w:space="0" w:color="auto"/>
                    <w:right w:val="single" w:sz="4" w:space="0" w:color="auto"/>
                  </w:tcBorders>
                </w:tcPr>
                <w:p w:rsidR="00FC2E9D" w:rsidRDefault="00FC2E9D" w:rsidP="003F5F55">
                  <w:r w:rsidRPr="00DF7E44">
                    <w:t>Az M4) alkalmassági követelmény szerinti szakember szakmai többlet szakmai gyakorlati ideje (további max. 36 hónap)</w:t>
                  </w:r>
                </w:p>
              </w:tc>
              <w:tc>
                <w:tcPr>
                  <w:tcW w:w="1984" w:type="dxa"/>
                  <w:tcBorders>
                    <w:top w:val="single" w:sz="4" w:space="0" w:color="auto"/>
                    <w:left w:val="single" w:sz="4" w:space="0" w:color="auto"/>
                    <w:right w:val="single" w:sz="4" w:space="0" w:color="auto"/>
                  </w:tcBorders>
                  <w:vAlign w:val="center"/>
                </w:tcPr>
                <w:p w:rsidR="00FC2E9D" w:rsidRPr="006E340B" w:rsidRDefault="00FC2E9D" w:rsidP="0063447E">
                  <w:pPr>
                    <w:rPr>
                      <w:sz w:val="22"/>
                      <w:szCs w:val="22"/>
                    </w:rPr>
                  </w:pPr>
                </w:p>
              </w:tc>
            </w:tr>
          </w:tbl>
          <w:p w:rsidR="0079539A" w:rsidRDefault="0079539A" w:rsidP="00B015F9">
            <w:pPr>
              <w:spacing w:before="120" w:after="120"/>
              <w:jc w:val="both"/>
              <w:rPr>
                <w:sz w:val="20"/>
                <w:szCs w:val="20"/>
              </w:rPr>
            </w:pPr>
          </w:p>
          <w:p w:rsidR="00ED0337" w:rsidRDefault="0001070E" w:rsidP="00B015F9">
            <w:pPr>
              <w:spacing w:before="120" w:after="120"/>
              <w:jc w:val="both"/>
              <w:rPr>
                <w:sz w:val="20"/>
                <w:szCs w:val="20"/>
              </w:rPr>
            </w:pPr>
            <w:r w:rsidRPr="00874554">
              <w:rPr>
                <w:sz w:val="20"/>
                <w:szCs w:val="20"/>
              </w:rPr>
              <w:t>*A</w:t>
            </w:r>
            <w:r w:rsidR="00B015F9" w:rsidRPr="00874554">
              <w:rPr>
                <w:sz w:val="20"/>
                <w:szCs w:val="20"/>
              </w:rPr>
              <w:t xml:space="preserve"> gyakorlat vonatkozásában csak egész hónap ajánlható meg. Ajánlatkérő „0” megajánlást is elfogad</w:t>
            </w:r>
            <w:r w:rsidR="00ED0337">
              <w:rPr>
                <w:sz w:val="20"/>
                <w:szCs w:val="20"/>
              </w:rPr>
              <w:t xml:space="preserve">. </w:t>
            </w:r>
          </w:p>
          <w:p w:rsidR="007810EE" w:rsidRPr="00FC2E9D" w:rsidRDefault="00ED0337" w:rsidP="00FC2E9D">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1/A nyilatkozatban a legkedvezőtlenebb megajánlást köteles feltüntetni.</w:t>
            </w: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t>1/A. sz. melléklet a KKD-hoz</w:t>
      </w:r>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r w:rsidRPr="00BF5A75">
        <w:rPr>
          <w:rFonts w:eastAsia="SimSun"/>
          <w:b/>
          <w:color w:val="000000"/>
        </w:rPr>
        <w:t>a</w:t>
      </w:r>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r>
        <w:rPr>
          <w:b/>
          <w:spacing w:val="40"/>
        </w:rPr>
        <w:t>az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925E1C" w:rsidP="00925E1C">
      <w:pPr>
        <w:autoSpaceDE w:val="0"/>
        <w:autoSpaceDN w:val="0"/>
        <w:adjustRightInd w:val="0"/>
        <w:spacing w:line="276" w:lineRule="auto"/>
        <w:jc w:val="both"/>
      </w:pPr>
      <w:r>
        <w:rPr>
          <w:iCs/>
        </w:rPr>
        <w:t>A</w:t>
      </w:r>
      <w:r w:rsidR="0079539A">
        <w:rPr>
          <w:iCs/>
        </w:rPr>
        <w:t>z</w:t>
      </w:r>
      <w:r>
        <w:rPr>
          <w:iCs/>
        </w:rPr>
        <w:t xml:space="preserve"> </w:t>
      </w:r>
      <w:r w:rsidRPr="0050113A">
        <w:rPr>
          <w:b/>
          <w:i/>
          <w:iCs/>
        </w:rPr>
        <w:t>„</w:t>
      </w:r>
      <w:r w:rsidR="00B016D3" w:rsidRPr="00B016D3">
        <w:rPr>
          <w:b/>
          <w:i/>
          <w:iCs/>
        </w:rPr>
        <w:t>Üzemanyagtelepek és HTO tartályok, tényfeltáró záródokumentáció és műszaki beavatkozási terv készítése MH 5. Bocskai István Lövészdandár, Hajdúhadház, Kiképző Bázis és MH BHD, Budapest, Petőfi laktanya objektumok vonatkozásában”</w:t>
      </w:r>
      <w:r w:rsidRPr="0050113A">
        <w:rPr>
          <w:b/>
          <w:i/>
          <w:color w:val="000000"/>
        </w:rPr>
        <w:t xml:space="preserve"> </w:t>
      </w:r>
      <w:r w:rsidRPr="0050113A">
        <w:t>tárgyú uniós eljárási rend szerinti nyílt közbeszerzési eljárással kapcsolatban a</w:t>
      </w:r>
      <w:r w:rsidRPr="0050113A">
        <w:rPr>
          <w:rFonts w:eastAsia="SimSun"/>
          <w:color w:val="000000"/>
        </w:rPr>
        <w:t xml:space="preserve"> FELOLVASÓLAPON </w:t>
      </w:r>
      <w:r w:rsidR="00FD7ED1">
        <w:rPr>
          <w:rFonts w:eastAsia="SimSun"/>
          <w:color w:val="000000"/>
        </w:rPr>
        <w:t xml:space="preserve">2-4. </w:t>
      </w:r>
      <w:r w:rsidRPr="0050113A">
        <w:t xml:space="preserve">értékelési részszempontokban </w:t>
      </w:r>
      <w:r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Pr="0050113A">
        <w:rPr>
          <w:rFonts w:eastAsia="SimSun"/>
          <w:color w:val="000000"/>
        </w:rPr>
        <w:t xml:space="preserve"> alátámasztására </w:t>
      </w:r>
      <w:r w:rsidRPr="0050113A">
        <w:t>az alábbiakról nyilatkozom:</w:t>
      </w:r>
    </w:p>
    <w:p w:rsidR="00925E1C" w:rsidRDefault="00925E1C" w:rsidP="00925E1C">
      <w:pPr>
        <w:autoSpaceDE w:val="0"/>
        <w:autoSpaceDN w:val="0"/>
        <w:adjustRightInd w:val="0"/>
        <w:spacing w:line="276" w:lineRule="auto"/>
        <w:jc w:val="both"/>
        <w:rPr>
          <w:rFonts w:eastAsia="SimSun"/>
          <w:i/>
          <w:color w:val="000000"/>
        </w:rPr>
      </w:pPr>
    </w:p>
    <w:p w:rsidR="00C63013" w:rsidRDefault="00C63013" w:rsidP="00925E1C">
      <w:pPr>
        <w:autoSpaceDE w:val="0"/>
        <w:autoSpaceDN w:val="0"/>
        <w:adjustRightInd w:val="0"/>
        <w:spacing w:line="276" w:lineRule="auto"/>
        <w:jc w:val="both"/>
        <w:rPr>
          <w:rFonts w:eastAsia="Calibri"/>
          <w:b/>
          <w:lang w:eastAsia="en-US"/>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r w:rsidR="007810EE">
        <w:rPr>
          <w:rFonts w:eastAsia="SimSun"/>
          <w:b/>
          <w:color w:val="000000"/>
        </w:rPr>
        <w:t xml:space="preserve"> </w:t>
      </w:r>
    </w:p>
    <w:p w:rsidR="00B016D3" w:rsidRPr="00C63013" w:rsidRDefault="00B016D3" w:rsidP="00925E1C">
      <w:pPr>
        <w:autoSpaceDE w:val="0"/>
        <w:autoSpaceDN w:val="0"/>
        <w:adjustRightInd w:val="0"/>
        <w:spacing w:line="276" w:lineRule="auto"/>
        <w:jc w:val="both"/>
        <w:rPr>
          <w:rFonts w:eastAsia="SimSun"/>
          <w:color w:val="000000"/>
        </w:rPr>
      </w:pPr>
    </w:p>
    <w:p w:rsidR="00925E1C" w:rsidRPr="0050113A" w:rsidRDefault="00B016D3" w:rsidP="00925E1C">
      <w:pPr>
        <w:spacing w:line="276" w:lineRule="auto"/>
        <w:jc w:val="both"/>
        <w:rPr>
          <w:b/>
        </w:rPr>
      </w:pPr>
      <w:r>
        <w:rPr>
          <w:b/>
        </w:rPr>
        <w:t>M2</w:t>
      </w:r>
      <w:r w:rsidR="00FD7ED1" w:rsidRPr="0050113A">
        <w:rPr>
          <w:b/>
        </w:rPr>
        <w:t xml:space="preserve">) </w:t>
      </w:r>
      <w:r w:rsidR="00874554">
        <w:rPr>
          <w:b/>
        </w:rPr>
        <w:t xml:space="preserve">1 fő </w:t>
      </w:r>
      <w:r w:rsidR="00FD7ED1" w:rsidRPr="00F14884">
        <w:rPr>
          <w:b/>
        </w:rPr>
        <w:t xml:space="preserve">szakember - </w:t>
      </w:r>
      <w:r w:rsidR="00776584" w:rsidRPr="00776584">
        <w:rPr>
          <w:b/>
        </w:rPr>
        <w:t>104/2006 (IV. 28.) Korm. rendelet 1. melléklet 8.3. pontja szerinti</w:t>
      </w:r>
      <w:r w:rsidR="00776584" w:rsidRPr="00A814BB">
        <w:t xml:space="preserve"> </w:t>
      </w:r>
      <w:r w:rsidR="00776584">
        <w:rPr>
          <w:b/>
        </w:rPr>
        <w:t>v</w:t>
      </w:r>
      <w:r w:rsidR="00FD7ED1" w:rsidRPr="00F14884">
        <w:rPr>
          <w:b/>
        </w:rPr>
        <w:t xml:space="preserve">ízimérnöki tervezési és/vagy </w:t>
      </w:r>
      <w:r w:rsidR="00776584" w:rsidRPr="00776584">
        <w:rPr>
          <w:b/>
        </w:rPr>
        <w:t xml:space="preserve">266/2013 (VII. 11) Korm. rendelet 1. melléklet I. 2. rész </w:t>
      </w:r>
      <w:r w:rsidR="00FD7ED1" w:rsidRPr="00F14884">
        <w:rPr>
          <w:b/>
        </w:rPr>
        <w:t xml:space="preserve">vízgazdálkodási építmények tervezése, területi vízgazdálkodás építmények tervezése jogosultság megszerzéséhez szükséges szakmai </w:t>
      </w:r>
      <w:r w:rsidR="00874554" w:rsidRPr="00F14884">
        <w:rPr>
          <w:b/>
        </w:rPr>
        <w:t xml:space="preserve">gyakorlati időt </w:t>
      </w:r>
      <w:r w:rsidR="00FD7ED1" w:rsidRPr="00F14884">
        <w:rPr>
          <w:b/>
        </w:rPr>
        <w:t xml:space="preserve">meghaladó többlet szakmai </w:t>
      </w:r>
      <w:r w:rsidR="00874554" w:rsidRPr="00F14884">
        <w:rPr>
          <w:b/>
        </w:rPr>
        <w:t>gyakorlati</w:t>
      </w:r>
      <w:r w:rsidR="00FD7ED1" w:rsidRPr="00F14884">
        <w:rPr>
          <w:b/>
        </w:rPr>
        <w:t xml:space="preserve"> idő esetében:</w:t>
      </w:r>
      <w:r w:rsidR="00FD7ED1" w:rsidRPr="0050113A">
        <w:rPr>
          <w:b/>
        </w:rPr>
        <w:t xml:space="preserve"> </w:t>
      </w:r>
    </w:p>
    <w:p w:rsidR="00925E1C" w:rsidRPr="0050113A" w:rsidRDefault="00FD7ED1" w:rsidP="00925E1C">
      <w:pPr>
        <w:spacing w:line="276" w:lineRule="auto"/>
        <w:jc w:val="both"/>
      </w:pPr>
      <w:r>
        <w:t>Szakember n</w:t>
      </w:r>
      <w:r w:rsidR="00925E1C" w:rsidRPr="0050113A">
        <w:t>eve: ____________________________</w:t>
      </w:r>
    </w:p>
    <w:p w:rsidR="00925E1C" w:rsidRPr="0050113A" w:rsidRDefault="00925E1C" w:rsidP="00925E1C">
      <w:pPr>
        <w:spacing w:line="276" w:lineRule="auto"/>
        <w:jc w:val="both"/>
      </w:pPr>
      <w:r w:rsidRPr="0050113A">
        <w:t>Ajánlattevővel való jogviszonyának megjelölése: ________________________________</w:t>
      </w:r>
    </w:p>
    <w:p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p w:rsidR="00925E1C" w:rsidRPr="0050113A" w:rsidRDefault="00925E1C" w:rsidP="00925E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925E1C" w:rsidRPr="00925E1C" w:rsidTr="00016ECE">
        <w:tc>
          <w:tcPr>
            <w:tcW w:w="2552" w:type="dxa"/>
            <w:shd w:val="clear" w:color="auto" w:fill="FFE599"/>
          </w:tcPr>
          <w:p w:rsidR="00925E1C" w:rsidRPr="00016ECE" w:rsidRDefault="00925E1C" w:rsidP="00925E1C">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BF5A75" w:rsidRPr="00016ECE" w:rsidRDefault="00925E1C" w:rsidP="00925E1C">
            <w:pPr>
              <w:spacing w:line="276" w:lineRule="auto"/>
              <w:jc w:val="center"/>
              <w:rPr>
                <w:b/>
                <w:bCs/>
                <w:sz w:val="22"/>
                <w:szCs w:val="22"/>
              </w:rPr>
            </w:pPr>
            <w:r w:rsidRPr="00016ECE">
              <w:rPr>
                <w:b/>
                <w:bCs/>
                <w:sz w:val="22"/>
                <w:szCs w:val="22"/>
              </w:rPr>
              <w:t>A szerződés (projekt) kezdő és befejező időpontja</w:t>
            </w:r>
          </w:p>
          <w:p w:rsidR="00925E1C" w:rsidRPr="00016ECE" w:rsidRDefault="00BF5A75" w:rsidP="00925E1C">
            <w:pPr>
              <w:spacing w:line="276" w:lineRule="auto"/>
              <w:jc w:val="center"/>
              <w:rPr>
                <w:b/>
                <w:bCs/>
                <w:sz w:val="22"/>
                <w:szCs w:val="22"/>
              </w:rPr>
            </w:pPr>
            <w:r w:rsidRPr="00016ECE">
              <w:rPr>
                <w:b/>
                <w:bCs/>
                <w:sz w:val="22"/>
                <w:szCs w:val="22"/>
              </w:rPr>
              <w:t>(év, hónap-tól év, hónap-ig)</w:t>
            </w:r>
          </w:p>
        </w:tc>
        <w:tc>
          <w:tcPr>
            <w:tcW w:w="3753" w:type="dxa"/>
            <w:shd w:val="clear" w:color="auto" w:fill="FFE599"/>
          </w:tcPr>
          <w:p w:rsidR="00925E1C" w:rsidRPr="00016ECE" w:rsidRDefault="00925E1C" w:rsidP="00CD6638">
            <w:pPr>
              <w:spacing w:line="276" w:lineRule="auto"/>
              <w:jc w:val="center"/>
              <w:rPr>
                <w:b/>
                <w:bCs/>
                <w:sz w:val="22"/>
                <w:szCs w:val="22"/>
              </w:rPr>
            </w:pPr>
            <w:r w:rsidRPr="00016ECE">
              <w:rPr>
                <w:b/>
                <w:bCs/>
                <w:sz w:val="22"/>
                <w:szCs w:val="22"/>
              </w:rPr>
              <w:t xml:space="preserve">A szerződésben (projektben) a szakember által ellátott </w:t>
            </w:r>
            <w:r w:rsidR="00D42CFC" w:rsidRPr="00016ECE">
              <w:rPr>
                <w:b/>
                <w:bCs/>
                <w:sz w:val="22"/>
                <w:szCs w:val="22"/>
              </w:rPr>
              <w:t xml:space="preserve">104/2006 (IV. 28.) Korm. rendelet 1. melléklet 8.3. pontja szerinti </w:t>
            </w:r>
            <w:r w:rsidR="00CD6638" w:rsidRPr="00016ECE">
              <w:rPr>
                <w:b/>
                <w:bCs/>
                <w:sz w:val="22"/>
                <w:szCs w:val="22"/>
              </w:rPr>
              <w:t xml:space="preserve">vízimérnöki tervezési és/vagy </w:t>
            </w:r>
            <w:r w:rsidR="00D42CFC" w:rsidRPr="00016ECE">
              <w:rPr>
                <w:b/>
                <w:bCs/>
                <w:sz w:val="22"/>
                <w:szCs w:val="22"/>
              </w:rPr>
              <w:t xml:space="preserve">266/2013 (VII. 11) Korm. rendelet 1. melléklet I. 2. rész </w:t>
            </w:r>
            <w:r w:rsidR="00CD6638" w:rsidRPr="00016ECE">
              <w:rPr>
                <w:b/>
                <w:bCs/>
                <w:sz w:val="22"/>
                <w:szCs w:val="22"/>
              </w:rPr>
              <w:t>vízgazdálkodási</w:t>
            </w:r>
            <w:r w:rsidR="00CD6638" w:rsidRPr="00016ECE">
              <w:rPr>
                <w:b/>
                <w:sz w:val="22"/>
                <w:szCs w:val="22"/>
              </w:rPr>
              <w:t xml:space="preserve"> építmények tervezése, területi vízgazdálkodás építmények tervezési </w:t>
            </w:r>
            <w:r w:rsidRPr="00016ECE">
              <w:rPr>
                <w:b/>
                <w:bCs/>
                <w:sz w:val="22"/>
                <w:szCs w:val="22"/>
              </w:rPr>
              <w:t>feladatok bemutatása</w:t>
            </w:r>
          </w:p>
        </w:tc>
      </w:tr>
      <w:tr w:rsidR="00925E1C" w:rsidRPr="00925E1C" w:rsidTr="00016ECE">
        <w:tc>
          <w:tcPr>
            <w:tcW w:w="2552" w:type="dxa"/>
            <w:shd w:val="clear" w:color="auto" w:fill="auto"/>
          </w:tcPr>
          <w:p w:rsidR="00925E1C" w:rsidRPr="0050113A" w:rsidRDefault="00925E1C" w:rsidP="00555349">
            <w:pPr>
              <w:spacing w:line="276" w:lineRule="auto"/>
              <w:jc w:val="both"/>
              <w:rPr>
                <w:b/>
                <w:bCs/>
              </w:rPr>
            </w:pPr>
          </w:p>
        </w:tc>
        <w:tc>
          <w:tcPr>
            <w:tcW w:w="2835" w:type="dxa"/>
            <w:shd w:val="clear" w:color="auto" w:fill="auto"/>
          </w:tcPr>
          <w:p w:rsidR="00925E1C" w:rsidRPr="0050113A" w:rsidRDefault="00925E1C" w:rsidP="00555349">
            <w:pPr>
              <w:spacing w:line="276" w:lineRule="auto"/>
              <w:jc w:val="both"/>
              <w:rPr>
                <w:b/>
                <w:bCs/>
              </w:rPr>
            </w:pPr>
          </w:p>
        </w:tc>
        <w:tc>
          <w:tcPr>
            <w:tcW w:w="3753" w:type="dxa"/>
            <w:shd w:val="clear" w:color="auto" w:fill="auto"/>
          </w:tcPr>
          <w:p w:rsidR="00925E1C" w:rsidRPr="0050113A" w:rsidRDefault="00925E1C" w:rsidP="00555349">
            <w:pPr>
              <w:spacing w:line="276" w:lineRule="auto"/>
              <w:jc w:val="both"/>
              <w:rPr>
                <w:b/>
                <w:bCs/>
              </w:rPr>
            </w:pPr>
          </w:p>
        </w:tc>
      </w:tr>
    </w:tbl>
    <w:p w:rsidR="00925E1C" w:rsidRDefault="00925E1C" w:rsidP="00925E1C">
      <w:pPr>
        <w:spacing w:line="276" w:lineRule="auto"/>
        <w:jc w:val="both"/>
        <w:rPr>
          <w:b/>
          <w:bCs/>
        </w:rPr>
      </w:pPr>
    </w:p>
    <w:p w:rsidR="00287C3C" w:rsidRDefault="00287C3C" w:rsidP="0050113A">
      <w:pPr>
        <w:spacing w:line="276" w:lineRule="auto"/>
        <w:jc w:val="both"/>
      </w:pPr>
      <w:r w:rsidRPr="0050113A">
        <w:t>Nyilatkozom, hogy ezen nyilatkozatban ki</w:t>
      </w:r>
      <w:r w:rsidR="00B016D3">
        <w:t>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00874554" w:rsidRPr="00F14884">
        <w:t xml:space="preserve">gyakorlati ideje </w:t>
      </w:r>
      <w:r w:rsidRPr="00F14884">
        <w:t>került bemutatásra.</w:t>
      </w:r>
    </w:p>
    <w:p w:rsidR="00287C3C" w:rsidRPr="0050113A" w:rsidRDefault="00287C3C" w:rsidP="0050113A"/>
    <w:p w:rsidR="00CD6638" w:rsidRPr="0087349A" w:rsidRDefault="00B016D3" w:rsidP="00925E1C">
      <w:pPr>
        <w:spacing w:line="276" w:lineRule="auto"/>
        <w:jc w:val="both"/>
        <w:rPr>
          <w:b/>
        </w:rPr>
      </w:pPr>
      <w:r>
        <w:rPr>
          <w:b/>
        </w:rPr>
        <w:t>M3</w:t>
      </w:r>
      <w:r w:rsidR="00FD7ED1" w:rsidRPr="0087349A">
        <w:rPr>
          <w:b/>
        </w:rPr>
        <w:t xml:space="preserve">) </w:t>
      </w:r>
      <w:r w:rsidR="00874554">
        <w:rPr>
          <w:b/>
        </w:rPr>
        <w:t xml:space="preserve">1 fő </w:t>
      </w:r>
      <w:r w:rsidR="00FD7ED1" w:rsidRPr="0087349A">
        <w:rPr>
          <w:b/>
        </w:rPr>
        <w:t xml:space="preserve">szakember - </w:t>
      </w:r>
      <w:r w:rsidR="00FD7ED1" w:rsidRPr="00F14884">
        <w:rPr>
          <w:b/>
        </w:rPr>
        <w:t xml:space="preserve">SZKV környezetvédelem szakterületen környezetvédelmi szakértői jogosultság megszerzéséhez szükséges szakmai </w:t>
      </w:r>
      <w:r w:rsidR="00874554" w:rsidRPr="00F14884">
        <w:rPr>
          <w:b/>
        </w:rPr>
        <w:t xml:space="preserve">gyakorlati időt </w:t>
      </w:r>
      <w:r w:rsidR="00FD7ED1" w:rsidRPr="00F14884">
        <w:rPr>
          <w:b/>
        </w:rPr>
        <w:t xml:space="preserve">meghaladó többlet szakmai </w:t>
      </w:r>
      <w:r w:rsidR="00874554" w:rsidRPr="00F14884">
        <w:rPr>
          <w:b/>
        </w:rPr>
        <w:t>gyakorlati</w:t>
      </w:r>
      <w:r w:rsidR="00FD7ED1" w:rsidRPr="00F14884">
        <w:rPr>
          <w:b/>
        </w:rPr>
        <w:t xml:space="preserve"> idő esetében:</w:t>
      </w:r>
      <w:r w:rsidR="00FD7ED1" w:rsidRPr="0087349A">
        <w:rPr>
          <w:b/>
        </w:rPr>
        <w:t xml:space="preserve"> </w:t>
      </w:r>
    </w:p>
    <w:p w:rsidR="00925E1C" w:rsidRPr="00FE23AB" w:rsidRDefault="00FD7ED1" w:rsidP="00925E1C">
      <w:pPr>
        <w:spacing w:line="276" w:lineRule="auto"/>
        <w:jc w:val="both"/>
      </w:pPr>
      <w:r>
        <w:t>Szakember n</w:t>
      </w:r>
      <w:r w:rsidRPr="009F7ABA">
        <w:t xml:space="preserve">eve: </w:t>
      </w:r>
      <w:r w:rsidR="00925E1C" w:rsidRPr="00FE23AB">
        <w:t xml:space="preser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p w:rsidR="00925E1C" w:rsidRPr="00FE23AB" w:rsidRDefault="00925E1C" w:rsidP="00925E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925E1C" w:rsidRPr="00016ECE" w:rsidTr="00016ECE">
        <w:tc>
          <w:tcPr>
            <w:tcW w:w="2552" w:type="dxa"/>
            <w:shd w:val="clear" w:color="auto" w:fill="FFE599"/>
          </w:tcPr>
          <w:p w:rsidR="00925E1C" w:rsidRPr="00016ECE" w:rsidRDefault="00925E1C" w:rsidP="00555349">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BF5A75" w:rsidRPr="00016ECE" w:rsidRDefault="00925E1C" w:rsidP="00555349">
            <w:pPr>
              <w:spacing w:line="276" w:lineRule="auto"/>
              <w:jc w:val="center"/>
              <w:rPr>
                <w:b/>
                <w:bCs/>
                <w:sz w:val="22"/>
                <w:szCs w:val="22"/>
              </w:rPr>
            </w:pPr>
            <w:r w:rsidRPr="00016ECE">
              <w:rPr>
                <w:b/>
                <w:bCs/>
                <w:sz w:val="22"/>
                <w:szCs w:val="22"/>
              </w:rPr>
              <w:t xml:space="preserve">A szerződés (projekt) kezdő és befejező időpontja </w:t>
            </w:r>
          </w:p>
          <w:p w:rsidR="00925E1C" w:rsidRPr="00016ECE" w:rsidRDefault="00BF5A75" w:rsidP="00555349">
            <w:pPr>
              <w:spacing w:line="276" w:lineRule="auto"/>
              <w:jc w:val="center"/>
              <w:rPr>
                <w:b/>
                <w:bCs/>
                <w:sz w:val="22"/>
                <w:szCs w:val="22"/>
              </w:rPr>
            </w:pPr>
            <w:r w:rsidRPr="00016ECE">
              <w:rPr>
                <w:b/>
                <w:bCs/>
                <w:sz w:val="22"/>
                <w:szCs w:val="22"/>
              </w:rPr>
              <w:t>(év, hónap-tól év, hónap-ig)</w:t>
            </w:r>
          </w:p>
        </w:tc>
        <w:tc>
          <w:tcPr>
            <w:tcW w:w="3753" w:type="dxa"/>
            <w:shd w:val="clear" w:color="auto" w:fill="FFE599"/>
          </w:tcPr>
          <w:p w:rsidR="00925E1C" w:rsidRPr="00016ECE" w:rsidRDefault="00925E1C" w:rsidP="00555349">
            <w:pPr>
              <w:spacing w:line="276" w:lineRule="auto"/>
              <w:jc w:val="center"/>
              <w:rPr>
                <w:b/>
                <w:bCs/>
                <w:sz w:val="22"/>
                <w:szCs w:val="22"/>
              </w:rPr>
            </w:pPr>
            <w:r w:rsidRPr="00016ECE">
              <w:rPr>
                <w:b/>
                <w:bCs/>
                <w:sz w:val="22"/>
                <w:szCs w:val="22"/>
              </w:rPr>
              <w:t>A szerződésben (projektben) a szakember által ellátott</w:t>
            </w:r>
            <w:r w:rsidR="00CD6638" w:rsidRPr="00016ECE">
              <w:rPr>
                <w:b/>
                <w:bCs/>
                <w:sz w:val="22"/>
                <w:szCs w:val="22"/>
              </w:rPr>
              <w:t xml:space="preserve">, 297/2009. (XII. 21.) Korm. rendelet 6. § (3) bekezdésében felsorolt területek bármelyikébe tartozó </w:t>
            </w:r>
            <w:r w:rsidR="00392C28" w:rsidRPr="00016ECE">
              <w:rPr>
                <w:b/>
                <w:bCs/>
                <w:sz w:val="22"/>
                <w:szCs w:val="22"/>
              </w:rPr>
              <w:t>feladatok</w:t>
            </w:r>
            <w:r w:rsidRPr="00016ECE">
              <w:rPr>
                <w:b/>
                <w:bCs/>
                <w:sz w:val="22"/>
                <w:szCs w:val="22"/>
              </w:rPr>
              <w:t xml:space="preserve"> bemutatása</w:t>
            </w:r>
          </w:p>
        </w:tc>
      </w:tr>
      <w:tr w:rsidR="00925E1C" w:rsidRPr="00016ECE" w:rsidTr="00016ECE">
        <w:tc>
          <w:tcPr>
            <w:tcW w:w="2552" w:type="dxa"/>
            <w:shd w:val="clear" w:color="auto" w:fill="auto"/>
          </w:tcPr>
          <w:p w:rsidR="00925E1C" w:rsidRPr="00016ECE" w:rsidRDefault="00925E1C" w:rsidP="00555349">
            <w:pPr>
              <w:spacing w:line="276" w:lineRule="auto"/>
              <w:jc w:val="both"/>
              <w:rPr>
                <w:b/>
                <w:bCs/>
                <w:sz w:val="22"/>
                <w:szCs w:val="22"/>
              </w:rPr>
            </w:pPr>
          </w:p>
        </w:tc>
        <w:tc>
          <w:tcPr>
            <w:tcW w:w="2835" w:type="dxa"/>
            <w:shd w:val="clear" w:color="auto" w:fill="auto"/>
          </w:tcPr>
          <w:p w:rsidR="00925E1C" w:rsidRPr="00016ECE" w:rsidRDefault="00925E1C" w:rsidP="00555349">
            <w:pPr>
              <w:spacing w:line="276" w:lineRule="auto"/>
              <w:jc w:val="both"/>
              <w:rPr>
                <w:b/>
                <w:bCs/>
                <w:sz w:val="22"/>
                <w:szCs w:val="22"/>
              </w:rPr>
            </w:pPr>
          </w:p>
        </w:tc>
        <w:tc>
          <w:tcPr>
            <w:tcW w:w="3753" w:type="dxa"/>
            <w:shd w:val="clear" w:color="auto" w:fill="auto"/>
          </w:tcPr>
          <w:p w:rsidR="00925E1C" w:rsidRPr="00016ECE" w:rsidRDefault="00925E1C" w:rsidP="00555349">
            <w:pPr>
              <w:spacing w:line="276" w:lineRule="auto"/>
              <w:jc w:val="both"/>
              <w:rPr>
                <w:b/>
                <w:bCs/>
                <w:sz w:val="22"/>
                <w:szCs w:val="22"/>
              </w:rPr>
            </w:pPr>
          </w:p>
        </w:tc>
      </w:tr>
    </w:tbl>
    <w:p w:rsidR="00287C3C" w:rsidRDefault="00287C3C" w:rsidP="00287C3C">
      <w:pPr>
        <w:jc w:val="both"/>
      </w:pPr>
    </w:p>
    <w:p w:rsidR="00287C3C" w:rsidRPr="00F14884" w:rsidRDefault="00287C3C" w:rsidP="00287C3C">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w:t>
      </w:r>
      <w:r w:rsidR="00874554" w:rsidRPr="00F14884">
        <w:t xml:space="preserve">gyakorlati ideje </w:t>
      </w:r>
      <w:r w:rsidRPr="00F14884">
        <w:t>került bemutatásra.</w:t>
      </w:r>
    </w:p>
    <w:p w:rsidR="00016ECE" w:rsidRPr="00F14884" w:rsidRDefault="00016ECE" w:rsidP="00925E1C">
      <w:pPr>
        <w:autoSpaceDE w:val="0"/>
        <w:autoSpaceDN w:val="0"/>
        <w:adjustRightInd w:val="0"/>
        <w:spacing w:line="276" w:lineRule="auto"/>
        <w:jc w:val="both"/>
        <w:rPr>
          <w:b/>
          <w:bCs/>
        </w:rPr>
      </w:pPr>
    </w:p>
    <w:p w:rsidR="00FD7ED1" w:rsidRPr="0087349A" w:rsidRDefault="00B016D3" w:rsidP="00925E1C">
      <w:pPr>
        <w:spacing w:line="276" w:lineRule="auto"/>
        <w:jc w:val="both"/>
        <w:rPr>
          <w:b/>
        </w:rPr>
      </w:pPr>
      <w:r>
        <w:rPr>
          <w:b/>
        </w:rPr>
        <w:t>M4</w:t>
      </w:r>
      <w:r w:rsidR="00FD7ED1" w:rsidRPr="00F14884">
        <w:rPr>
          <w:b/>
        </w:rPr>
        <w:t xml:space="preserve">) </w:t>
      </w:r>
      <w:r w:rsidR="00874554" w:rsidRPr="00F14884">
        <w:rPr>
          <w:b/>
        </w:rPr>
        <w:t xml:space="preserve">1 fő </w:t>
      </w:r>
      <w:r w:rsidR="00FD7ED1" w:rsidRPr="00F14884">
        <w:rPr>
          <w:b/>
        </w:rPr>
        <w:t>szakember - SZVV Vízanalitika, vízminőség-védelem, vízminőségi kárelhárítás részterületen szakértői jogosultság megszerzéséhez szükséges</w:t>
      </w:r>
      <w:r w:rsidR="00FD7ED1" w:rsidRPr="0087349A">
        <w:rPr>
          <w:b/>
        </w:rPr>
        <w:t xml:space="preserve"> szakmai </w:t>
      </w:r>
      <w:r w:rsidR="00874554">
        <w:rPr>
          <w:b/>
        </w:rPr>
        <w:t>gyakorlati időt</w:t>
      </w:r>
      <w:r w:rsidR="00874554" w:rsidRPr="0087349A">
        <w:rPr>
          <w:b/>
        </w:rPr>
        <w:t xml:space="preserve"> </w:t>
      </w:r>
      <w:r w:rsidR="00FD7ED1" w:rsidRPr="0087349A">
        <w:rPr>
          <w:b/>
        </w:rPr>
        <w:t xml:space="preserve">meghaladó többlet szakmai </w:t>
      </w:r>
      <w:r w:rsidR="00874554">
        <w:rPr>
          <w:b/>
        </w:rPr>
        <w:t>gyakorlati</w:t>
      </w:r>
      <w:r w:rsidR="00874554" w:rsidRPr="0087349A">
        <w:rPr>
          <w:b/>
        </w:rPr>
        <w:t xml:space="preserve"> </w:t>
      </w:r>
      <w:r w:rsidR="00FD7ED1" w:rsidRPr="0087349A">
        <w:rPr>
          <w:b/>
        </w:rPr>
        <w:t xml:space="preserve">idő </w:t>
      </w:r>
      <w:r w:rsidR="00392C28" w:rsidRPr="0087349A">
        <w:rPr>
          <w:b/>
        </w:rPr>
        <w:t>esetében:</w:t>
      </w:r>
    </w:p>
    <w:p w:rsidR="00925E1C" w:rsidRPr="00FE23AB" w:rsidRDefault="00FD7ED1" w:rsidP="00925E1C">
      <w:pPr>
        <w:spacing w:line="276" w:lineRule="auto"/>
        <w:jc w:val="both"/>
      </w:pPr>
      <w:r w:rsidRPr="0050113A">
        <w:t>Szakember n</w:t>
      </w:r>
      <w:r w:rsidR="00925E1C" w:rsidRPr="00FE23AB">
        <w:t>eve: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p w:rsidR="00925E1C" w:rsidRPr="00FE23AB" w:rsidRDefault="00925E1C" w:rsidP="00925E1C">
      <w:pPr>
        <w:spacing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3753"/>
      </w:tblGrid>
      <w:tr w:rsidR="00925E1C" w:rsidRPr="00016ECE" w:rsidTr="00016ECE">
        <w:tc>
          <w:tcPr>
            <w:tcW w:w="2552" w:type="dxa"/>
            <w:shd w:val="clear" w:color="auto" w:fill="FFE599"/>
          </w:tcPr>
          <w:p w:rsidR="00925E1C" w:rsidRPr="00016ECE" w:rsidRDefault="00925E1C" w:rsidP="00555349">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BF5A75" w:rsidRPr="00016ECE" w:rsidRDefault="00925E1C" w:rsidP="00555349">
            <w:pPr>
              <w:spacing w:line="276" w:lineRule="auto"/>
              <w:jc w:val="center"/>
              <w:rPr>
                <w:b/>
                <w:bCs/>
                <w:sz w:val="22"/>
                <w:szCs w:val="22"/>
              </w:rPr>
            </w:pPr>
            <w:r w:rsidRPr="00016ECE">
              <w:rPr>
                <w:b/>
                <w:bCs/>
                <w:sz w:val="22"/>
                <w:szCs w:val="22"/>
              </w:rPr>
              <w:t xml:space="preserve">A szerződés (projekt) kezdő és befejező időpontja </w:t>
            </w:r>
          </w:p>
          <w:p w:rsidR="00925E1C" w:rsidRPr="00016ECE" w:rsidRDefault="00925E1C" w:rsidP="00555349">
            <w:pPr>
              <w:spacing w:line="276" w:lineRule="auto"/>
              <w:jc w:val="center"/>
              <w:rPr>
                <w:b/>
                <w:bCs/>
                <w:sz w:val="22"/>
                <w:szCs w:val="22"/>
              </w:rPr>
            </w:pPr>
            <w:r w:rsidRPr="00016ECE">
              <w:rPr>
                <w:b/>
                <w:bCs/>
                <w:sz w:val="22"/>
                <w:szCs w:val="22"/>
              </w:rPr>
              <w:t>(év, hónap</w:t>
            </w:r>
            <w:r w:rsidR="00BF5A75" w:rsidRPr="00016ECE">
              <w:rPr>
                <w:b/>
                <w:bCs/>
                <w:sz w:val="22"/>
                <w:szCs w:val="22"/>
              </w:rPr>
              <w:t>-tól év, hónap-ig</w:t>
            </w:r>
            <w:r w:rsidRPr="00016ECE">
              <w:rPr>
                <w:b/>
                <w:bCs/>
                <w:sz w:val="22"/>
                <w:szCs w:val="22"/>
              </w:rPr>
              <w:t>)</w:t>
            </w:r>
          </w:p>
        </w:tc>
        <w:tc>
          <w:tcPr>
            <w:tcW w:w="3753" w:type="dxa"/>
            <w:shd w:val="clear" w:color="auto" w:fill="FFE599"/>
          </w:tcPr>
          <w:p w:rsidR="00925E1C" w:rsidRPr="00016ECE" w:rsidRDefault="00392C28" w:rsidP="00555349">
            <w:pPr>
              <w:spacing w:line="276" w:lineRule="auto"/>
              <w:jc w:val="center"/>
              <w:rPr>
                <w:b/>
                <w:bCs/>
                <w:sz w:val="22"/>
                <w:szCs w:val="22"/>
              </w:rPr>
            </w:pPr>
            <w:r w:rsidRPr="00016ECE">
              <w:rPr>
                <w:b/>
                <w:bCs/>
                <w:sz w:val="22"/>
                <w:szCs w:val="22"/>
              </w:rPr>
              <w:t>A szerződésben (projektben) a szakember által ellátott, 297/2009. (XII. 21.) Korm. rendelet 6. § (3) bekezdésében felsorolt területek bármelyikébe tartozó feladatok bemutatása</w:t>
            </w:r>
          </w:p>
        </w:tc>
      </w:tr>
      <w:tr w:rsidR="00925E1C" w:rsidRPr="00016ECE" w:rsidTr="00016ECE">
        <w:tc>
          <w:tcPr>
            <w:tcW w:w="2552" w:type="dxa"/>
            <w:shd w:val="clear" w:color="auto" w:fill="auto"/>
          </w:tcPr>
          <w:p w:rsidR="00925E1C" w:rsidRPr="00016ECE" w:rsidRDefault="00925E1C" w:rsidP="00555349">
            <w:pPr>
              <w:spacing w:line="276" w:lineRule="auto"/>
              <w:jc w:val="both"/>
              <w:rPr>
                <w:b/>
                <w:bCs/>
                <w:sz w:val="22"/>
                <w:szCs w:val="22"/>
              </w:rPr>
            </w:pPr>
          </w:p>
        </w:tc>
        <w:tc>
          <w:tcPr>
            <w:tcW w:w="2835" w:type="dxa"/>
            <w:shd w:val="clear" w:color="auto" w:fill="auto"/>
          </w:tcPr>
          <w:p w:rsidR="00925E1C" w:rsidRPr="00016ECE" w:rsidRDefault="00925E1C" w:rsidP="00555349">
            <w:pPr>
              <w:spacing w:line="276" w:lineRule="auto"/>
              <w:jc w:val="both"/>
              <w:rPr>
                <w:b/>
                <w:bCs/>
                <w:sz w:val="22"/>
                <w:szCs w:val="22"/>
              </w:rPr>
            </w:pPr>
          </w:p>
        </w:tc>
        <w:tc>
          <w:tcPr>
            <w:tcW w:w="3753" w:type="dxa"/>
            <w:shd w:val="clear" w:color="auto" w:fill="auto"/>
          </w:tcPr>
          <w:p w:rsidR="00925E1C" w:rsidRPr="00016ECE" w:rsidRDefault="00925E1C" w:rsidP="00555349">
            <w:pPr>
              <w:spacing w:line="276" w:lineRule="auto"/>
              <w:jc w:val="both"/>
              <w:rPr>
                <w:b/>
                <w:bCs/>
                <w:sz w:val="22"/>
                <w:szCs w:val="22"/>
              </w:rPr>
            </w:pPr>
          </w:p>
        </w:tc>
      </w:tr>
      <w:tr w:rsidR="00925E1C" w:rsidRPr="00016ECE" w:rsidTr="00016ECE">
        <w:tc>
          <w:tcPr>
            <w:tcW w:w="2552" w:type="dxa"/>
            <w:shd w:val="clear" w:color="auto" w:fill="auto"/>
          </w:tcPr>
          <w:p w:rsidR="00925E1C" w:rsidRPr="00016ECE" w:rsidRDefault="00925E1C" w:rsidP="00555349">
            <w:pPr>
              <w:spacing w:line="276" w:lineRule="auto"/>
              <w:jc w:val="both"/>
              <w:rPr>
                <w:b/>
                <w:bCs/>
                <w:sz w:val="22"/>
                <w:szCs w:val="22"/>
              </w:rPr>
            </w:pPr>
          </w:p>
        </w:tc>
        <w:tc>
          <w:tcPr>
            <w:tcW w:w="2835" w:type="dxa"/>
            <w:shd w:val="clear" w:color="auto" w:fill="auto"/>
          </w:tcPr>
          <w:p w:rsidR="00925E1C" w:rsidRPr="00016ECE" w:rsidRDefault="00925E1C" w:rsidP="00555349">
            <w:pPr>
              <w:spacing w:line="276" w:lineRule="auto"/>
              <w:jc w:val="both"/>
              <w:rPr>
                <w:b/>
                <w:bCs/>
                <w:sz w:val="22"/>
                <w:szCs w:val="22"/>
              </w:rPr>
            </w:pPr>
          </w:p>
        </w:tc>
        <w:tc>
          <w:tcPr>
            <w:tcW w:w="3753" w:type="dxa"/>
            <w:shd w:val="clear" w:color="auto" w:fill="auto"/>
          </w:tcPr>
          <w:p w:rsidR="00925E1C" w:rsidRPr="00016ECE" w:rsidRDefault="00925E1C" w:rsidP="00555349">
            <w:pPr>
              <w:spacing w:line="276" w:lineRule="auto"/>
              <w:jc w:val="both"/>
              <w:rPr>
                <w:b/>
                <w:bCs/>
                <w:sz w:val="22"/>
                <w:szCs w:val="22"/>
              </w:rPr>
            </w:pPr>
          </w:p>
        </w:tc>
      </w:tr>
    </w:tbl>
    <w:p w:rsidR="00925E1C" w:rsidRDefault="00925E1C" w:rsidP="0050113A">
      <w:pPr>
        <w:autoSpaceDE w:val="0"/>
        <w:autoSpaceDN w:val="0"/>
        <w:adjustRightInd w:val="0"/>
        <w:spacing w:line="276" w:lineRule="auto"/>
        <w:jc w:val="both"/>
        <w:rPr>
          <w:b/>
          <w:bCs/>
        </w:rPr>
      </w:pPr>
    </w:p>
    <w:p w:rsidR="00287C3C" w:rsidRDefault="00287C3C" w:rsidP="00287C3C">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w:t>
      </w:r>
      <w:r w:rsidR="00874554">
        <w:t xml:space="preserve">gyakorlati ideje </w:t>
      </w:r>
      <w:r>
        <w:t>került bemutatásra.</w:t>
      </w: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016ECE" w:rsidRDefault="00016ECE" w:rsidP="00287C3C">
      <w:pPr>
        <w:jc w:val="both"/>
      </w:pPr>
    </w:p>
    <w:p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925E1C" w:rsidRPr="004868F6" w:rsidRDefault="00925E1C" w:rsidP="004F6D55">
      <w:pPr>
        <w:pStyle w:val="Listaszerbekezds"/>
        <w:numPr>
          <w:ilvl w:val="0"/>
          <w:numId w:val="51"/>
        </w:numPr>
        <w:autoSpaceDE w:val="0"/>
        <w:autoSpaceDN w:val="0"/>
        <w:adjustRightInd w:val="0"/>
        <w:spacing w:line="276" w:lineRule="auto"/>
        <w:jc w:val="both"/>
        <w:rPr>
          <w:bCs/>
        </w:rPr>
      </w:pPr>
      <w:r w:rsidRPr="00925E1C">
        <w:rPr>
          <w:bCs/>
        </w:rPr>
        <w:t>1 fő Vízi építmény tervezési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925E1C" w:rsidRDefault="00925E1C" w:rsidP="004F6D55">
      <w:pPr>
        <w:pStyle w:val="Listaszerbekezds"/>
        <w:numPr>
          <w:ilvl w:val="0"/>
          <w:numId w:val="51"/>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925E1C" w:rsidRPr="00D802C3" w:rsidRDefault="00925E1C" w:rsidP="004F6D55">
      <w:pPr>
        <w:pStyle w:val="Listaszerbekezds"/>
        <w:numPr>
          <w:ilvl w:val="0"/>
          <w:numId w:val="51"/>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rsidR="00925E1C" w:rsidRDefault="00925E1C" w:rsidP="00925E1C">
      <w:pPr>
        <w:autoSpaceDE w:val="0"/>
        <w:autoSpaceDN w:val="0"/>
        <w:adjustRightInd w:val="0"/>
        <w:spacing w:line="276" w:lineRule="auto"/>
        <w:jc w:val="both"/>
        <w:rPr>
          <w:rFonts w:eastAsia="SimSun"/>
          <w:b/>
          <w:color w:val="000000"/>
        </w:rPr>
      </w:pPr>
    </w:p>
    <w:p w:rsidR="00C63013" w:rsidRPr="00C63013" w:rsidRDefault="00C63013" w:rsidP="00C63013">
      <w:pPr>
        <w:autoSpaceDE w:val="0"/>
        <w:autoSpaceDN w:val="0"/>
        <w:adjustRightInd w:val="0"/>
        <w:spacing w:line="276" w:lineRule="auto"/>
        <w:jc w:val="both"/>
        <w:rPr>
          <w:rFonts w:eastAsia="SimSun"/>
          <w:b/>
          <w:color w:val="000000"/>
        </w:rPr>
      </w:pPr>
      <w:r w:rsidRPr="00F12354">
        <w:rPr>
          <w:rFonts w:ascii="Times New Roman félkövér" w:eastAsia="SimSun" w:hAnsi="Times New Roman félkövér"/>
          <w:b/>
          <w:caps/>
          <w:color w:val="000000"/>
        </w:rPr>
        <w:t>2. részajánlati kör:</w:t>
      </w:r>
    </w:p>
    <w:p w:rsidR="00C63013" w:rsidRPr="00C63013" w:rsidRDefault="00C63013" w:rsidP="00C63013">
      <w:pPr>
        <w:autoSpaceDE w:val="0"/>
        <w:autoSpaceDN w:val="0"/>
        <w:adjustRightInd w:val="0"/>
        <w:spacing w:line="276" w:lineRule="auto"/>
        <w:jc w:val="both"/>
        <w:rPr>
          <w:rFonts w:eastAsia="SimSun"/>
          <w:color w:val="000000"/>
        </w:rPr>
      </w:pPr>
    </w:p>
    <w:p w:rsidR="00C63013" w:rsidRPr="0050113A" w:rsidRDefault="00B016D3" w:rsidP="00C63013">
      <w:pPr>
        <w:spacing w:line="276" w:lineRule="auto"/>
        <w:jc w:val="both"/>
        <w:rPr>
          <w:b/>
        </w:rPr>
      </w:pPr>
      <w:r>
        <w:rPr>
          <w:b/>
        </w:rPr>
        <w:t>M2</w:t>
      </w:r>
      <w:r w:rsidR="00C63013" w:rsidRPr="0050113A">
        <w:rPr>
          <w:b/>
        </w:rPr>
        <w:t xml:space="preserve">) </w:t>
      </w:r>
      <w:r w:rsidR="00C63013">
        <w:rPr>
          <w:b/>
        </w:rPr>
        <w:t xml:space="preserve">1 fő </w:t>
      </w:r>
      <w:r w:rsidR="00C63013" w:rsidRPr="00F14884">
        <w:rPr>
          <w:b/>
        </w:rPr>
        <w:t xml:space="preserve">szakember - </w:t>
      </w:r>
      <w:r w:rsidR="00C63013" w:rsidRPr="00776584">
        <w:rPr>
          <w:b/>
        </w:rPr>
        <w:t>104/2006 (IV. 28.) Korm. rendelet 1. melléklet 8.3. pontja szerinti</w:t>
      </w:r>
      <w:r w:rsidR="00C63013" w:rsidRPr="00A814BB">
        <w:t xml:space="preserve"> </w:t>
      </w:r>
      <w:r w:rsidR="00C63013">
        <w:rPr>
          <w:b/>
        </w:rPr>
        <w:t>v</w:t>
      </w:r>
      <w:r w:rsidR="00C63013" w:rsidRPr="00F14884">
        <w:rPr>
          <w:b/>
        </w:rPr>
        <w:t xml:space="preserve">ízimérnöki tervezési és/vagy </w:t>
      </w:r>
      <w:r w:rsidR="00C63013" w:rsidRPr="00776584">
        <w:rPr>
          <w:b/>
        </w:rPr>
        <w:t xml:space="preserve">266/2013 (VII. 11) Korm. rendelet 1. melléklet I. 2. rész </w:t>
      </w:r>
      <w:r w:rsidR="00C63013" w:rsidRPr="00F14884">
        <w:rPr>
          <w:b/>
        </w:rPr>
        <w:t>vízgazdálkodási építmények tervezése, területi vízgazdálkodás építmények tervezése jogosultság megszerzéséhez szükséges szakmai gyakorlati időt meghaladó többlet szakmai gyakorlati idő esetében:</w:t>
      </w:r>
      <w:r w:rsidR="00C63013" w:rsidRPr="0050113A">
        <w:rPr>
          <w:b/>
        </w:rPr>
        <w:t xml:space="preserve"> </w:t>
      </w:r>
    </w:p>
    <w:p w:rsidR="00C63013" w:rsidRPr="0050113A" w:rsidRDefault="00C63013" w:rsidP="00C63013">
      <w:pPr>
        <w:spacing w:line="276" w:lineRule="auto"/>
        <w:jc w:val="both"/>
      </w:pPr>
      <w:r>
        <w:t>Szakember n</w:t>
      </w:r>
      <w:r w:rsidRPr="0050113A">
        <w:t>eve: ____________________________</w:t>
      </w:r>
    </w:p>
    <w:p w:rsidR="00C63013" w:rsidRPr="0050113A" w:rsidRDefault="00C63013" w:rsidP="00C63013">
      <w:pPr>
        <w:spacing w:line="276" w:lineRule="auto"/>
        <w:jc w:val="both"/>
      </w:pPr>
      <w:r w:rsidRPr="0050113A">
        <w:t>Ajánlattevővel való jogviszonyának megjelölése: ________________________________</w:t>
      </w:r>
    </w:p>
    <w:p w:rsidR="00C63013" w:rsidRPr="0050113A" w:rsidRDefault="00C63013" w:rsidP="00C63013">
      <w:pPr>
        <w:spacing w:line="276" w:lineRule="auto"/>
        <w:jc w:val="both"/>
      </w:pPr>
      <w:r w:rsidRPr="0050113A">
        <w:t xml:space="preserve">A szakember </w:t>
      </w:r>
      <w:r>
        <w:t xml:space="preserve">többlet szakmai </w:t>
      </w:r>
      <w:r w:rsidRPr="0050113A">
        <w:t>gyakorlata:</w:t>
      </w:r>
    </w:p>
    <w:p w:rsidR="00C63013" w:rsidRPr="0050113A" w:rsidRDefault="00C63013" w:rsidP="00C63013">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C63013" w:rsidRPr="00016ECE" w:rsidTr="00016ECE">
        <w:tc>
          <w:tcPr>
            <w:tcW w:w="2622" w:type="dxa"/>
            <w:shd w:val="clear" w:color="auto" w:fill="FFE599"/>
          </w:tcPr>
          <w:p w:rsidR="00C63013" w:rsidRPr="00016ECE" w:rsidRDefault="00C63013" w:rsidP="004C38A0">
            <w:pPr>
              <w:spacing w:line="276" w:lineRule="auto"/>
              <w:jc w:val="center"/>
              <w:rPr>
                <w:b/>
                <w:bCs/>
                <w:sz w:val="22"/>
                <w:szCs w:val="22"/>
              </w:rPr>
            </w:pPr>
            <w:r w:rsidRPr="00016ECE">
              <w:rPr>
                <w:b/>
                <w:bCs/>
                <w:sz w:val="22"/>
                <w:szCs w:val="22"/>
              </w:rPr>
              <w:t>A szerződés (projekt) megjelölése, amelyben a szakember részt vett</w:t>
            </w:r>
          </w:p>
        </w:tc>
        <w:tc>
          <w:tcPr>
            <w:tcW w:w="2835" w:type="dxa"/>
            <w:shd w:val="clear" w:color="auto" w:fill="FFE599"/>
          </w:tcPr>
          <w:p w:rsidR="00C63013" w:rsidRPr="00016ECE" w:rsidRDefault="00C63013" w:rsidP="004C38A0">
            <w:pPr>
              <w:spacing w:line="276" w:lineRule="auto"/>
              <w:jc w:val="center"/>
              <w:rPr>
                <w:b/>
                <w:bCs/>
                <w:sz w:val="22"/>
                <w:szCs w:val="22"/>
              </w:rPr>
            </w:pPr>
            <w:r w:rsidRPr="00016ECE">
              <w:rPr>
                <w:b/>
                <w:bCs/>
                <w:sz w:val="22"/>
                <w:szCs w:val="22"/>
              </w:rPr>
              <w:t>A szerződés (projekt) kezdő és befejező időpontja</w:t>
            </w:r>
          </w:p>
          <w:p w:rsidR="00C63013" w:rsidRPr="00016ECE" w:rsidRDefault="00C63013" w:rsidP="004C38A0">
            <w:pPr>
              <w:spacing w:line="276" w:lineRule="auto"/>
              <w:jc w:val="center"/>
              <w:rPr>
                <w:b/>
                <w:bCs/>
                <w:sz w:val="22"/>
                <w:szCs w:val="22"/>
              </w:rPr>
            </w:pPr>
            <w:r w:rsidRPr="00016ECE">
              <w:rPr>
                <w:b/>
                <w:bCs/>
                <w:sz w:val="22"/>
                <w:szCs w:val="22"/>
              </w:rPr>
              <w:t>(év, hónap-tól év, hónap-ig)</w:t>
            </w:r>
          </w:p>
        </w:tc>
        <w:tc>
          <w:tcPr>
            <w:tcW w:w="3753" w:type="dxa"/>
            <w:shd w:val="clear" w:color="auto" w:fill="FFE599"/>
          </w:tcPr>
          <w:p w:rsidR="00C63013" w:rsidRPr="00016ECE" w:rsidRDefault="00C63013" w:rsidP="004C38A0">
            <w:pPr>
              <w:spacing w:line="276" w:lineRule="auto"/>
              <w:jc w:val="center"/>
              <w:rPr>
                <w:b/>
                <w:bCs/>
                <w:sz w:val="22"/>
                <w:szCs w:val="22"/>
              </w:rPr>
            </w:pPr>
            <w:r w:rsidRPr="00016ECE">
              <w:rPr>
                <w:b/>
                <w:bCs/>
                <w:sz w:val="22"/>
                <w:szCs w:val="22"/>
              </w:rPr>
              <w:t>A szerződésben (projektben) a szakember által ellátott 104/2006 (IV. 28.) Korm. rendelet 1. melléklet 8.3. pontja szerinti vízimérnöki tervezési és/vagy 266/2013 (VII. 11) Korm. rendelet 1. melléklet I. 2. rész vízgazdálkodási</w:t>
            </w:r>
            <w:r w:rsidRPr="00016ECE">
              <w:rPr>
                <w:b/>
                <w:sz w:val="22"/>
                <w:szCs w:val="22"/>
              </w:rPr>
              <w:t xml:space="preserve"> építmények tervezése, területi vízgazdálkodás építmények tervezési </w:t>
            </w:r>
            <w:r w:rsidRPr="00016ECE">
              <w:rPr>
                <w:b/>
                <w:bCs/>
                <w:sz w:val="22"/>
                <w:szCs w:val="22"/>
              </w:rPr>
              <w:t>feladatok bemutatása</w:t>
            </w:r>
          </w:p>
        </w:tc>
      </w:tr>
      <w:tr w:rsidR="00C63013" w:rsidRPr="00016ECE" w:rsidTr="00016ECE">
        <w:tc>
          <w:tcPr>
            <w:tcW w:w="2622" w:type="dxa"/>
            <w:shd w:val="clear" w:color="auto" w:fill="auto"/>
          </w:tcPr>
          <w:p w:rsidR="00C63013" w:rsidRPr="00016ECE" w:rsidRDefault="00C63013" w:rsidP="004C38A0">
            <w:pPr>
              <w:spacing w:line="276" w:lineRule="auto"/>
              <w:jc w:val="both"/>
              <w:rPr>
                <w:b/>
                <w:bCs/>
                <w:sz w:val="22"/>
                <w:szCs w:val="22"/>
              </w:rPr>
            </w:pPr>
          </w:p>
        </w:tc>
        <w:tc>
          <w:tcPr>
            <w:tcW w:w="2835" w:type="dxa"/>
            <w:shd w:val="clear" w:color="auto" w:fill="auto"/>
          </w:tcPr>
          <w:p w:rsidR="00C63013" w:rsidRPr="00016ECE" w:rsidRDefault="00C63013" w:rsidP="004C38A0">
            <w:pPr>
              <w:spacing w:line="276" w:lineRule="auto"/>
              <w:jc w:val="both"/>
              <w:rPr>
                <w:b/>
                <w:bCs/>
                <w:sz w:val="22"/>
                <w:szCs w:val="22"/>
              </w:rPr>
            </w:pPr>
          </w:p>
        </w:tc>
        <w:tc>
          <w:tcPr>
            <w:tcW w:w="3753" w:type="dxa"/>
            <w:shd w:val="clear" w:color="auto" w:fill="auto"/>
          </w:tcPr>
          <w:p w:rsidR="00C63013" w:rsidRPr="00016ECE" w:rsidRDefault="00C63013" w:rsidP="004C38A0">
            <w:pPr>
              <w:spacing w:line="276" w:lineRule="auto"/>
              <w:jc w:val="both"/>
              <w:rPr>
                <w:b/>
                <w:bCs/>
                <w:sz w:val="22"/>
                <w:szCs w:val="22"/>
              </w:rPr>
            </w:pPr>
          </w:p>
        </w:tc>
      </w:tr>
    </w:tbl>
    <w:p w:rsidR="00C63013" w:rsidRDefault="00C63013" w:rsidP="00C63013">
      <w:pPr>
        <w:spacing w:line="276" w:lineRule="auto"/>
        <w:jc w:val="both"/>
        <w:rPr>
          <w:b/>
          <w:bCs/>
        </w:rPr>
      </w:pPr>
    </w:p>
    <w:p w:rsidR="00C63013" w:rsidRDefault="00C63013" w:rsidP="00C63013">
      <w:pPr>
        <w:spacing w:line="276" w:lineRule="auto"/>
        <w:jc w:val="both"/>
      </w:pPr>
      <w:r w:rsidRPr="0050113A">
        <w:t>Nyilatkozom, hogy ezen nyilatkozatban ki</w:t>
      </w:r>
      <w:r w:rsidR="00B016D3">
        <w:t>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Pr="00F14884">
        <w:t>gyakorlati ideje került bemutatásra.</w:t>
      </w:r>
    </w:p>
    <w:p w:rsidR="00F12354" w:rsidRDefault="00F12354" w:rsidP="00C63013">
      <w:pPr>
        <w:spacing w:line="276" w:lineRule="auto"/>
        <w:jc w:val="both"/>
        <w:rPr>
          <w:b/>
        </w:rPr>
      </w:pPr>
    </w:p>
    <w:p w:rsidR="00C63013" w:rsidRPr="0087349A" w:rsidRDefault="00B016D3" w:rsidP="00C63013">
      <w:pPr>
        <w:spacing w:line="276" w:lineRule="auto"/>
        <w:jc w:val="both"/>
        <w:rPr>
          <w:b/>
        </w:rPr>
      </w:pPr>
      <w:r>
        <w:rPr>
          <w:b/>
        </w:rPr>
        <w:t>M3</w:t>
      </w:r>
      <w:r w:rsidR="00C63013" w:rsidRPr="0087349A">
        <w:rPr>
          <w:b/>
        </w:rPr>
        <w:t xml:space="preserve">) </w:t>
      </w:r>
      <w:r w:rsidR="00C63013">
        <w:rPr>
          <w:b/>
        </w:rPr>
        <w:t xml:space="preserve">1 fő </w:t>
      </w:r>
      <w:r w:rsidR="00C63013" w:rsidRPr="0087349A">
        <w:rPr>
          <w:b/>
        </w:rPr>
        <w:t xml:space="preserve">szakember - </w:t>
      </w:r>
      <w:r w:rsidR="00C63013" w:rsidRPr="00F14884">
        <w:rPr>
          <w:b/>
        </w:rPr>
        <w:t>SZKV környezetvédelem szakterületen környezetvédelmi szakértői jogosultság megszerzéséhez szükséges szakmai gyakorlati időt meghaladó többlet szakmai gyakorlati idő esetében:</w:t>
      </w:r>
      <w:r w:rsidR="00C63013" w:rsidRPr="0087349A">
        <w:rPr>
          <w:b/>
        </w:rPr>
        <w:t xml:space="preserve"> </w:t>
      </w:r>
    </w:p>
    <w:p w:rsidR="00C63013" w:rsidRPr="00FE23AB" w:rsidRDefault="00C63013" w:rsidP="00C63013">
      <w:pPr>
        <w:spacing w:line="276" w:lineRule="auto"/>
        <w:jc w:val="both"/>
      </w:pPr>
      <w:r>
        <w:t>Szakember n</w:t>
      </w:r>
      <w:r w:rsidRPr="009F7ABA">
        <w:t xml:space="preserve">eve: </w:t>
      </w:r>
      <w:r w:rsidRPr="00FE23AB">
        <w:t xml:space="preserve"> ____________________________</w:t>
      </w:r>
    </w:p>
    <w:p w:rsidR="00C63013" w:rsidRPr="00FE23AB" w:rsidRDefault="00C63013" w:rsidP="00C63013">
      <w:pPr>
        <w:spacing w:line="276" w:lineRule="auto"/>
        <w:jc w:val="both"/>
      </w:pPr>
      <w:r w:rsidRPr="00FE23AB">
        <w:t>Ajánlattevővel való jogviszonyának megjelölése: ________________________________</w:t>
      </w:r>
    </w:p>
    <w:p w:rsidR="00C63013" w:rsidRPr="00FE23AB" w:rsidRDefault="00C63013" w:rsidP="00C63013">
      <w:pPr>
        <w:spacing w:line="276" w:lineRule="auto"/>
        <w:jc w:val="both"/>
      </w:pPr>
      <w:r w:rsidRPr="00FE23AB">
        <w:t>A szakember gyakorlata:</w:t>
      </w:r>
    </w:p>
    <w:p w:rsidR="00C63013" w:rsidRPr="00FE23AB" w:rsidRDefault="00C63013" w:rsidP="00C63013">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C63013" w:rsidRPr="00E37420" w:rsidTr="00E37420">
        <w:tc>
          <w:tcPr>
            <w:tcW w:w="2622"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 xml:space="preserve">A szerződés (projekt) kezdő és befejező időpontja </w:t>
            </w:r>
          </w:p>
          <w:p w:rsidR="00C63013" w:rsidRPr="00E37420" w:rsidRDefault="00C63013" w:rsidP="004C38A0">
            <w:pPr>
              <w:spacing w:line="276" w:lineRule="auto"/>
              <w:jc w:val="center"/>
              <w:rPr>
                <w:b/>
                <w:bCs/>
                <w:sz w:val="22"/>
                <w:szCs w:val="22"/>
              </w:rPr>
            </w:pPr>
            <w:r w:rsidRPr="00E37420">
              <w:rPr>
                <w:b/>
                <w:bCs/>
                <w:sz w:val="22"/>
                <w:szCs w:val="22"/>
              </w:rPr>
              <w:t>(év, hónap-tól év, hónap-ig)</w:t>
            </w:r>
          </w:p>
        </w:tc>
        <w:tc>
          <w:tcPr>
            <w:tcW w:w="3753"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C63013" w:rsidRPr="00E37420" w:rsidTr="00E37420">
        <w:tc>
          <w:tcPr>
            <w:tcW w:w="2622" w:type="dxa"/>
            <w:shd w:val="clear" w:color="auto" w:fill="auto"/>
          </w:tcPr>
          <w:p w:rsidR="00C63013" w:rsidRPr="00E37420" w:rsidRDefault="00C63013" w:rsidP="004C38A0">
            <w:pPr>
              <w:spacing w:line="276" w:lineRule="auto"/>
              <w:jc w:val="both"/>
              <w:rPr>
                <w:b/>
                <w:bCs/>
                <w:sz w:val="22"/>
                <w:szCs w:val="22"/>
              </w:rPr>
            </w:pPr>
          </w:p>
        </w:tc>
        <w:tc>
          <w:tcPr>
            <w:tcW w:w="2835" w:type="dxa"/>
            <w:shd w:val="clear" w:color="auto" w:fill="auto"/>
          </w:tcPr>
          <w:p w:rsidR="00C63013" w:rsidRPr="00E37420" w:rsidRDefault="00C63013" w:rsidP="004C38A0">
            <w:pPr>
              <w:spacing w:line="276" w:lineRule="auto"/>
              <w:jc w:val="both"/>
              <w:rPr>
                <w:b/>
                <w:bCs/>
                <w:sz w:val="22"/>
                <w:szCs w:val="22"/>
              </w:rPr>
            </w:pPr>
          </w:p>
        </w:tc>
        <w:tc>
          <w:tcPr>
            <w:tcW w:w="3753" w:type="dxa"/>
            <w:shd w:val="clear" w:color="auto" w:fill="auto"/>
          </w:tcPr>
          <w:p w:rsidR="00C63013" w:rsidRPr="00E37420" w:rsidRDefault="00C63013" w:rsidP="004C38A0">
            <w:pPr>
              <w:spacing w:line="276" w:lineRule="auto"/>
              <w:jc w:val="both"/>
              <w:rPr>
                <w:b/>
                <w:bCs/>
                <w:sz w:val="22"/>
                <w:szCs w:val="22"/>
              </w:rPr>
            </w:pPr>
          </w:p>
        </w:tc>
      </w:tr>
    </w:tbl>
    <w:p w:rsidR="00C63013" w:rsidRDefault="00C63013" w:rsidP="00C63013">
      <w:pPr>
        <w:jc w:val="both"/>
      </w:pPr>
    </w:p>
    <w:p w:rsidR="00C63013" w:rsidRPr="00F14884" w:rsidRDefault="00C63013" w:rsidP="00C63013">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E37420" w:rsidRPr="00F14884" w:rsidRDefault="00E37420" w:rsidP="00C63013">
      <w:pPr>
        <w:autoSpaceDE w:val="0"/>
        <w:autoSpaceDN w:val="0"/>
        <w:adjustRightInd w:val="0"/>
        <w:spacing w:line="276" w:lineRule="auto"/>
        <w:jc w:val="both"/>
        <w:rPr>
          <w:b/>
          <w:bCs/>
        </w:rPr>
      </w:pPr>
    </w:p>
    <w:p w:rsidR="00C63013" w:rsidRPr="0087349A" w:rsidRDefault="00B016D3" w:rsidP="00C63013">
      <w:pPr>
        <w:spacing w:line="276" w:lineRule="auto"/>
        <w:jc w:val="both"/>
        <w:rPr>
          <w:b/>
        </w:rPr>
      </w:pPr>
      <w:r>
        <w:rPr>
          <w:b/>
        </w:rPr>
        <w:t>M4</w:t>
      </w:r>
      <w:r w:rsidR="00C63013" w:rsidRPr="00F14884">
        <w:rPr>
          <w:b/>
        </w:rPr>
        <w:t>) 1 fő szakember - SZVV Vízanalitika, vízminőség-védelem, vízminőségi kárelhárítás részterületen szakértői jogosultság megszerzéséhez szükséges</w:t>
      </w:r>
      <w:r w:rsidR="00C63013" w:rsidRPr="0087349A">
        <w:rPr>
          <w:b/>
        </w:rPr>
        <w:t xml:space="preserve"> szakmai </w:t>
      </w:r>
      <w:r w:rsidR="00C63013">
        <w:rPr>
          <w:b/>
        </w:rPr>
        <w:t>gyakorlati időt</w:t>
      </w:r>
      <w:r w:rsidR="00C63013" w:rsidRPr="0087349A">
        <w:rPr>
          <w:b/>
        </w:rPr>
        <w:t xml:space="preserve"> meghaladó többlet szakmai </w:t>
      </w:r>
      <w:r w:rsidR="00C63013">
        <w:rPr>
          <w:b/>
        </w:rPr>
        <w:t>gyakorlati</w:t>
      </w:r>
      <w:r w:rsidR="00C63013" w:rsidRPr="0087349A">
        <w:rPr>
          <w:b/>
        </w:rPr>
        <w:t xml:space="preserve"> idő esetében:</w:t>
      </w:r>
    </w:p>
    <w:p w:rsidR="00C63013" w:rsidRPr="00FE23AB" w:rsidRDefault="00C63013" w:rsidP="00C63013">
      <w:pPr>
        <w:spacing w:line="276" w:lineRule="auto"/>
        <w:jc w:val="both"/>
      </w:pPr>
      <w:r w:rsidRPr="0050113A">
        <w:t>Szakember n</w:t>
      </w:r>
      <w:r w:rsidRPr="00FE23AB">
        <w:t>eve: ____________________________</w:t>
      </w:r>
    </w:p>
    <w:p w:rsidR="00C63013" w:rsidRPr="00FE23AB" w:rsidRDefault="00C63013" w:rsidP="00C63013">
      <w:pPr>
        <w:spacing w:line="276" w:lineRule="auto"/>
        <w:jc w:val="both"/>
      </w:pPr>
      <w:r w:rsidRPr="00FE23AB">
        <w:t>Ajánlattevővel való jogviszonyának megjelölése: ________________________________</w:t>
      </w:r>
    </w:p>
    <w:p w:rsidR="00C63013" w:rsidRPr="00FE23AB" w:rsidRDefault="00C63013" w:rsidP="00C63013">
      <w:pPr>
        <w:spacing w:line="276" w:lineRule="auto"/>
        <w:jc w:val="both"/>
      </w:pPr>
      <w:r w:rsidRPr="00FE23AB">
        <w:t>A szakember gyakorlata:</w:t>
      </w:r>
    </w:p>
    <w:p w:rsidR="00C63013" w:rsidRPr="00FE23AB" w:rsidRDefault="00C63013" w:rsidP="00C63013">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2835"/>
        <w:gridCol w:w="3753"/>
      </w:tblGrid>
      <w:tr w:rsidR="00C63013" w:rsidRPr="00E37420" w:rsidTr="00E37420">
        <w:tc>
          <w:tcPr>
            <w:tcW w:w="2622"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 (projekt) megjelölése, amelyben a szakember részt vett</w:t>
            </w:r>
          </w:p>
        </w:tc>
        <w:tc>
          <w:tcPr>
            <w:tcW w:w="2835"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 xml:space="preserve">A szerződés (projekt) kezdő és befejező időpontja </w:t>
            </w:r>
          </w:p>
          <w:p w:rsidR="00C63013" w:rsidRPr="00E37420" w:rsidRDefault="00C63013" w:rsidP="004C38A0">
            <w:pPr>
              <w:spacing w:line="276" w:lineRule="auto"/>
              <w:jc w:val="center"/>
              <w:rPr>
                <w:b/>
                <w:bCs/>
                <w:sz w:val="22"/>
                <w:szCs w:val="22"/>
              </w:rPr>
            </w:pPr>
            <w:r w:rsidRPr="00E37420">
              <w:rPr>
                <w:b/>
                <w:bCs/>
                <w:sz w:val="22"/>
                <w:szCs w:val="22"/>
              </w:rPr>
              <w:t>(év, hónap-tól év, hónap-ig)</w:t>
            </w:r>
          </w:p>
        </w:tc>
        <w:tc>
          <w:tcPr>
            <w:tcW w:w="3753" w:type="dxa"/>
            <w:shd w:val="clear" w:color="auto" w:fill="FFE599"/>
          </w:tcPr>
          <w:p w:rsidR="00C63013" w:rsidRPr="00E37420" w:rsidRDefault="00C63013" w:rsidP="004C38A0">
            <w:pPr>
              <w:spacing w:line="276" w:lineRule="auto"/>
              <w:jc w:val="center"/>
              <w:rPr>
                <w:b/>
                <w:bCs/>
                <w:sz w:val="22"/>
                <w:szCs w:val="22"/>
              </w:rPr>
            </w:pPr>
            <w:r w:rsidRPr="00E37420">
              <w:rPr>
                <w:b/>
                <w:bCs/>
                <w:sz w:val="22"/>
                <w:szCs w:val="22"/>
              </w:rPr>
              <w:t>A szerződésben (projektben) a szakember által ellátott, 297/2009. (XII. 21.) Korm. rendelet 6. § (3) bekezdésében felsorolt területek bármelyikébe tartozó feladatok bemutatása</w:t>
            </w:r>
          </w:p>
        </w:tc>
      </w:tr>
      <w:tr w:rsidR="00C63013" w:rsidRPr="00E37420" w:rsidTr="00E37420">
        <w:tc>
          <w:tcPr>
            <w:tcW w:w="2622" w:type="dxa"/>
            <w:shd w:val="clear" w:color="auto" w:fill="auto"/>
          </w:tcPr>
          <w:p w:rsidR="00C63013" w:rsidRPr="00E37420" w:rsidRDefault="00C63013" w:rsidP="004C38A0">
            <w:pPr>
              <w:spacing w:line="276" w:lineRule="auto"/>
              <w:jc w:val="both"/>
              <w:rPr>
                <w:b/>
                <w:bCs/>
                <w:sz w:val="22"/>
                <w:szCs w:val="22"/>
              </w:rPr>
            </w:pPr>
          </w:p>
        </w:tc>
        <w:tc>
          <w:tcPr>
            <w:tcW w:w="2835" w:type="dxa"/>
            <w:shd w:val="clear" w:color="auto" w:fill="auto"/>
          </w:tcPr>
          <w:p w:rsidR="00C63013" w:rsidRPr="00E37420" w:rsidRDefault="00C63013" w:rsidP="004C38A0">
            <w:pPr>
              <w:spacing w:line="276" w:lineRule="auto"/>
              <w:jc w:val="both"/>
              <w:rPr>
                <w:b/>
                <w:bCs/>
                <w:sz w:val="22"/>
                <w:szCs w:val="22"/>
              </w:rPr>
            </w:pPr>
          </w:p>
        </w:tc>
        <w:tc>
          <w:tcPr>
            <w:tcW w:w="3753" w:type="dxa"/>
            <w:shd w:val="clear" w:color="auto" w:fill="auto"/>
          </w:tcPr>
          <w:p w:rsidR="00C63013" w:rsidRPr="00E37420" w:rsidRDefault="00C63013" w:rsidP="004C38A0">
            <w:pPr>
              <w:spacing w:line="276" w:lineRule="auto"/>
              <w:jc w:val="both"/>
              <w:rPr>
                <w:b/>
                <w:bCs/>
                <w:sz w:val="22"/>
                <w:szCs w:val="22"/>
              </w:rPr>
            </w:pPr>
          </w:p>
        </w:tc>
      </w:tr>
      <w:tr w:rsidR="00C63013" w:rsidRPr="00E37420" w:rsidTr="00E37420">
        <w:tc>
          <w:tcPr>
            <w:tcW w:w="2622" w:type="dxa"/>
            <w:shd w:val="clear" w:color="auto" w:fill="auto"/>
          </w:tcPr>
          <w:p w:rsidR="00C63013" w:rsidRPr="00E37420" w:rsidRDefault="00C63013" w:rsidP="004C38A0">
            <w:pPr>
              <w:spacing w:line="276" w:lineRule="auto"/>
              <w:jc w:val="both"/>
              <w:rPr>
                <w:b/>
                <w:bCs/>
                <w:sz w:val="22"/>
                <w:szCs w:val="22"/>
              </w:rPr>
            </w:pPr>
          </w:p>
        </w:tc>
        <w:tc>
          <w:tcPr>
            <w:tcW w:w="2835" w:type="dxa"/>
            <w:shd w:val="clear" w:color="auto" w:fill="auto"/>
          </w:tcPr>
          <w:p w:rsidR="00C63013" w:rsidRPr="00E37420" w:rsidRDefault="00C63013" w:rsidP="004C38A0">
            <w:pPr>
              <w:spacing w:line="276" w:lineRule="auto"/>
              <w:jc w:val="both"/>
              <w:rPr>
                <w:b/>
                <w:bCs/>
                <w:sz w:val="22"/>
                <w:szCs w:val="22"/>
              </w:rPr>
            </w:pPr>
          </w:p>
        </w:tc>
        <w:tc>
          <w:tcPr>
            <w:tcW w:w="3753" w:type="dxa"/>
            <w:shd w:val="clear" w:color="auto" w:fill="auto"/>
          </w:tcPr>
          <w:p w:rsidR="00C63013" w:rsidRPr="00E37420" w:rsidRDefault="00C63013" w:rsidP="004C38A0">
            <w:pPr>
              <w:spacing w:line="276" w:lineRule="auto"/>
              <w:jc w:val="both"/>
              <w:rPr>
                <w:b/>
                <w:bCs/>
                <w:sz w:val="22"/>
                <w:szCs w:val="22"/>
              </w:rPr>
            </w:pPr>
          </w:p>
        </w:tc>
      </w:tr>
    </w:tbl>
    <w:p w:rsidR="00C63013" w:rsidRDefault="00C63013" w:rsidP="00C63013">
      <w:pPr>
        <w:autoSpaceDE w:val="0"/>
        <w:autoSpaceDN w:val="0"/>
        <w:adjustRightInd w:val="0"/>
        <w:spacing w:line="276" w:lineRule="auto"/>
        <w:jc w:val="both"/>
        <w:rPr>
          <w:b/>
          <w:bCs/>
        </w:rPr>
      </w:pPr>
    </w:p>
    <w:p w:rsidR="00C63013" w:rsidRDefault="00C63013" w:rsidP="00C63013">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E37420" w:rsidRDefault="00E37420" w:rsidP="00C63013">
      <w:pPr>
        <w:jc w:val="both"/>
      </w:pPr>
    </w:p>
    <w:p w:rsidR="00C63013" w:rsidRDefault="00C63013" w:rsidP="00C63013">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C63013" w:rsidRPr="004868F6" w:rsidRDefault="00C63013" w:rsidP="004F6D55">
      <w:pPr>
        <w:pStyle w:val="Listaszerbekezds"/>
        <w:numPr>
          <w:ilvl w:val="0"/>
          <w:numId w:val="51"/>
        </w:numPr>
        <w:autoSpaceDE w:val="0"/>
        <w:autoSpaceDN w:val="0"/>
        <w:adjustRightInd w:val="0"/>
        <w:spacing w:line="276" w:lineRule="auto"/>
        <w:jc w:val="both"/>
        <w:rPr>
          <w:bCs/>
        </w:rPr>
      </w:pPr>
      <w:r w:rsidRPr="00925E1C">
        <w:rPr>
          <w:bCs/>
        </w:rPr>
        <w:t>1 fő Vízi építmény tervezési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C63013" w:rsidRDefault="00C63013" w:rsidP="004F6D55">
      <w:pPr>
        <w:pStyle w:val="Listaszerbekezds"/>
        <w:numPr>
          <w:ilvl w:val="0"/>
          <w:numId w:val="51"/>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C63013" w:rsidRPr="00D802C3" w:rsidRDefault="00C63013" w:rsidP="004F6D55">
      <w:pPr>
        <w:pStyle w:val="Listaszerbekezds"/>
        <w:numPr>
          <w:ilvl w:val="0"/>
          <w:numId w:val="51"/>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C63013" w:rsidRPr="0050113A" w:rsidRDefault="00C63013" w:rsidP="00925E1C">
      <w:pPr>
        <w:autoSpaceDE w:val="0"/>
        <w:autoSpaceDN w:val="0"/>
        <w:adjustRightInd w:val="0"/>
        <w:spacing w:line="276" w:lineRule="auto"/>
        <w:jc w:val="both"/>
        <w:rPr>
          <w:rFonts w:eastAsia="SimSun"/>
          <w:b/>
          <w:color w:val="000000"/>
        </w:rPr>
      </w:pPr>
    </w:p>
    <w:p w:rsidR="00C63013" w:rsidRPr="0050113A" w:rsidRDefault="00C63013" w:rsidP="00C63013">
      <w:pPr>
        <w:jc w:val="both"/>
      </w:pPr>
      <w:r w:rsidRPr="0050113A">
        <w:t>Nyilatkozom továbbá, hogy tudomásul veszem, hogy a fenti jogosultságú szakemberek hiánya az ajánlattevő szerződéskötéstől való visszalépésének minősül a Kbt. 131. § (4) bekezdése alapján.</w:t>
      </w:r>
    </w:p>
    <w:p w:rsidR="0079539A" w:rsidRPr="00B016D3" w:rsidRDefault="0079539A" w:rsidP="00B016D3">
      <w:pPr>
        <w:autoSpaceDE w:val="0"/>
        <w:autoSpaceDN w:val="0"/>
        <w:adjustRightInd w:val="0"/>
        <w:spacing w:line="276" w:lineRule="auto"/>
        <w:jc w:val="both"/>
      </w:pPr>
    </w:p>
    <w:p w:rsidR="00C63013" w:rsidRPr="00C63013" w:rsidRDefault="00C63013" w:rsidP="00C63013">
      <w:pPr>
        <w:spacing w:after="240"/>
        <w:jc w:val="both"/>
        <w:rPr>
          <w:i/>
        </w:rPr>
      </w:pPr>
      <w:r w:rsidRPr="00C63013">
        <w:rPr>
          <w:i/>
        </w:rPr>
        <w:t>(A megpályázni kívánt részajánlati kör vonatkozásában töltendő ki!)</w:t>
      </w:r>
    </w:p>
    <w:p w:rsidR="00C63013" w:rsidRDefault="00C63013" w:rsidP="00925E1C">
      <w:pPr>
        <w:tabs>
          <w:tab w:val="left" w:pos="1985"/>
        </w:tabs>
        <w:spacing w:line="276" w:lineRule="auto"/>
        <w:ind w:left="720" w:hanging="720"/>
        <w:rPr>
          <w:rFonts w:eastAsia="Calibri"/>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r w:rsidR="00E37420">
        <w:rPr>
          <w:rFonts w:eastAsia="Calibri"/>
        </w:rPr>
        <w:t>:</w:t>
      </w:r>
    </w:p>
    <w:tbl>
      <w:tblPr>
        <w:tblW w:w="4860" w:type="dxa"/>
        <w:jc w:val="right"/>
        <w:tblLayout w:type="fixed"/>
        <w:tblLook w:val="01E0" w:firstRow="1" w:lastRow="1" w:firstColumn="1" w:lastColumn="1" w:noHBand="0" w:noVBand="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t>2</w:t>
      </w:r>
      <w:r w:rsidR="001E5F72">
        <w:t>.</w:t>
      </w:r>
      <w:r w:rsidR="00FB5BBF">
        <w:t xml:space="preserve"> </w:t>
      </w:r>
      <w:r w:rsidR="00755A30">
        <w:t>sz. melléklet a KKD-h</w:t>
      </w:r>
      <w:r w:rsidR="00DC7E3C">
        <w:t>o</w:t>
      </w:r>
      <w:r w:rsidR="00755A30">
        <w:t>z</w:t>
      </w:r>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r w:rsidRPr="00BE0F9A">
              <w:rPr>
                <w:bCs/>
                <w:color w:val="222222"/>
                <w:highlight w:val="yellow"/>
              </w:rPr>
              <w:t>[</w:t>
            </w:r>
            <w:r w:rsidR="00BE0F9A" w:rsidRPr="00BE0F9A">
              <w:rPr>
                <w:bCs/>
                <w:color w:val="222222"/>
                <w:highlight w:val="yellow"/>
              </w:rPr>
              <w:t>***</w:t>
            </w:r>
            <w:r w:rsidRPr="00BE0F9A">
              <w:rPr>
                <w:bCs/>
                <w:color w:val="222222"/>
                <w:highlight w:val="yellow"/>
              </w:rPr>
              <w:t>], dátum [</w:t>
            </w:r>
            <w:r w:rsidR="00403DC1" w:rsidRPr="00BE0F9A">
              <w:rPr>
                <w:bCs/>
                <w:color w:val="222222"/>
                <w:highlight w:val="yellow"/>
              </w:rPr>
              <w:t>2017.</w:t>
            </w:r>
            <w:r w:rsidR="00BE0F9A" w:rsidRPr="00BE0F9A">
              <w:rPr>
                <w:bCs/>
                <w:color w:val="222222"/>
                <w:highlight w:val="yellow"/>
              </w:rPr>
              <w:t xml:space="preserve"> **. **. </w:t>
            </w:r>
            <w:r w:rsidRPr="00BE0F9A">
              <w:rPr>
                <w:bCs/>
                <w:color w:val="222222"/>
                <w:highlight w:val="yellow"/>
              </w:rPr>
              <w:t>], [</w:t>
            </w:r>
            <w:r w:rsidR="00403DC1" w:rsidRPr="00BE0F9A">
              <w:rPr>
                <w:bCs/>
                <w:color w:val="222222"/>
                <w:highlight w:val="yellow"/>
              </w:rPr>
              <w:t>--</w:t>
            </w:r>
            <w:r w:rsidRPr="00BE0F9A">
              <w:rPr>
                <w:bCs/>
                <w:color w:val="222222"/>
                <w:highlight w:val="yellow"/>
              </w:rPr>
              <w:t>]</w:t>
            </w:r>
            <w:r w:rsidRPr="00403DC1">
              <w:rPr>
                <w:bCs/>
                <w:color w:val="222222"/>
              </w:rPr>
              <w:t xml:space="preserve"> oldal, </w:t>
            </w:r>
            <w:r w:rsidRPr="00403DC1">
              <w:rPr>
                <w:bCs/>
                <w:color w:val="222222"/>
              </w:rPr>
              <w:br/>
              <w:t xml:space="preserve">a hirdetmény száma a Hivatalos Lap S sorozatban: </w:t>
            </w:r>
            <w:r w:rsidRPr="00BE0F9A">
              <w:rPr>
                <w:bCs/>
                <w:color w:val="222222"/>
                <w:highlight w:val="yellow"/>
              </w:rPr>
              <w:t>[</w:t>
            </w:r>
            <w:r w:rsidR="00403DC1" w:rsidRPr="00BE0F9A">
              <w:rPr>
                <w:bCs/>
                <w:color w:val="222222"/>
                <w:highlight w:val="yellow"/>
              </w:rPr>
              <w:t>2</w:t>
            </w:r>
            <w:r w:rsidRPr="00BE0F9A">
              <w:rPr>
                <w:bCs/>
                <w:color w:val="222222"/>
                <w:highlight w:val="yellow"/>
              </w:rPr>
              <w:t>][</w:t>
            </w:r>
            <w:r w:rsidR="00403DC1" w:rsidRPr="00BE0F9A">
              <w:rPr>
                <w:bCs/>
                <w:color w:val="222222"/>
                <w:highlight w:val="yellow"/>
              </w:rPr>
              <w:t>0</w:t>
            </w:r>
            <w:r w:rsidRPr="00BE0F9A">
              <w:rPr>
                <w:bCs/>
                <w:color w:val="222222"/>
                <w:highlight w:val="yellow"/>
              </w:rPr>
              <w:t>]</w:t>
            </w:r>
            <w:r w:rsidR="00403DC1" w:rsidRPr="00BE0F9A">
              <w:rPr>
                <w:bCs/>
                <w:color w:val="222222"/>
                <w:highlight w:val="yellow"/>
              </w:rPr>
              <w:t>[1</w:t>
            </w:r>
            <w:r w:rsidRPr="00BE0F9A">
              <w:rPr>
                <w:bCs/>
                <w:color w:val="222222"/>
                <w:highlight w:val="yellow"/>
              </w:rPr>
              <w:t>][</w:t>
            </w:r>
            <w:r w:rsidR="00403DC1" w:rsidRPr="00BE0F9A">
              <w:rPr>
                <w:bCs/>
                <w:color w:val="222222"/>
                <w:highlight w:val="yellow"/>
              </w:rPr>
              <w:t>7</w:t>
            </w:r>
            <w:r w:rsidRPr="00BE0F9A">
              <w:rPr>
                <w:bCs/>
                <w:color w:val="222222"/>
                <w:highlight w:val="yellow"/>
              </w:rPr>
              <w:t>]/S [</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Pr="00BE0F9A">
              <w:rPr>
                <w:bCs/>
                <w:color w:val="222222"/>
                <w:highlight w:val="yellow"/>
              </w:rPr>
              <w:t>][</w:t>
            </w:r>
            <w:r w:rsidR="00BE0F9A" w:rsidRPr="00BE0F9A">
              <w:rPr>
                <w:bCs/>
                <w:color w:val="222222"/>
                <w:highlight w:val="yellow"/>
              </w:rPr>
              <w:t>*</w:t>
            </w:r>
            <w:r w:rsidR="00BE0F9A">
              <w:rPr>
                <w:bCs/>
                <w:color w:val="222222"/>
                <w:highlight w:val="yellow"/>
              </w:rPr>
              <w:t>]</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 közbeszerzés megnevezése vagy rövid ismertetése</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2045AF" w:rsidRPr="00E1434C" w:rsidRDefault="00B016D3" w:rsidP="002045AF">
            <w:pPr>
              <w:rPr>
                <w:color w:val="222222"/>
              </w:rPr>
            </w:pPr>
            <w:r w:rsidRPr="00B016D3">
              <w:rPr>
                <w:i/>
                <w:color w:val="222222"/>
              </w:rPr>
              <w:t>Üzemanyagtelepek és HTO tartályok, tényfeltáró záródokumentáció és műszaki beavatkozási terv készítése MH 5. Bocskai István Lövészdandár, Hajdúhadház, Kiképző Bázis és MH BHD, Budapest, Petőfi laktanya objektumok vonatkozásában</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6"/>
            </w:r>
            <w:r w:rsidRPr="00CE508F">
              <w:rPr>
                <w:color w:val="222222"/>
              </w:rPr>
              <w:t>:</w:t>
            </w:r>
          </w:p>
        </w:tc>
        <w:tc>
          <w:tcPr>
            <w:tcW w:w="4606" w:type="dxa"/>
            <w:tcMar>
              <w:top w:w="30" w:type="dxa"/>
              <w:left w:w="60" w:type="dxa"/>
              <w:bottom w:w="30" w:type="dxa"/>
              <w:right w:w="60" w:type="dxa"/>
            </w:tcMar>
          </w:tcPr>
          <w:p w:rsidR="002045AF" w:rsidRPr="00E1434C" w:rsidRDefault="002045AF" w:rsidP="00934B78">
            <w:pPr>
              <w:rPr>
                <w:color w:val="222222"/>
              </w:rPr>
            </w:pPr>
            <w:r w:rsidRPr="00075A1D">
              <w:rPr>
                <w:color w:val="222222"/>
              </w:rPr>
              <w:t>[</w:t>
            </w:r>
            <w:r w:rsidR="00F66075" w:rsidRPr="00F66075">
              <w:rPr>
                <w:color w:val="222222"/>
              </w:rPr>
              <w:t>6-</w:t>
            </w:r>
            <w:r w:rsidR="0043495C">
              <w:rPr>
                <w:color w:val="222222"/>
              </w:rPr>
              <w:t>107</w:t>
            </w:r>
            <w:r w:rsidR="00F66075" w:rsidRPr="00F66075">
              <w:rPr>
                <w:color w:val="222222"/>
              </w:rPr>
              <w:t>/VGH/KBT/</w:t>
            </w:r>
            <w:r w:rsidR="00590212">
              <w:rPr>
                <w:color w:val="222222"/>
              </w:rPr>
              <w:t>BI/</w:t>
            </w:r>
            <w:r w:rsidR="0043495C">
              <w:rPr>
                <w:color w:val="222222"/>
              </w:rPr>
              <w:t>1297</w:t>
            </w:r>
            <w:r w:rsidR="00F66075" w:rsidRPr="00F66075">
              <w:rPr>
                <w:color w:val="222222"/>
              </w:rPr>
              <w:t>/2017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A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Kapcsolattartó személy vagy személyek</w:t>
            </w:r>
            <w:r w:rsidRPr="00E1434C">
              <w:rPr>
                <w:color w:val="222222"/>
                <w:vertAlign w:val="superscript"/>
              </w:rPr>
              <w:footnoteReference w:id="7"/>
            </w:r>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mikro-, kis- vagy középvállalkozás</w:t>
            </w:r>
            <w:r w:rsidRPr="00E1434C">
              <w:rPr>
                <w:color w:val="222222"/>
                <w:vertAlign w:val="superscript"/>
              </w:rPr>
              <w:footnoteReference w:id="8"/>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7005A8" w:rsidRDefault="002045AF" w:rsidP="00F075EB">
            <w:pPr>
              <w:jc w:val="both"/>
              <w:rPr>
                <w:b/>
                <w:bCs/>
                <w:strike/>
                <w:color w:val="222222"/>
              </w:rPr>
            </w:pPr>
            <w:r w:rsidRPr="007005A8">
              <w:rPr>
                <w:b/>
                <w:bCs/>
                <w:strike/>
                <w:color w:val="222222"/>
                <w:u w:val="single"/>
              </w:rPr>
              <w:t>Csak ha a közbeszerzés fenntartott</w:t>
            </w:r>
            <w:r w:rsidRPr="007005A8">
              <w:rPr>
                <w:b/>
                <w:bCs/>
                <w:strike/>
                <w:color w:val="222222"/>
                <w:u w:val="single"/>
                <w:vertAlign w:val="superscript"/>
              </w:rPr>
              <w:footnoteReference w:id="9"/>
            </w:r>
            <w:r w:rsidRPr="007005A8">
              <w:rPr>
                <w:b/>
                <w:bCs/>
                <w:strike/>
                <w:color w:val="222222"/>
              </w:rPr>
              <w:t xml:space="preserve">: </w:t>
            </w:r>
          </w:p>
          <w:p w:rsidR="002045AF" w:rsidRPr="007005A8" w:rsidRDefault="002045AF" w:rsidP="00F075EB">
            <w:pPr>
              <w:jc w:val="both"/>
              <w:rPr>
                <w:b/>
                <w:bCs/>
                <w:strike/>
                <w:color w:val="222222"/>
              </w:rPr>
            </w:pPr>
          </w:p>
          <w:p w:rsidR="002045AF" w:rsidRPr="007005A8" w:rsidRDefault="002045AF" w:rsidP="00F075EB">
            <w:pPr>
              <w:rPr>
                <w:b/>
                <w:bCs/>
                <w:strike/>
                <w:color w:val="222222"/>
              </w:rPr>
            </w:pPr>
            <w:r w:rsidRPr="007005A8">
              <w:rPr>
                <w:strike/>
                <w:color w:val="222222"/>
              </w:rPr>
              <w:t>A gazdasági szereplő védett műhely, szociális vállalkozás</w:t>
            </w:r>
            <w:r w:rsidRPr="007005A8">
              <w:rPr>
                <w:strike/>
                <w:color w:val="222222"/>
                <w:vertAlign w:val="superscript"/>
              </w:rPr>
              <w:footnoteReference w:id="10"/>
            </w:r>
            <w:r w:rsidRPr="007005A8">
              <w:rPr>
                <w:b/>
                <w:bCs/>
                <w:strike/>
                <w:color w:val="222222"/>
              </w:rPr>
              <w:t xml:space="preserve"> </w:t>
            </w:r>
            <w:r w:rsidRPr="007005A8">
              <w:rPr>
                <w:strike/>
                <w:color w:val="222222"/>
              </w:rPr>
              <w:t xml:space="preserve">vagy védett munkahely-teremtési programok keretében fogja teljesíteni a szerződést? </w:t>
            </w:r>
            <w:r w:rsidRPr="007005A8">
              <w:rPr>
                <w:strike/>
                <w:color w:val="222222"/>
              </w:rPr>
              <w:br/>
            </w:r>
            <w:r w:rsidRPr="007005A8">
              <w:rPr>
                <w:b/>
                <w:bCs/>
                <w:strike/>
                <w:color w:val="222222"/>
              </w:rPr>
              <w:t xml:space="preserve">Ha igen, </w:t>
            </w:r>
          </w:p>
          <w:p w:rsidR="002045AF" w:rsidRPr="007005A8" w:rsidRDefault="002045AF" w:rsidP="00F075EB">
            <w:pPr>
              <w:jc w:val="both"/>
              <w:rPr>
                <w:strike/>
                <w:color w:val="222222"/>
              </w:rPr>
            </w:pPr>
          </w:p>
          <w:p w:rsidR="002045AF" w:rsidRPr="007005A8" w:rsidRDefault="002045AF" w:rsidP="00F075EB">
            <w:pPr>
              <w:rPr>
                <w:strike/>
                <w:color w:val="222222"/>
              </w:rPr>
            </w:pPr>
            <w:r w:rsidRPr="007005A8">
              <w:rPr>
                <w:strike/>
                <w:color w:val="222222"/>
              </w:rPr>
              <w:t>mi a fogyatékossággal élő vagy hátrányos helyzetű munkavállalók százalékos aránya?</w:t>
            </w:r>
            <w:r w:rsidRPr="007005A8">
              <w:rPr>
                <w:strike/>
                <w:color w:val="222222"/>
              </w:rPr>
              <w:br/>
            </w:r>
          </w:p>
          <w:p w:rsidR="002045AF" w:rsidRPr="007005A8" w:rsidRDefault="002045AF" w:rsidP="00F075EB">
            <w:pPr>
              <w:rPr>
                <w:strike/>
                <w:color w:val="222222"/>
              </w:rPr>
            </w:pPr>
            <w:r w:rsidRPr="007005A8">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7005A8" w:rsidRDefault="002045AF" w:rsidP="00F075EB">
            <w:pPr>
              <w:rPr>
                <w:strike/>
                <w:color w:val="222222"/>
              </w:rPr>
            </w:pPr>
          </w:p>
          <w:p w:rsidR="002045AF" w:rsidRPr="007005A8" w:rsidRDefault="002045AF" w:rsidP="00F075EB">
            <w:pPr>
              <w:rPr>
                <w:strike/>
                <w:color w:val="222222"/>
              </w:rPr>
            </w:pPr>
          </w:p>
          <w:p w:rsidR="002045AF" w:rsidRPr="007005A8" w:rsidRDefault="002045AF" w:rsidP="00F075EB">
            <w:pPr>
              <w:rPr>
                <w:strike/>
                <w:color w:val="222222"/>
              </w:rPr>
            </w:pPr>
            <w:r w:rsidRPr="007005A8">
              <w:rPr>
                <w:strike/>
                <w:color w:val="222222"/>
              </w:rPr>
              <w:t>[ ] Igen                        [ ] Nem</w:t>
            </w:r>
            <w:r w:rsidRPr="007005A8">
              <w:rPr>
                <w:strike/>
                <w:color w:val="222222"/>
              </w:rPr>
              <w:br/>
            </w:r>
            <w:r w:rsidRPr="007005A8">
              <w:rPr>
                <w:strike/>
                <w:color w:val="222222"/>
              </w:rPr>
              <w:br/>
            </w:r>
            <w:r w:rsidRPr="007005A8">
              <w:rPr>
                <w:strike/>
                <w:color w:val="222222"/>
              </w:rPr>
              <w:br/>
            </w:r>
            <w:r w:rsidRPr="007005A8">
              <w:rPr>
                <w:strike/>
                <w:color w:val="222222"/>
              </w:rPr>
              <w:br/>
            </w:r>
          </w:p>
          <w:p w:rsidR="002045AF" w:rsidRPr="007005A8" w:rsidRDefault="002045AF" w:rsidP="00F075EB">
            <w:pPr>
              <w:rPr>
                <w:strike/>
                <w:color w:val="222222"/>
              </w:rPr>
            </w:pPr>
          </w:p>
          <w:p w:rsidR="002045AF" w:rsidRPr="007005A8" w:rsidRDefault="002045AF" w:rsidP="00F075EB">
            <w:pPr>
              <w:rPr>
                <w:strike/>
                <w:color w:val="222222"/>
              </w:rPr>
            </w:pPr>
            <w:r w:rsidRPr="007005A8">
              <w:rPr>
                <w:strike/>
                <w:color w:val="222222"/>
              </w:rPr>
              <w:t>[...]</w:t>
            </w:r>
            <w:r w:rsidRPr="007005A8">
              <w:rPr>
                <w:strike/>
                <w:color w:val="222222"/>
              </w:rPr>
              <w:br/>
            </w:r>
            <w:r w:rsidRPr="007005A8">
              <w:rPr>
                <w:strike/>
                <w:color w:val="222222"/>
              </w:rPr>
              <w:br/>
            </w:r>
            <w:r w:rsidRPr="007005A8">
              <w:rPr>
                <w:strike/>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 ]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1"/>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 Igen                        [ ]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BE0F9A" w:rsidRDefault="00BE0F9A" w:rsidP="002045AF"/>
    <w:p w:rsidR="00BE0F9A" w:rsidRDefault="00BE0F9A" w:rsidP="002045AF"/>
    <w:p w:rsidR="00BE0F9A" w:rsidRDefault="00BE0F9A"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t>[ ]Igen                          [ ]Nem</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3"/>
            </w:r>
            <w:r w:rsidRPr="00E1434C">
              <w:rPr>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]Igen                          [ ]Nem</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876C19">
            <w:pPr>
              <w:numPr>
                <w:ilvl w:val="0"/>
                <w:numId w:val="28"/>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4"/>
            </w:r>
            <w:r w:rsidRPr="00E1434C">
              <w:rPr>
                <w:iCs/>
                <w:color w:val="222222"/>
              </w:rPr>
              <w:t>;</w:t>
            </w:r>
          </w:p>
          <w:p w:rsidR="002045AF" w:rsidRPr="00E1434C" w:rsidRDefault="002045AF" w:rsidP="00876C19">
            <w:pPr>
              <w:numPr>
                <w:ilvl w:val="0"/>
                <w:numId w:val="28"/>
              </w:numPr>
              <w:jc w:val="both"/>
              <w:rPr>
                <w:color w:val="222222"/>
              </w:rPr>
            </w:pPr>
            <w:r w:rsidRPr="00E1434C">
              <w:rPr>
                <w:bCs/>
                <w:iCs/>
                <w:color w:val="222222"/>
              </w:rPr>
              <w:t>Korrupció</w:t>
            </w:r>
            <w:r w:rsidRPr="00E1434C">
              <w:rPr>
                <w:bCs/>
                <w:iCs/>
                <w:color w:val="222222"/>
                <w:vertAlign w:val="superscript"/>
              </w:rPr>
              <w:footnoteReference w:id="15"/>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Csalás</w:t>
            </w:r>
            <w:r w:rsidRPr="00E1434C">
              <w:rPr>
                <w:bCs/>
                <w:iCs/>
                <w:color w:val="222222"/>
                <w:vertAlign w:val="superscript"/>
              </w:rPr>
              <w:footnoteReference w:id="16"/>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7"/>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Pénzmosás vagy terrorizmus finanszírozása</w:t>
            </w:r>
            <w:r w:rsidRPr="00E1434C">
              <w:rPr>
                <w:bCs/>
                <w:iCs/>
                <w:color w:val="222222"/>
                <w:vertAlign w:val="superscript"/>
              </w:rPr>
              <w:footnoteReference w:id="18"/>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045AF" w:rsidRPr="00E1434C" w:rsidRDefault="002045AF" w:rsidP="00F075EB">
            <w:pPr>
              <w:rPr>
                <w:color w:val="222222"/>
              </w:rPr>
            </w:pPr>
            <w:r w:rsidRPr="00E1434C">
              <w:rPr>
                <w:color w:val="222222"/>
              </w:rPr>
              <w:t xml:space="preserve">    Pont(ok): [ ], </w:t>
            </w:r>
          </w:p>
          <w:p w:rsidR="002045AF" w:rsidRPr="00E1434C" w:rsidRDefault="002045AF" w:rsidP="00F075EB">
            <w:pPr>
              <w:rPr>
                <w:color w:val="222222"/>
              </w:rPr>
            </w:pPr>
            <w:r w:rsidRPr="00E1434C">
              <w:rPr>
                <w:color w:val="222222"/>
              </w:rPr>
              <w:t xml:space="preserve">    Ok(ok):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 Igen                          [ ]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4"/>
            </w:r>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xml:space="preserve">A gazdasági szereplő </w:t>
            </w:r>
            <w:r w:rsidRPr="007005A8">
              <w:rPr>
                <w:b/>
                <w:bCs/>
                <w:strike/>
                <w:color w:val="222222"/>
              </w:rPr>
              <w:t xml:space="preserve">tudomása szerint </w:t>
            </w:r>
            <w:r w:rsidRPr="007005A8">
              <w:rPr>
                <w:strike/>
                <w:color w:val="222222"/>
              </w:rPr>
              <w:t xml:space="preserve">megszegte-e </w:t>
            </w:r>
            <w:r w:rsidRPr="007005A8">
              <w:rPr>
                <w:b/>
                <w:bCs/>
                <w:strike/>
                <w:color w:val="222222"/>
              </w:rPr>
              <w:t xml:space="preserve">kötelezettségeit </w:t>
            </w:r>
            <w:r w:rsidRPr="007005A8">
              <w:rPr>
                <w:strike/>
                <w:color w:val="222222"/>
              </w:rPr>
              <w:t xml:space="preserve">a </w:t>
            </w:r>
            <w:r w:rsidRPr="007005A8">
              <w:rPr>
                <w:b/>
                <w:bCs/>
                <w:strike/>
                <w:color w:val="222222"/>
              </w:rPr>
              <w:t>környezetvédelmi, a szociális és a munkajog terén</w:t>
            </w:r>
            <w:r w:rsidRPr="007005A8">
              <w:rPr>
                <w:b/>
                <w:bCs/>
                <w:strike/>
                <w:color w:val="222222"/>
                <w:vertAlign w:val="superscript"/>
              </w:rPr>
              <w:footnoteReference w:id="27"/>
            </w:r>
            <w:r w:rsidRPr="007005A8">
              <w:rPr>
                <w:b/>
                <w:bCs/>
                <w:strike/>
                <w:color w:val="222222"/>
              </w:rPr>
              <w:t>?</w:t>
            </w:r>
          </w:p>
        </w:tc>
        <w:tc>
          <w:tcPr>
            <w:tcW w:w="4981" w:type="dxa"/>
            <w:shd w:val="clear" w:color="auto" w:fill="D9D9D9"/>
            <w:tcMar>
              <w:top w:w="30" w:type="dxa"/>
              <w:left w:w="60" w:type="dxa"/>
              <w:bottom w:w="30" w:type="dxa"/>
              <w:right w:w="60" w:type="dxa"/>
            </w:tcMar>
          </w:tcPr>
          <w:p w:rsidR="002045AF" w:rsidRPr="007005A8" w:rsidRDefault="002045AF" w:rsidP="00F075EB">
            <w:pPr>
              <w:tabs>
                <w:tab w:val="left" w:pos="2475"/>
              </w:tabs>
              <w:rPr>
                <w:b/>
                <w:bCs/>
                <w:strike/>
                <w:color w:val="222222"/>
              </w:rPr>
            </w:pPr>
            <w:r w:rsidRPr="007005A8">
              <w:rPr>
                <w:strike/>
                <w:color w:val="222222"/>
              </w:rPr>
              <w:t>[ ] Igen                            [ ] Nem</w:t>
            </w:r>
          </w:p>
          <w:p w:rsidR="002045AF" w:rsidRPr="007005A8" w:rsidRDefault="002045AF" w:rsidP="00F075EB">
            <w:pPr>
              <w:tabs>
                <w:tab w:val="left" w:pos="2475"/>
              </w:tabs>
              <w:rPr>
                <w:b/>
                <w:bCs/>
                <w:strike/>
                <w:color w:val="222222"/>
              </w:rPr>
            </w:pPr>
          </w:p>
          <w:p w:rsidR="002045AF" w:rsidRPr="007005A8" w:rsidRDefault="002045AF" w:rsidP="00F075EB">
            <w:pPr>
              <w:tabs>
                <w:tab w:val="left" w:pos="2475"/>
              </w:tabs>
              <w:rPr>
                <w:strike/>
                <w:color w:val="222222"/>
              </w:rPr>
            </w:pPr>
            <w:r w:rsidRPr="007005A8">
              <w:rPr>
                <w:b/>
                <w:bCs/>
                <w:strike/>
                <w:color w:val="222222"/>
              </w:rPr>
              <w:t>Ha igen</w:t>
            </w:r>
            <w:r w:rsidRPr="007005A8">
              <w:rPr>
                <w:strike/>
                <w:color w:val="222222"/>
              </w:rPr>
              <w:t>, hozott-e a gazdasági szereplő olyan intézkedéseket, amelyek e kizárási okok ellenére igazolják megbízhatóságát (Öntisztázás)?</w:t>
            </w:r>
            <w:r w:rsidRPr="007005A8">
              <w:rPr>
                <w:strike/>
                <w:color w:val="222222"/>
              </w:rPr>
              <w:br/>
            </w:r>
            <w:r w:rsidRPr="007005A8">
              <w:rPr>
                <w:strike/>
                <w:color w:val="222222"/>
              </w:rPr>
              <w:br/>
              <w:t>[ ] Igen                            [ ] Nem</w:t>
            </w:r>
            <w:r w:rsidRPr="007005A8">
              <w:rPr>
                <w:strike/>
                <w:color w:val="222222"/>
              </w:rPr>
              <w:br/>
            </w:r>
            <w:r w:rsidRPr="007005A8">
              <w:rPr>
                <w:strike/>
                <w:color w:val="222222"/>
              </w:rPr>
              <w:br/>
            </w:r>
            <w:r w:rsidRPr="007005A8">
              <w:rPr>
                <w:b/>
                <w:bCs/>
                <w:strike/>
                <w:color w:val="222222"/>
              </w:rPr>
              <w:t>Amennyiben igen</w:t>
            </w:r>
            <w:r w:rsidRPr="007005A8">
              <w:rPr>
                <w:strike/>
                <w:color w:val="222222"/>
              </w:rPr>
              <w:t xml:space="preserve">, kérjük, ismertesse ezeket az intézkedéseket: </w:t>
            </w:r>
          </w:p>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BE0F9A" w:rsidRPr="00E97644" w:rsidRDefault="00BE0F9A" w:rsidP="00BE0F9A">
            <w:pPr>
              <w:rPr>
                <w:iCs/>
                <w:color w:val="222222"/>
              </w:rPr>
            </w:pPr>
            <w:r w:rsidRPr="00E97644">
              <w:rPr>
                <w:iCs/>
                <w:color w:val="222222"/>
              </w:rPr>
              <w:t xml:space="preserve">Igazságügyi Minisztérium – </w:t>
            </w:r>
            <w:hyperlink r:id="rId9" w:history="1">
              <w:r w:rsidRPr="00E97644">
                <w:rPr>
                  <w:rStyle w:val="Hiperhivatkozs"/>
                  <w:iCs/>
                </w:rPr>
                <w:t>www.e-cegjegyzek.hu</w:t>
              </w:r>
            </w:hyperlink>
            <w:r w:rsidRPr="00E97644">
              <w:rPr>
                <w:iCs/>
                <w:color w:val="222222"/>
              </w:rPr>
              <w:t xml:space="preserve">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xml:space="preserve">Elkövetett-e a gazdasági szereplő </w:t>
            </w:r>
            <w:r w:rsidRPr="007005A8">
              <w:rPr>
                <w:b/>
                <w:bCs/>
                <w:strike/>
                <w:color w:val="222222"/>
              </w:rPr>
              <w:t>súlyos szakmai kötelességszegést</w:t>
            </w:r>
            <w:r w:rsidRPr="007005A8">
              <w:rPr>
                <w:b/>
                <w:bCs/>
                <w:strike/>
                <w:color w:val="222222"/>
                <w:vertAlign w:val="superscript"/>
              </w:rPr>
              <w:footnoteReference w:id="30"/>
            </w:r>
            <w:r w:rsidRPr="007005A8">
              <w:rPr>
                <w:strike/>
                <w:color w:val="222222"/>
              </w:rPr>
              <w:t>?</w:t>
            </w: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 Igen                           [ ] Nem</w:t>
            </w:r>
          </w:p>
          <w:p w:rsidR="00BE0F9A" w:rsidRPr="007005A8" w:rsidRDefault="00BE0F9A" w:rsidP="00F075EB">
            <w:pPr>
              <w:rPr>
                <w:strike/>
                <w:color w:val="222222"/>
              </w:rPr>
            </w:pPr>
          </w:p>
          <w:p w:rsidR="00BE0F9A" w:rsidRPr="007005A8" w:rsidRDefault="00BE0F9A" w:rsidP="00F075EB">
            <w:pPr>
              <w:rPr>
                <w:strike/>
                <w:color w:val="222222"/>
              </w:rPr>
            </w:pP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Ha igen, kérjük, részletezze:</w:t>
            </w: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Ha igen</w:t>
            </w:r>
            <w:r w:rsidRPr="007005A8">
              <w:rPr>
                <w:strike/>
                <w:color w:val="222222"/>
              </w:rPr>
              <w:t xml:space="preserve">, tett-e a gazdasági szereplő öntisztázó intézkedéseket? </w:t>
            </w:r>
            <w:r w:rsidRPr="007005A8">
              <w:rPr>
                <w:strike/>
                <w:color w:val="222222"/>
              </w:rPr>
              <w:br/>
            </w:r>
          </w:p>
          <w:p w:rsidR="002045AF" w:rsidRPr="007005A8" w:rsidRDefault="002045AF" w:rsidP="00F075EB">
            <w:pPr>
              <w:rPr>
                <w:strike/>
                <w:color w:val="222222"/>
              </w:rPr>
            </w:pPr>
            <w:r w:rsidRPr="007005A8">
              <w:rPr>
                <w:strike/>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Amennyiben igen</w:t>
            </w:r>
            <w:r w:rsidRPr="007005A8">
              <w:rPr>
                <w:strike/>
                <w:color w:val="222222"/>
              </w:rPr>
              <w:t xml:space="preserve">, kérjük, ismertesse ezeket az intézkedéseket: </w:t>
            </w:r>
          </w:p>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Default="002045AF" w:rsidP="00F075EB">
            <w:pPr>
              <w:rPr>
                <w:color w:val="222222"/>
              </w:rPr>
            </w:pPr>
            <w:r w:rsidRPr="00E1434C">
              <w:rPr>
                <w:color w:val="222222"/>
              </w:rPr>
              <w:t>[ ] Igen                           [ ] Nem</w:t>
            </w:r>
          </w:p>
          <w:p w:rsidR="00BE0F9A" w:rsidRDefault="00BE0F9A" w:rsidP="00F075EB">
            <w:pPr>
              <w:rPr>
                <w:color w:val="222222"/>
              </w:rPr>
            </w:pPr>
          </w:p>
          <w:p w:rsidR="00BE0F9A" w:rsidRPr="00E1434C" w:rsidRDefault="00BE0F9A" w:rsidP="00F075EB">
            <w:pPr>
              <w:rPr>
                <w:color w:val="222222"/>
              </w:rPr>
            </w:pPr>
            <w:r w:rsidRPr="0069394D">
              <w:rPr>
                <w:bCs/>
              </w:rPr>
              <w:t>Gazdasági Versenyhivatal</w:t>
            </w:r>
            <w:r>
              <w:rPr>
                <w:bCs/>
              </w:rPr>
              <w:t xml:space="preserve"> –</w:t>
            </w:r>
            <w:r w:rsidRPr="0069394D">
              <w:rPr>
                <w:bCs/>
              </w:rPr>
              <w:t xml:space="preserve"> </w:t>
            </w:r>
            <w:hyperlink r:id="rId10" w:history="1">
              <w:r w:rsidRPr="00E97644">
                <w:rPr>
                  <w:rStyle w:val="Hiperhivatkozs"/>
                </w:rPr>
                <w:t>www.gvh.hu</w:t>
              </w:r>
            </w:hyperlink>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BE0F9A" w:rsidRPr="00E97644" w:rsidRDefault="00BE0F9A" w:rsidP="00BE0F9A">
            <w:pPr>
              <w:rPr>
                <w:i/>
                <w:color w:val="222222"/>
              </w:rPr>
            </w:pPr>
            <w:r w:rsidRPr="00E97644">
              <w:rPr>
                <w:i/>
                <w:color w:val="222222"/>
              </w:rPr>
              <w:t xml:space="preserve">Kapcsolódó jogszabályi rendelkezés: </w:t>
            </w:r>
          </w:p>
          <w:p w:rsidR="002045AF" w:rsidRPr="00E1434C" w:rsidRDefault="00BE0F9A" w:rsidP="00BE0F9A">
            <w:pPr>
              <w:rPr>
                <w:color w:val="222222"/>
              </w:rPr>
            </w:pPr>
            <w:r w:rsidRPr="00E97644">
              <w:rPr>
                <w:i/>
                <w:color w:val="222222"/>
              </w:rPr>
              <w:t>Kbt. 62. § (1) bekezdés n) és o)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Default="002045AF" w:rsidP="00F075EB">
            <w:pPr>
              <w:rPr>
                <w:color w:val="222222"/>
              </w:rPr>
            </w:pPr>
            <w:r w:rsidRPr="00E1434C">
              <w:rPr>
                <w:b/>
                <w:bCs/>
                <w:color w:val="222222"/>
              </w:rPr>
              <w:t>Ha igen</w:t>
            </w:r>
            <w:r w:rsidRPr="00E1434C">
              <w:rPr>
                <w:color w:val="222222"/>
              </w:rPr>
              <w:t>, kérjük, részletezze:</w:t>
            </w:r>
          </w:p>
          <w:p w:rsidR="00BE0F9A" w:rsidRDefault="00BE0F9A" w:rsidP="00F075EB">
            <w:pPr>
              <w:rPr>
                <w:color w:val="222222"/>
              </w:rPr>
            </w:pPr>
          </w:p>
          <w:p w:rsidR="00BE0F9A" w:rsidRPr="00E97644" w:rsidRDefault="00BE0F9A" w:rsidP="00BE0F9A">
            <w:pPr>
              <w:rPr>
                <w:i/>
                <w:color w:val="222222"/>
              </w:rPr>
            </w:pPr>
            <w:r w:rsidRPr="00E97644">
              <w:rPr>
                <w:i/>
                <w:color w:val="222222"/>
              </w:rPr>
              <w:t>Kapcsolódó jogszabályi rendelkezés:</w:t>
            </w:r>
          </w:p>
          <w:p w:rsidR="00BE0F9A" w:rsidRPr="00E1434C" w:rsidRDefault="00BE0F9A" w:rsidP="00BE0F9A">
            <w:pPr>
              <w:rPr>
                <w:color w:val="222222"/>
              </w:rPr>
            </w:pPr>
            <w:r w:rsidRPr="00E97644">
              <w:rPr>
                <w:i/>
                <w:color w:val="222222"/>
              </w:rPr>
              <w:t>Kbt. 62. § (1) bekezdés m)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Default="002045AF" w:rsidP="00F075EB">
            <w:pPr>
              <w:rPr>
                <w:color w:val="222222"/>
              </w:rPr>
            </w:pPr>
            <w:r w:rsidRPr="00E1434C">
              <w:rPr>
                <w:b/>
                <w:bCs/>
                <w:color w:val="222222"/>
              </w:rPr>
              <w:t>Ha igen</w:t>
            </w:r>
            <w:r w:rsidRPr="00E1434C">
              <w:rPr>
                <w:color w:val="222222"/>
              </w:rPr>
              <w:t>, kérjük, részletezze:</w:t>
            </w:r>
          </w:p>
          <w:p w:rsidR="00BE0F9A" w:rsidRDefault="00BE0F9A" w:rsidP="00F075EB">
            <w:pPr>
              <w:rPr>
                <w:color w:val="222222"/>
              </w:rPr>
            </w:pPr>
          </w:p>
          <w:p w:rsidR="00BE0F9A" w:rsidRPr="00E97644" w:rsidRDefault="00BE0F9A" w:rsidP="00BE0F9A">
            <w:pPr>
              <w:rPr>
                <w:i/>
                <w:color w:val="222222"/>
              </w:rPr>
            </w:pPr>
            <w:r w:rsidRPr="00E97644">
              <w:rPr>
                <w:i/>
                <w:color w:val="222222"/>
              </w:rPr>
              <w:t xml:space="preserve">Kapcsolódó jogszabályi rendelkezés: </w:t>
            </w:r>
          </w:p>
          <w:p w:rsidR="00BE0F9A" w:rsidRPr="00E1434C" w:rsidRDefault="00BE0F9A" w:rsidP="00BE0F9A">
            <w:pPr>
              <w:rPr>
                <w:color w:val="222222"/>
              </w:rPr>
            </w:pPr>
            <w:r w:rsidRPr="00E97644">
              <w:rPr>
                <w:i/>
                <w:color w:val="222222"/>
              </w:rPr>
              <w:t>Kbt. 62. § (1) bekezdés m)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 xml:space="preserve">Tapasztalta-e a gazdasági szereplő valamely korábbi közbeszerzési szerződés vagy egy ajánlatkérő szervvel kötött korábbi szerződés vagy korábbi koncessziós szerződés </w:t>
            </w:r>
            <w:r w:rsidRPr="007005A8">
              <w:rPr>
                <w:b/>
                <w:bCs/>
                <w:strike/>
                <w:color w:val="222222"/>
              </w:rPr>
              <w:t xml:space="preserve">lejárat előtti megszüntetését </w:t>
            </w:r>
            <w:r w:rsidRPr="007005A8">
              <w:rPr>
                <w:strike/>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7005A8" w:rsidRDefault="002045AF" w:rsidP="00F075EB">
            <w:pPr>
              <w:tabs>
                <w:tab w:val="left" w:pos="2393"/>
              </w:tabs>
              <w:rPr>
                <w:strike/>
                <w:color w:val="222222"/>
              </w:rPr>
            </w:pPr>
            <w:r w:rsidRPr="007005A8">
              <w:rPr>
                <w:strike/>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Ha igen</w:t>
            </w:r>
            <w:r w:rsidRPr="007005A8">
              <w:rPr>
                <w:strike/>
                <w:color w:val="222222"/>
              </w:rPr>
              <w:t>, kérjük, részletezze:</w:t>
            </w: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tabs>
                <w:tab w:val="left" w:pos="2379"/>
              </w:tabs>
              <w:rPr>
                <w:strike/>
                <w:color w:val="222222"/>
              </w:rPr>
            </w:pPr>
            <w:r w:rsidRPr="007005A8">
              <w:rPr>
                <w:b/>
                <w:bCs/>
                <w:strike/>
                <w:color w:val="222222"/>
              </w:rPr>
              <w:t>Ha igen</w:t>
            </w:r>
            <w:r w:rsidRPr="007005A8">
              <w:rPr>
                <w:strike/>
                <w:color w:val="222222"/>
              </w:rPr>
              <w:t xml:space="preserve">, tett-e a gazdasági szereplő öntisztázó intézkedéseket? </w:t>
            </w:r>
            <w:r w:rsidRPr="007005A8">
              <w:rPr>
                <w:strike/>
                <w:color w:val="222222"/>
              </w:rPr>
              <w:br/>
            </w:r>
          </w:p>
          <w:p w:rsidR="002045AF" w:rsidRPr="007005A8" w:rsidRDefault="002045AF" w:rsidP="00F075EB">
            <w:pPr>
              <w:tabs>
                <w:tab w:val="left" w:pos="2379"/>
              </w:tabs>
              <w:rPr>
                <w:strike/>
                <w:color w:val="222222"/>
              </w:rPr>
            </w:pPr>
            <w:r w:rsidRPr="007005A8">
              <w:rPr>
                <w:strike/>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7005A8" w:rsidRDefault="002045AF" w:rsidP="00F075EB">
            <w:pPr>
              <w:rPr>
                <w:strike/>
                <w:color w:val="222222"/>
              </w:rPr>
            </w:pPr>
          </w:p>
        </w:tc>
        <w:tc>
          <w:tcPr>
            <w:tcW w:w="4981" w:type="dxa"/>
            <w:shd w:val="clear" w:color="auto" w:fill="D9D9D9"/>
            <w:tcMar>
              <w:top w:w="30" w:type="dxa"/>
              <w:left w:w="60" w:type="dxa"/>
              <w:bottom w:w="30" w:type="dxa"/>
              <w:right w:w="60" w:type="dxa"/>
            </w:tcMar>
          </w:tcPr>
          <w:p w:rsidR="002045AF" w:rsidRPr="007005A8" w:rsidRDefault="002045AF" w:rsidP="00F075EB">
            <w:pPr>
              <w:rPr>
                <w:strike/>
                <w:color w:val="222222"/>
              </w:rPr>
            </w:pPr>
            <w:r w:rsidRPr="007005A8">
              <w:rPr>
                <w:b/>
                <w:bCs/>
                <w:strike/>
                <w:color w:val="222222"/>
              </w:rPr>
              <w:t>Amennyiben igen</w:t>
            </w:r>
            <w:r w:rsidRPr="007005A8">
              <w:rPr>
                <w:strike/>
                <w:color w:val="222222"/>
              </w:rPr>
              <w:t xml:space="preserve">, kérjük, ismertesse ezeket az intézkedéseket: </w:t>
            </w:r>
          </w:p>
          <w:p w:rsidR="002045AF" w:rsidRPr="007005A8" w:rsidRDefault="002045AF" w:rsidP="00F075EB">
            <w:pPr>
              <w:rPr>
                <w:strike/>
                <w:color w:val="222222"/>
              </w:rPr>
            </w:pPr>
            <w:r w:rsidRPr="007005A8">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876C19">
            <w:pPr>
              <w:numPr>
                <w:ilvl w:val="0"/>
                <w:numId w:val="29"/>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876C19">
            <w:pPr>
              <w:numPr>
                <w:ilvl w:val="0"/>
                <w:numId w:val="29"/>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876C19">
            <w:pPr>
              <w:numPr>
                <w:ilvl w:val="0"/>
                <w:numId w:val="29"/>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045AF" w:rsidRDefault="002045AF" w:rsidP="00876C19">
            <w:pPr>
              <w:numPr>
                <w:ilvl w:val="0"/>
                <w:numId w:val="29"/>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p w:rsidR="00BE0F9A" w:rsidRDefault="00BE0F9A" w:rsidP="00BE0F9A">
            <w:pPr>
              <w:rPr>
                <w:color w:val="222222"/>
              </w:rPr>
            </w:pPr>
          </w:p>
          <w:p w:rsidR="00BE0F9A" w:rsidRDefault="00BE0F9A" w:rsidP="00BE0F9A">
            <w:pPr>
              <w:rPr>
                <w:i/>
                <w:color w:val="222222"/>
              </w:rPr>
            </w:pPr>
            <w:r w:rsidRPr="00E97644">
              <w:rPr>
                <w:i/>
                <w:color w:val="222222"/>
              </w:rPr>
              <w:t xml:space="preserve">Kapcsolódó jogszabályi rendelkezés: </w:t>
            </w:r>
          </w:p>
          <w:p w:rsidR="00BE0F9A" w:rsidRPr="00E1434C" w:rsidRDefault="00BE0F9A" w:rsidP="00BE0F9A">
            <w:pPr>
              <w:rPr>
                <w:color w:val="222222"/>
              </w:rPr>
            </w:pPr>
            <w:r w:rsidRPr="00E97644">
              <w:rPr>
                <w:i/>
                <w:color w:val="222222"/>
              </w:rPr>
              <w:t>Kbt. 62. § (1) bekezdés i) és j) pont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2045AF" w:rsidRPr="00BE0F9A" w:rsidRDefault="002045AF" w:rsidP="00F075EB">
            <w:pPr>
              <w:rPr>
                <w:i/>
              </w:rPr>
            </w:pPr>
            <w:r w:rsidRPr="00BE0F9A">
              <w:rPr>
                <w:rFonts w:ascii="Times" w:hAnsi="Times" w:cs="Times"/>
                <w:i/>
              </w:rPr>
              <w:t xml:space="preserve">A Kbt. 62. § (1) bekezdés </w:t>
            </w:r>
            <w:r w:rsidRPr="00BE0F9A">
              <w:rPr>
                <w:rFonts w:ascii="Times" w:hAnsi="Times" w:cs="Times"/>
                <w:i/>
                <w:iCs/>
              </w:rPr>
              <w:t>a)</w:t>
            </w:r>
            <w:r w:rsidRPr="00BE0F9A">
              <w:rPr>
                <w:rFonts w:ascii="Times" w:hAnsi="Times" w:cs="Times"/>
                <w:i/>
              </w:rPr>
              <w:t xml:space="preserve"> pont </w:t>
            </w:r>
            <w:r w:rsidRPr="00BE0F9A">
              <w:rPr>
                <w:rFonts w:ascii="Times" w:hAnsi="Times" w:cs="Times"/>
                <w:i/>
                <w:iCs/>
              </w:rPr>
              <w:t>ag)</w:t>
            </w:r>
            <w:r w:rsidRPr="00BE0F9A">
              <w:rPr>
                <w:rFonts w:ascii="Times" w:hAnsi="Times" w:cs="Times"/>
                <w:i/>
              </w:rPr>
              <w:t xml:space="preserve"> alpontjában, illetve </w:t>
            </w:r>
            <w:r w:rsidRPr="00BE0F9A">
              <w:rPr>
                <w:rFonts w:ascii="Times" w:hAnsi="Times" w:cs="Times"/>
                <w:i/>
                <w:iCs/>
              </w:rPr>
              <w:t>e), f), g), k), l), p)</w:t>
            </w:r>
            <w:r w:rsidRPr="00BE0F9A">
              <w:rPr>
                <w:rFonts w:ascii="Times" w:hAnsi="Times" w:cs="Times"/>
                <w:i/>
              </w:rPr>
              <w:t xml:space="preserve"> és </w:t>
            </w:r>
            <w:r w:rsidRPr="00BE0F9A">
              <w:rPr>
                <w:rFonts w:ascii="Times" w:hAnsi="Times" w:cs="Times"/>
                <w:i/>
                <w:iCs/>
              </w:rPr>
              <w:t>q)</w:t>
            </w:r>
            <w:r w:rsidRPr="00BE0F9A">
              <w:rPr>
                <w:rFonts w:ascii="Times" w:hAnsi="Times" w:cs="Times"/>
                <w:i/>
              </w:rPr>
              <w:t xml:space="preserve"> pontja szerinti kizáró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szakmai vagy cégnyilvántartásába</w:t>
            </w:r>
            <w:r w:rsidRPr="00F2791B">
              <w:rPr>
                <w:b/>
                <w:bCs/>
                <w:strike/>
                <w:color w:val="222222"/>
                <w:vertAlign w:val="superscript"/>
              </w:rPr>
              <w:footnoteReference w:id="33"/>
            </w:r>
            <w:r w:rsidRPr="00F2791B">
              <w:rPr>
                <w:b/>
                <w:bCs/>
                <w:strike/>
                <w:color w:val="222222"/>
              </w:rPr>
              <w:t>:</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 Igen                           [ ]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 Igen                   [ ]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B: GAZDASÁGI ÉS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r w:rsidRPr="00F2791B">
              <w:rPr>
                <w:strike/>
                <w:color w:val="222222"/>
              </w:rPr>
              <w:t xml:space="preserve">A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      árbevétel: [......]     [...] pénznem</w:t>
            </w:r>
            <w:r w:rsidRPr="00F2791B">
              <w:rPr>
                <w:strike/>
                <w:color w:val="222222"/>
              </w:rPr>
              <w:br/>
              <w:t>év: [......]      árbevétel: [......]     [...] pénznem</w:t>
            </w:r>
            <w:r w:rsidRPr="00F2791B">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r w:rsidRPr="00F2791B">
              <w:rPr>
                <w:strike/>
                <w:color w:val="222222"/>
              </w:rPr>
              <w:t xml:space="preserve">A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r w:rsidRPr="00A81939">
              <w:rPr>
                <w:strike/>
                <w:color w:val="222222"/>
              </w:rPr>
              <w:t xml:space="preserve">A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      árbevétel: [......]     [...] pénznem</w:t>
            </w:r>
            <w:r w:rsidRPr="00A81939">
              <w:rPr>
                <w:strike/>
                <w:color w:val="222222"/>
              </w:rPr>
              <w:br/>
              <w:t>év: [......]      árbevétel: [......]     [...] pénznem</w:t>
            </w:r>
            <w:r w:rsidRPr="00A81939">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r w:rsidRPr="00A81939">
              <w:rPr>
                <w:strike/>
                <w:color w:val="222222"/>
              </w:rPr>
              <w:t xml:space="preserve">A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C: TECHNIKAI ÉS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A lista elkészítésekor kérjük, tüntesse fel az összegeket, a dátumokat és a közületi vagy magánmegrendelőket</w:t>
            </w:r>
            <w:r w:rsidRPr="00A81939">
              <w:rPr>
                <w:strike/>
                <w:color w:val="222222"/>
                <w:vertAlign w:val="superscript"/>
              </w:rPr>
              <w:footnoteReference w:id="41"/>
            </w:r>
            <w:r w:rsidRPr="00A81939">
              <w:rPr>
                <w:strike/>
                <w:color w:val="222222"/>
              </w:rPr>
              <w:t>:</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r w:rsidRPr="00A81939">
              <w:rPr>
                <w:b/>
                <w:bCs/>
                <w:strike/>
                <w:color w:val="222222"/>
              </w:rPr>
              <w:t xml:space="preserve">ellátásilánc-irányítási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r w:rsidRPr="00A81939">
              <w:rPr>
                <w:strike/>
                <w:color w:val="222222"/>
              </w:rPr>
              <w:t xml:space="preserve">A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kíván esetleg harmadik féllel szerződést kötni</w:t>
            </w:r>
            <w:r w:rsidRPr="00A81939">
              <w:rPr>
                <w:b/>
                <w:bCs/>
                <w:strike/>
                <w:color w:val="222222"/>
                <w:vertAlign w:val="superscript"/>
              </w:rPr>
              <w:footnoteReference w:id="44"/>
            </w:r>
            <w:r w:rsidRPr="00A81939">
              <w:rPr>
                <w:b/>
                <w:bCs/>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D: MINŐSÉGBIZTOSÍTÁSI RENDSZEREK ÉS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e tanúsítványok vagy egyéb igazolások valamelyike elektronikus formában rendelkezésre áll</w:t>
            </w:r>
            <w:r w:rsidRPr="00A81939">
              <w:rPr>
                <w:i/>
                <w:iCs/>
                <w:strike/>
                <w:color w:val="222222"/>
                <w:vertAlign w:val="superscript"/>
              </w:rPr>
              <w:footnoteReference w:id="46"/>
            </w:r>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r w:rsidRPr="00E1434C">
        <w:rPr>
          <w:color w:val="222222"/>
        </w:rPr>
        <w:t>Alulírott(ak)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2045AF" w:rsidRPr="00E1434C" w:rsidRDefault="002045AF" w:rsidP="002045AF">
      <w:pPr>
        <w:jc w:val="both"/>
      </w:pPr>
    </w:p>
    <w:p w:rsidR="002045AF" w:rsidRPr="00E1434C" w:rsidRDefault="002045AF" w:rsidP="00876C19">
      <w:pPr>
        <w:numPr>
          <w:ilvl w:val="0"/>
          <w:numId w:val="30"/>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8"/>
      </w:r>
      <w:r w:rsidRPr="00E1434C">
        <w:rPr>
          <w:iCs/>
          <w:color w:val="222222"/>
        </w:rPr>
        <w:t>, vagy</w:t>
      </w:r>
    </w:p>
    <w:p w:rsidR="002045AF" w:rsidRPr="00E1434C" w:rsidRDefault="002045AF" w:rsidP="002045AF">
      <w:pPr>
        <w:ind w:left="720"/>
        <w:jc w:val="both"/>
        <w:rPr>
          <w:iCs/>
          <w:color w:val="222222"/>
        </w:rPr>
      </w:pPr>
    </w:p>
    <w:p w:rsidR="002045AF" w:rsidRPr="003C676E" w:rsidRDefault="002045AF" w:rsidP="00876C19">
      <w:pPr>
        <w:numPr>
          <w:ilvl w:val="0"/>
          <w:numId w:val="30"/>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r w:rsidRPr="00B31B61">
        <w:rPr>
          <w:iCs/>
          <w:color w:val="222222"/>
        </w:rPr>
        <w:t>Alulírott(ak)</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hozzájárul(nak)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xml:space="preserve">] </w:t>
      </w:r>
      <w:r w:rsidRPr="00BE0F9A">
        <w:rPr>
          <w:iCs/>
          <w:color w:val="222222"/>
        </w:rPr>
        <w:t>alatt a</w:t>
      </w:r>
      <w:r w:rsidR="00B31B61" w:rsidRPr="00BE0F9A">
        <w:rPr>
          <w:iCs/>
          <w:color w:val="222222"/>
        </w:rPr>
        <w:t xml:space="preserve"> </w:t>
      </w:r>
      <w:r w:rsidR="00F66075" w:rsidRPr="004960D8">
        <w:rPr>
          <w:iCs/>
        </w:rPr>
        <w:t>6-</w:t>
      </w:r>
      <w:r w:rsidR="004960D8" w:rsidRPr="004960D8">
        <w:rPr>
          <w:iCs/>
        </w:rPr>
        <w:t>107</w:t>
      </w:r>
      <w:r w:rsidR="00F66075" w:rsidRPr="004960D8">
        <w:rPr>
          <w:iCs/>
        </w:rPr>
        <w:t>/VGH/KBT/</w:t>
      </w:r>
      <w:r w:rsidR="004960D8" w:rsidRPr="004960D8">
        <w:rPr>
          <w:iCs/>
        </w:rPr>
        <w:t>BI/1297</w:t>
      </w:r>
      <w:r w:rsidR="00F66075" w:rsidRPr="004960D8">
        <w:rPr>
          <w:iCs/>
        </w:rPr>
        <w:t>/2017</w:t>
      </w:r>
      <w:r w:rsidR="00F66075" w:rsidRPr="00BE0F9A">
        <w:rPr>
          <w:iCs/>
          <w:color w:val="222222"/>
        </w:rPr>
        <w:t xml:space="preserve"> </w:t>
      </w:r>
      <w:r w:rsidR="00B31B61" w:rsidRPr="00BE0F9A">
        <w:rPr>
          <w:iCs/>
          <w:color w:val="222222"/>
        </w:rPr>
        <w:t xml:space="preserve">azonosító számú, az Európai Unió Hivatalos Lapjában </w:t>
      </w:r>
      <w:r w:rsidR="00590212">
        <w:rPr>
          <w:iCs/>
          <w:color w:val="222222"/>
        </w:rPr>
        <w:t>…………………………………….</w:t>
      </w:r>
      <w:r w:rsidR="00B31B61" w:rsidRPr="00BE0F9A">
        <w:rPr>
          <w:iCs/>
          <w:color w:val="222222"/>
        </w:rPr>
        <w:t>számon közzétett hirdetmény</w:t>
      </w:r>
      <w:r w:rsidRPr="00BE0F9A">
        <w:rPr>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Keltezés, hely, és – ahol megkívánt vagy szükséges – aláírás(ok):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BC547C">
        <w:rPr>
          <w:rStyle w:val="Lbjegyzet-hivatkozs"/>
        </w:rPr>
        <w:footnoteReference w:id="53"/>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keretmegállapodásokon alapuló egyes szerződések 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045AF" w:rsidRPr="00BC547C" w:rsidRDefault="002045AF" w:rsidP="002045AF">
      <w:pPr>
        <w:spacing w:after="120"/>
        <w:ind w:firstLine="709"/>
        <w:jc w:val="both"/>
      </w:pPr>
      <w:r w:rsidRPr="00BC547C">
        <w:t>A 2014/24/EU irányelv 59. cikke (2) bekezdése második albekezdésének megfelelően az egységes európai közbeszerzési dokumentum kizárólag elektronikus formában fog rendelkezésre állni, azonban ez legkésőbb 2018. április 18-ig halasztható</w:t>
      </w:r>
      <w:r w:rsidRPr="00BC547C">
        <w:rPr>
          <w:rStyle w:val="Lbjegyzet-hivatkozs"/>
        </w:rPr>
        <w:footnoteReference w:id="57"/>
      </w:r>
      <w:r w:rsidRPr="00BC547C">
        <w:t xml:space="preserve">. Ez azt jelenti, hogy legkésőbb 2018. április 18-ig az egységes európai közbeszerzési dokumentumnak mind elektronikus, mind pedig papíralapú változatai felhasználhatók. Az említett ESPD-szolgáltatás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BC547C">
        <w:rPr>
          <w:rStyle w:val="Lbjegyzet-hivatkozs"/>
        </w:rPr>
        <w:footnoteReference w:id="58"/>
      </w:r>
      <w:r w:rsidRPr="00BC547C">
        <w:t>.</w:t>
      </w:r>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r w:rsidRPr="00BC547C">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3"/>
      </w:r>
      <w:r w:rsidRPr="00BC547C">
        <w:t>.</w:t>
      </w:r>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feltéve, hogy a fent említett elektronikus ESPD-szolgáltatást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876C19">
      <w:pPr>
        <w:pStyle w:val="Tiret0"/>
        <w:numPr>
          <w:ilvl w:val="0"/>
          <w:numId w:val="33"/>
        </w:numPr>
        <w:spacing w:before="0" w:after="0"/>
        <w:rPr>
          <w:szCs w:val="24"/>
        </w:rPr>
      </w:pPr>
      <w:r w:rsidRPr="00BC547C">
        <w:rPr>
          <w:b/>
          <w:szCs w:val="24"/>
        </w:rPr>
        <w:t>II. rész: A gazdasági szereplőre vonatkozó információk</w:t>
      </w:r>
    </w:p>
    <w:p w:rsidR="002045AF" w:rsidRPr="00BC547C" w:rsidRDefault="002045AF" w:rsidP="00876C19">
      <w:pPr>
        <w:pStyle w:val="Tiret0"/>
        <w:numPr>
          <w:ilvl w:val="0"/>
          <w:numId w:val="33"/>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876C19">
      <w:pPr>
        <w:pStyle w:val="Tiret1"/>
        <w:numPr>
          <w:ilvl w:val="0"/>
          <w:numId w:val="34"/>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876C19">
      <w:pPr>
        <w:pStyle w:val="Tiret1"/>
        <w:numPr>
          <w:ilvl w:val="0"/>
          <w:numId w:val="34"/>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876C19">
      <w:pPr>
        <w:pStyle w:val="Tiret1"/>
        <w:numPr>
          <w:ilvl w:val="0"/>
          <w:numId w:val="34"/>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876C19">
      <w:pPr>
        <w:pStyle w:val="Tiret0"/>
        <w:numPr>
          <w:ilvl w:val="0"/>
          <w:numId w:val="33"/>
        </w:numPr>
        <w:spacing w:before="0" w:after="0"/>
        <w:rPr>
          <w:b/>
          <w:szCs w:val="24"/>
        </w:rPr>
      </w:pPr>
      <w:r w:rsidRPr="00BC547C">
        <w:rPr>
          <w:b/>
          <w:szCs w:val="24"/>
        </w:rPr>
        <w:t>IV. rész: Kiválasztási kritériumok</w:t>
      </w:r>
      <w:r w:rsidRPr="00BC547C">
        <w:rPr>
          <w:rStyle w:val="Lbjegyzet-hivatkozs"/>
          <w:szCs w:val="24"/>
        </w:rPr>
        <w:footnoteReference w:id="65"/>
      </w:r>
      <w:r w:rsidRPr="00BC547C">
        <w:rPr>
          <w:b/>
          <w:szCs w:val="24"/>
        </w:rPr>
        <w:t>:</w:t>
      </w:r>
    </w:p>
    <w:p w:rsidR="002045AF" w:rsidRPr="00BC547C" w:rsidRDefault="002045AF" w:rsidP="00876C19">
      <w:pPr>
        <w:pStyle w:val="Tiret1"/>
        <w:numPr>
          <w:ilvl w:val="0"/>
          <w:numId w:val="34"/>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876C19">
      <w:pPr>
        <w:pStyle w:val="Tiret1"/>
        <w:numPr>
          <w:ilvl w:val="0"/>
          <w:numId w:val="34"/>
        </w:numPr>
        <w:spacing w:before="0" w:after="0"/>
        <w:jc w:val="left"/>
        <w:rPr>
          <w:szCs w:val="24"/>
        </w:rPr>
      </w:pPr>
      <w:r w:rsidRPr="00BC547C">
        <w:rPr>
          <w:b/>
          <w:szCs w:val="24"/>
        </w:rPr>
        <w:t>A: Alkalmasság</w:t>
      </w:r>
    </w:p>
    <w:p w:rsidR="002045AF" w:rsidRPr="00BC547C" w:rsidRDefault="002045AF" w:rsidP="00876C19">
      <w:pPr>
        <w:pStyle w:val="Tiret1"/>
        <w:numPr>
          <w:ilvl w:val="0"/>
          <w:numId w:val="34"/>
        </w:numPr>
        <w:spacing w:before="0" w:after="0"/>
        <w:jc w:val="left"/>
        <w:rPr>
          <w:szCs w:val="24"/>
        </w:rPr>
      </w:pPr>
      <w:r w:rsidRPr="00BC547C">
        <w:rPr>
          <w:b/>
          <w:szCs w:val="24"/>
        </w:rPr>
        <w:t>B: Gazdasági és pénzügyi helyzet</w:t>
      </w:r>
    </w:p>
    <w:p w:rsidR="002045AF" w:rsidRPr="00BC547C" w:rsidRDefault="002045AF" w:rsidP="00876C19">
      <w:pPr>
        <w:pStyle w:val="Tiret1"/>
        <w:numPr>
          <w:ilvl w:val="0"/>
          <w:numId w:val="34"/>
        </w:numPr>
        <w:spacing w:before="0" w:after="0"/>
        <w:jc w:val="left"/>
        <w:rPr>
          <w:szCs w:val="24"/>
        </w:rPr>
      </w:pPr>
      <w:r w:rsidRPr="00BC547C">
        <w:rPr>
          <w:b/>
          <w:szCs w:val="24"/>
        </w:rPr>
        <w:t>C: Technikai és szakmai alkalmasság</w:t>
      </w:r>
    </w:p>
    <w:p w:rsidR="002045AF" w:rsidRPr="00BC547C" w:rsidRDefault="002045AF" w:rsidP="00876C19">
      <w:pPr>
        <w:pStyle w:val="Tiret1"/>
        <w:numPr>
          <w:ilvl w:val="0"/>
          <w:numId w:val="34"/>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876C19">
      <w:pPr>
        <w:pStyle w:val="Tiret0"/>
        <w:numPr>
          <w:ilvl w:val="0"/>
          <w:numId w:val="33"/>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876C19">
      <w:pPr>
        <w:pStyle w:val="Tiret0"/>
        <w:numPr>
          <w:ilvl w:val="0"/>
          <w:numId w:val="33"/>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r>
        <w:t>Alulírott ...................................................., mint a(z) ..................................................................</w:t>
      </w:r>
    </w:p>
    <w:p w:rsidR="002045AF" w:rsidRDefault="002045AF" w:rsidP="002045AF">
      <w:pPr>
        <w:jc w:val="both"/>
      </w:pPr>
      <w:r>
        <w:t xml:space="preserve">(székhely: ............................................................... cégbejegyzésre/aláírásra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r>
        <w:rPr>
          <w:b/>
        </w:rPr>
        <w:t>nyilatkozom</w:t>
      </w:r>
    </w:p>
    <w:p w:rsidR="002045AF" w:rsidRDefault="002045AF" w:rsidP="002045AF">
      <w:pPr>
        <w:jc w:val="both"/>
      </w:pPr>
    </w:p>
    <w:p w:rsidR="002045AF" w:rsidRDefault="002045AF" w:rsidP="002045AF">
      <w:pPr>
        <w:jc w:val="both"/>
      </w:pPr>
      <w:r>
        <w:t>arról, hogy a(z) (teljes név) ........................................................................ a nemzeti vagyonról</w:t>
      </w:r>
    </w:p>
    <w:p w:rsidR="002045AF" w:rsidRDefault="002045AF" w:rsidP="002045AF">
      <w:pPr>
        <w:jc w:val="both"/>
      </w:pPr>
      <w:r>
        <w:t>szóló 201l. évi CXCVI. törvény 3. § ( l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3" w:name="_Toc478980032"/>
      <w:bookmarkStart w:id="4" w:name="_Toc481867152"/>
      <w:bookmarkStart w:id="5" w:name="_Toc488136507"/>
      <w:bookmarkStart w:id="6" w:name="_Toc502064554"/>
      <w:r>
        <w:t>P. H.</w:t>
      </w:r>
      <w:bookmarkEnd w:id="3"/>
      <w:bookmarkEnd w:id="4"/>
      <w:bookmarkEnd w:id="5"/>
      <w:bookmarkEnd w:id="6"/>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cégjegyzésre/aláírásra jogosult</w:t>
      </w:r>
    </w:p>
    <w:p w:rsidR="002045AF" w:rsidRDefault="002045AF" w:rsidP="002045AF">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r>
        <w:rPr>
          <w:b/>
          <w:i/>
          <w:u w:val="single"/>
        </w:rPr>
        <w:t>magyar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876C19">
      <w:pPr>
        <w:widowControl w:val="0"/>
        <w:numPr>
          <w:ilvl w:val="0"/>
          <w:numId w:val="3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876C19">
      <w:pPr>
        <w:widowControl w:val="0"/>
        <w:numPr>
          <w:ilvl w:val="0"/>
          <w:numId w:val="3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876C19">
      <w:pPr>
        <w:widowControl w:val="0"/>
        <w:numPr>
          <w:ilvl w:val="0"/>
          <w:numId w:val="3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876C19">
      <w:pPr>
        <w:widowControl w:val="0"/>
        <w:numPr>
          <w:ilvl w:val="0"/>
          <w:numId w:val="3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7" w:name="_Toc478980033"/>
      <w:bookmarkStart w:id="8" w:name="_Toc481867153"/>
      <w:bookmarkStart w:id="9" w:name="_Toc488136508"/>
      <w:bookmarkStart w:id="10" w:name="_Toc502064555"/>
      <w:r>
        <w:rPr>
          <w:b/>
        </w:rPr>
        <w:t>1. Nyilatkozat tényleges tulajdonosról</w:t>
      </w:r>
      <w:bookmarkEnd w:id="7"/>
      <w:bookmarkEnd w:id="8"/>
      <w:bookmarkEnd w:id="9"/>
      <w:bookmarkEnd w:id="10"/>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11" w:name="_Toc478980034"/>
      <w:bookmarkStart w:id="12" w:name="_Toc481867154"/>
      <w:bookmarkStart w:id="13" w:name="_Toc488136509"/>
      <w:bookmarkStart w:id="14" w:name="_Toc502064556"/>
      <w:r>
        <w:t>P. H.</w:t>
      </w:r>
      <w:bookmarkEnd w:id="11"/>
      <w:bookmarkEnd w:id="12"/>
      <w:bookmarkEnd w:id="13"/>
      <w:bookmarkEnd w:id="14"/>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cégjegyzésre/aláírásra jogosult</w:t>
      </w:r>
    </w:p>
    <w:p w:rsidR="002045AF" w:rsidRDefault="002045AF" w:rsidP="002045AF">
      <w:pPr>
        <w:jc w:val="both"/>
      </w:pPr>
    </w:p>
    <w:p w:rsidR="002045AF" w:rsidRDefault="0028443D" w:rsidP="0028443D">
      <w:pPr>
        <w:pStyle w:val="Listaszerbekezds"/>
        <w:pageBreakBefore/>
        <w:ind w:left="360"/>
        <w:jc w:val="center"/>
        <w:rPr>
          <w:b/>
          <w:bCs/>
          <w:iCs/>
          <w:color w:val="222222"/>
        </w:rPr>
      </w:pPr>
      <w:r>
        <w:rPr>
          <w:b/>
        </w:rPr>
        <w:t xml:space="preserve">3. </w:t>
      </w:r>
      <w:r w:rsidR="002045AF">
        <w:rPr>
          <w:b/>
        </w:rPr>
        <w:t xml:space="preserve">sz. </w:t>
      </w:r>
      <w:r w:rsidR="002045AF" w:rsidRPr="000707A5">
        <w:rPr>
          <w:b/>
        </w:rPr>
        <w:t>minta</w:t>
      </w:r>
    </w:p>
    <w:p w:rsidR="0072370B" w:rsidRPr="0072370B" w:rsidRDefault="0072370B" w:rsidP="0072370B">
      <w:pPr>
        <w:pStyle w:val="Listaszerbekezds"/>
        <w:ind w:left="360"/>
        <w:jc w:val="center"/>
        <w:rPr>
          <w:b/>
        </w:rPr>
      </w:pPr>
      <w:r w:rsidRPr="0072370B">
        <w:rPr>
          <w:b/>
          <w:lang w:eastAsia="ar-SA"/>
        </w:rPr>
        <w:t>(az ajánlat részeként benyújtandó)</w:t>
      </w:r>
    </w:p>
    <w:p w:rsidR="00F12354" w:rsidRDefault="00F12354" w:rsidP="00F12354">
      <w:pPr>
        <w:jc w:val="center"/>
        <w:rPr>
          <w:rFonts w:ascii="Times" w:hAnsi="Times" w:cs="Times"/>
          <w:b/>
          <w:bCs/>
          <w:color w:val="000000"/>
        </w:rPr>
      </w:pPr>
    </w:p>
    <w:p w:rsidR="002045AF" w:rsidRDefault="002045AF" w:rsidP="00F12354">
      <w:pPr>
        <w:jc w:val="center"/>
        <w:rPr>
          <w:rFonts w:ascii="Times" w:hAnsi="Times" w:cs="Times"/>
          <w:b/>
          <w:bCs/>
          <w:color w:val="000000"/>
        </w:rPr>
      </w:pPr>
      <w:r w:rsidRPr="006B0BCC">
        <w:rPr>
          <w:rFonts w:ascii="Times" w:hAnsi="Times" w:cs="Times"/>
          <w:b/>
          <w:bCs/>
          <w:color w:val="000000"/>
        </w:rPr>
        <w:t>NYILATKOZAT</w:t>
      </w:r>
    </w:p>
    <w:p w:rsidR="00F12354" w:rsidRDefault="00F12354" w:rsidP="00F12354">
      <w:pPr>
        <w:jc w:val="center"/>
        <w:rPr>
          <w:rFonts w:ascii="Times" w:hAnsi="Times" w:cs="Times"/>
          <w:b/>
          <w:bCs/>
          <w:color w:val="000000"/>
        </w:rPr>
      </w:pPr>
      <w:r>
        <w:rPr>
          <w:rFonts w:ascii="Times" w:hAnsi="Times" w:cs="Times"/>
          <w:b/>
          <w:bCs/>
          <w:color w:val="000000"/>
        </w:rPr>
        <w:t>a Kbt. 66. § (2) bekezdése alapján</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181288" w:rsidRPr="002A373B" w:rsidRDefault="00181288" w:rsidP="00181288">
      <w:pPr>
        <w:ind w:left="284"/>
        <w:jc w:val="both"/>
      </w:pPr>
      <w:r>
        <w:t>A .….</w:t>
      </w:r>
      <w:r>
        <w:rPr>
          <w:rStyle w:val="Lbjegyzet-hivatkozs"/>
        </w:rPr>
        <w:footnoteReference w:id="71"/>
      </w:r>
      <w:r>
        <w:t xml:space="preserve"> részajánlati kör(ök) vonatkozásában a</w:t>
      </w:r>
      <w:r w:rsidRPr="002A373B">
        <w:t xml:space="preserve"> tárgyi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181288" w:rsidRPr="002A373B" w:rsidRDefault="00181288" w:rsidP="00181288">
      <w:pPr>
        <w:ind w:left="284"/>
        <w:jc w:val="both"/>
      </w:pPr>
      <w:r w:rsidRPr="002A373B">
        <w:t xml:space="preserve"> </w:t>
      </w:r>
    </w:p>
    <w:p w:rsidR="00181288" w:rsidRPr="002A373B" w:rsidRDefault="00181288" w:rsidP="00181288">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 Felolvasólapon feltüntetett ellenszolgáltatási összegért teljesítjük.</w:t>
      </w:r>
    </w:p>
    <w:p w:rsidR="002045AF" w:rsidRPr="003A79B3" w:rsidRDefault="002045AF" w:rsidP="002045AF">
      <w:pPr>
        <w:spacing w:after="200" w:line="276" w:lineRule="auto"/>
        <w:contextualSpacing/>
        <w:jc w:val="both"/>
        <w:rPr>
          <w:lang w:eastAsia="ar-SA"/>
        </w:rPr>
      </w:pP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7A0AAE">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2"/>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rFonts w:ascii="Times" w:hAnsi="Times" w:cs="Times"/>
          <w:b/>
          <w:bCs/>
          <w:color w:val="000000"/>
        </w:rPr>
      </w:pPr>
      <w:r>
        <w:rPr>
          <w:b/>
        </w:rPr>
        <w:t xml:space="preserve">4. </w:t>
      </w:r>
      <w:r w:rsidR="002045AF" w:rsidRPr="0028443D">
        <w:rPr>
          <w:b/>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F12354" w:rsidRDefault="00F12354" w:rsidP="00F12354">
      <w:pPr>
        <w:jc w:val="center"/>
        <w:rPr>
          <w:rFonts w:ascii="Times" w:hAnsi="Times" w:cs="Times"/>
          <w:b/>
          <w:bCs/>
          <w:color w:val="000000"/>
        </w:rPr>
      </w:pPr>
    </w:p>
    <w:p w:rsidR="002045AF" w:rsidRDefault="002045AF" w:rsidP="00F12354">
      <w:pPr>
        <w:jc w:val="center"/>
        <w:rPr>
          <w:rFonts w:ascii="Times" w:hAnsi="Times" w:cs="Times"/>
          <w:b/>
          <w:bCs/>
          <w:color w:val="000000"/>
        </w:rPr>
      </w:pPr>
      <w:r w:rsidRPr="006B0BCC">
        <w:rPr>
          <w:rFonts w:ascii="Times" w:hAnsi="Times" w:cs="Times"/>
          <w:b/>
          <w:bCs/>
          <w:color w:val="000000"/>
        </w:rPr>
        <w:t>NYILATKOZAT</w:t>
      </w:r>
    </w:p>
    <w:p w:rsidR="00F12354" w:rsidRDefault="00F12354" w:rsidP="00F12354">
      <w:pPr>
        <w:jc w:val="center"/>
        <w:rPr>
          <w:rFonts w:ascii="Times" w:hAnsi="Times" w:cs="Times"/>
          <w:b/>
          <w:bCs/>
          <w:color w:val="000000"/>
        </w:rPr>
      </w:pPr>
      <w:r>
        <w:rPr>
          <w:rFonts w:ascii="Times" w:hAnsi="Times" w:cs="Times"/>
          <w:b/>
          <w:bCs/>
          <w:color w:val="000000"/>
        </w:rPr>
        <w:t>a Kbt. 66. § (</w:t>
      </w:r>
      <w:r w:rsidR="0093191E">
        <w:rPr>
          <w:rFonts w:ascii="Times" w:hAnsi="Times" w:cs="Times"/>
          <w:b/>
          <w:bCs/>
          <w:color w:val="000000"/>
        </w:rPr>
        <w:t>4</w:t>
      </w:r>
      <w:r>
        <w:rPr>
          <w:rFonts w:ascii="Times" w:hAnsi="Times" w:cs="Times"/>
          <w:b/>
          <w:bCs/>
          <w:color w:val="000000"/>
        </w:rPr>
        <w:t>) bekezdése alapján</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mikrovállalkozásnak</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7A0AAE">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3"/>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rFonts w:ascii="Times" w:hAnsi="Times" w:cs="Times"/>
          <w:b/>
          <w:bCs/>
          <w:color w:val="000000"/>
        </w:rPr>
      </w:pPr>
      <w:r>
        <w:rPr>
          <w:rFonts w:ascii="Times" w:hAnsi="Times" w:cs="Times"/>
          <w:b/>
          <w:bCs/>
          <w:color w:val="000000"/>
        </w:rPr>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28443D">
      <w:pPr>
        <w:pStyle w:val="Listaszerbekezds"/>
        <w:ind w:left="360"/>
        <w:jc w:val="center"/>
        <w:rPr>
          <w:b/>
        </w:rPr>
      </w:pPr>
      <w:r w:rsidRPr="0028443D">
        <w:rPr>
          <w:b/>
          <w:lang w:eastAsia="ar-SA"/>
        </w:rPr>
        <w:t>(az ajánlat részeként benyújtandó)</w:t>
      </w:r>
    </w:p>
    <w:p w:rsidR="0093191E" w:rsidRDefault="0093191E" w:rsidP="0093191E">
      <w:pPr>
        <w:jc w:val="center"/>
        <w:rPr>
          <w:rFonts w:ascii="Times" w:hAnsi="Times" w:cs="Times"/>
          <w:b/>
          <w:bCs/>
          <w:color w:val="000000"/>
        </w:rPr>
      </w:pPr>
    </w:p>
    <w:p w:rsidR="002045AF" w:rsidRDefault="002045AF" w:rsidP="0093191E">
      <w:pPr>
        <w:jc w:val="center"/>
        <w:rPr>
          <w:rFonts w:ascii="Times" w:hAnsi="Times" w:cs="Times"/>
          <w:b/>
          <w:bCs/>
          <w:color w:val="000000"/>
        </w:rPr>
      </w:pPr>
      <w:r w:rsidRPr="006B0BCC">
        <w:rPr>
          <w:rFonts w:ascii="Times" w:hAnsi="Times" w:cs="Times"/>
          <w:b/>
          <w:bCs/>
          <w:color w:val="000000"/>
        </w:rPr>
        <w:t>NYILATKOZAT</w:t>
      </w:r>
    </w:p>
    <w:p w:rsidR="0093191E" w:rsidRDefault="0093191E" w:rsidP="0093191E">
      <w:pPr>
        <w:jc w:val="center"/>
        <w:rPr>
          <w:rFonts w:ascii="Times" w:hAnsi="Times" w:cs="Times"/>
          <w:b/>
          <w:bCs/>
          <w:color w:val="000000"/>
        </w:rPr>
      </w:pPr>
      <w:r>
        <w:rPr>
          <w:rFonts w:ascii="Times" w:hAnsi="Times" w:cs="Times"/>
          <w:b/>
          <w:bCs/>
          <w:color w:val="000000"/>
        </w:rPr>
        <w:t>a Kbt. 66. § (6) bekezdése alapján</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553A5" w:rsidRDefault="002553A5" w:rsidP="002045AF">
      <w:pPr>
        <w:jc w:val="center"/>
        <w:rPr>
          <w:b/>
          <w:spacing w:val="40"/>
        </w:rPr>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332"/>
      </w:tblGrid>
      <w:tr w:rsidR="00297E87" w:rsidTr="00297E87">
        <w:tc>
          <w:tcPr>
            <w:tcW w:w="2518" w:type="dxa"/>
          </w:tcPr>
          <w:p w:rsidR="00297E87" w:rsidRDefault="00297E87" w:rsidP="002045AF">
            <w:pPr>
              <w:contextualSpacing/>
              <w:jc w:val="both"/>
              <w:rPr>
                <w:lang w:eastAsia="ar-SA"/>
              </w:rPr>
            </w:pPr>
            <w:r w:rsidRPr="00297E87">
              <w:rPr>
                <w:lang w:eastAsia="ar-SA"/>
              </w:rPr>
              <w:t>1. részajánlati kör</w:t>
            </w:r>
            <w:r>
              <w:rPr>
                <w:lang w:eastAsia="ar-SA"/>
              </w:rPr>
              <w:t>ben:</w:t>
            </w:r>
          </w:p>
        </w:tc>
        <w:tc>
          <w:tcPr>
            <w:tcW w:w="6332" w:type="dxa"/>
          </w:tcPr>
          <w:p w:rsidR="00297E87" w:rsidRDefault="00297E87" w:rsidP="002045AF">
            <w:pPr>
              <w:contextualSpacing/>
              <w:jc w:val="both"/>
              <w:rPr>
                <w:lang w:eastAsia="ar-SA"/>
              </w:rPr>
            </w:pPr>
            <w:r>
              <w:rPr>
                <w:lang w:eastAsia="ar-SA"/>
              </w:rPr>
              <w:t xml:space="preserve">nem kívánok igénybe venni / igénybe kívánok venni </w:t>
            </w:r>
            <w:r w:rsidRPr="00297E87">
              <w:rPr>
                <w:i/>
                <w:lang w:eastAsia="ar-SA"/>
              </w:rPr>
              <w:t>(a megfelelő aláhúzandó)</w:t>
            </w:r>
          </w:p>
        </w:tc>
      </w:tr>
      <w:tr w:rsidR="00297E87" w:rsidTr="00297E87">
        <w:tc>
          <w:tcPr>
            <w:tcW w:w="2518" w:type="dxa"/>
          </w:tcPr>
          <w:p w:rsidR="00297E87" w:rsidRDefault="00297E87">
            <w:r>
              <w:t>2</w:t>
            </w:r>
            <w:r w:rsidRPr="00CB7141">
              <w:t>. részajánlati kör</w:t>
            </w:r>
            <w:r>
              <w:t>ben:</w:t>
            </w:r>
            <w:r w:rsidRPr="00CB7141">
              <w:t xml:space="preserve"> </w:t>
            </w:r>
          </w:p>
        </w:tc>
        <w:tc>
          <w:tcPr>
            <w:tcW w:w="6332" w:type="dxa"/>
          </w:tcPr>
          <w:p w:rsidR="00297E87" w:rsidRDefault="00297E87">
            <w:r w:rsidRPr="002F0507">
              <w:rPr>
                <w:lang w:eastAsia="ar-SA"/>
              </w:rPr>
              <w:t xml:space="preserve">nem kívánok igénybe venni / igénybe kívánok venni </w:t>
            </w:r>
            <w:r w:rsidRPr="002F0507">
              <w:rPr>
                <w:i/>
                <w:lang w:eastAsia="ar-SA"/>
              </w:rPr>
              <w:t>(a megfelelő aláhúzandó)</w:t>
            </w:r>
          </w:p>
        </w:tc>
      </w:tr>
    </w:tbl>
    <w:p w:rsidR="002553A5" w:rsidRDefault="002553A5" w:rsidP="00A6379C">
      <w:pPr>
        <w:pStyle w:val="Listaszerbekezds"/>
        <w:spacing w:after="120"/>
        <w:ind w:left="330"/>
        <w:jc w:val="both"/>
      </w:pPr>
    </w:p>
    <w:p w:rsidR="00A6379C" w:rsidRDefault="00A6379C" w:rsidP="00A6379C">
      <w:pPr>
        <w:pStyle w:val="Listaszerbekezds"/>
        <w:spacing w:after="120"/>
        <w:ind w:left="330"/>
        <w:jc w:val="both"/>
        <w:rPr>
          <w:lang w:eastAsia="ar-SA"/>
        </w:rPr>
      </w:pPr>
      <w:r>
        <w:t>Amennyiben</w:t>
      </w:r>
      <w:r>
        <w:rPr>
          <w:lang w:eastAsia="ar-SA"/>
        </w:rPr>
        <w:t xml:space="preserve"> igénybe kíván venni:</w:t>
      </w:r>
    </w:p>
    <w:p w:rsidR="00A6379C" w:rsidRDefault="00A6379C" w:rsidP="00A6379C">
      <w:pPr>
        <w:pStyle w:val="Szvegtrzs"/>
        <w:tabs>
          <w:tab w:val="left" w:pos="472"/>
        </w:tabs>
        <w:spacing w:after="120" w:line="240" w:lineRule="auto"/>
        <w:ind w:left="329"/>
        <w:rPr>
          <w:szCs w:val="24"/>
        </w:rPr>
      </w:pPr>
      <w:r>
        <w:rPr>
          <w:szCs w:val="24"/>
        </w:rPr>
        <w:t>A Kbt. 66. § (6</w:t>
      </w:r>
      <w:r w:rsidRPr="009A1128">
        <w:rPr>
          <w:szCs w:val="24"/>
        </w:rPr>
        <w:t>) bekezdés</w:t>
      </w:r>
      <w:r>
        <w:rPr>
          <w:szCs w:val="24"/>
        </w:rPr>
        <w:t xml:space="preserve"> alapján</w:t>
      </w:r>
    </w:p>
    <w:p w:rsidR="00A6379C" w:rsidRDefault="00A6379C" w:rsidP="004F6D55">
      <w:pPr>
        <w:pStyle w:val="Szvegtrzs"/>
        <w:numPr>
          <w:ilvl w:val="0"/>
          <w:numId w:val="48"/>
        </w:numPr>
        <w:tabs>
          <w:tab w:val="clear" w:pos="786"/>
        </w:tabs>
        <w:spacing w:line="240" w:lineRule="auto"/>
        <w:ind w:left="981" w:hanging="357"/>
        <w:rPr>
          <w:szCs w:val="24"/>
        </w:rPr>
      </w:pPr>
      <w:r>
        <w:rPr>
          <w:szCs w:val="24"/>
        </w:rPr>
        <w:t xml:space="preserve">A </w:t>
      </w:r>
      <w:r w:rsidRPr="003A79B3">
        <w:rPr>
          <w:lang w:eastAsia="ar-SA"/>
        </w:rPr>
        <w:t xml:space="preserve">Kbt. 66. § (6) bekezdés </w:t>
      </w:r>
      <w:r>
        <w:rPr>
          <w:lang w:eastAsia="ar-SA"/>
        </w:rPr>
        <w:t xml:space="preserve">a) pontja </w:t>
      </w:r>
      <w:r w:rsidRPr="003A79B3">
        <w:rPr>
          <w:lang w:eastAsia="ar-SA"/>
        </w:rPr>
        <w:t>alapján</w:t>
      </w:r>
      <w:r>
        <w:rPr>
          <w:lang w:eastAsia="ar-SA"/>
        </w:rPr>
        <w:t xml:space="preserve"> a </w:t>
      </w:r>
      <w:r w:rsidRPr="009A1128">
        <w:rPr>
          <w:szCs w:val="24"/>
        </w:rPr>
        <w:t>közbeszerzésnek az a része</w:t>
      </w:r>
      <w:r>
        <w:rPr>
          <w:szCs w:val="24"/>
        </w:rPr>
        <w:t xml:space="preserve"> (</w:t>
      </w:r>
      <w:r>
        <w:rPr>
          <w:lang w:eastAsia="ar-SA"/>
        </w:rPr>
        <w:t>azon feladatok felsorolása)</w:t>
      </w:r>
      <w:r w:rsidRPr="009A1128">
        <w:rPr>
          <w:szCs w:val="24"/>
        </w:rPr>
        <w:t>, amely</w:t>
      </w:r>
      <w:r>
        <w:rPr>
          <w:szCs w:val="24"/>
        </w:rPr>
        <w:t>nek teljesítéséhez</w:t>
      </w:r>
      <w:r w:rsidRPr="009A1128">
        <w:rPr>
          <w:szCs w:val="24"/>
        </w:rPr>
        <w:t xml:space="preserve"> igénybe kívánom venni:</w:t>
      </w:r>
    </w:p>
    <w:p w:rsidR="00A6379C" w:rsidRPr="00547FDF" w:rsidRDefault="00A6379C" w:rsidP="00A6379C">
      <w:pPr>
        <w:pStyle w:val="Szvegtrzs"/>
        <w:spacing w:line="240" w:lineRule="auto"/>
        <w:rPr>
          <w:sz w:val="12"/>
          <w:szCs w:val="12"/>
        </w:rPr>
      </w:pPr>
    </w:p>
    <w:p w:rsidR="00A6379C" w:rsidRPr="003A79B3" w:rsidRDefault="00A6379C" w:rsidP="00A6379C">
      <w:pPr>
        <w:spacing w:after="200" w:line="276" w:lineRule="auto"/>
        <w:ind w:left="1134"/>
        <w:contextualSpacing/>
        <w:jc w:val="both"/>
        <w:rPr>
          <w:lang w:eastAsia="ar-SA"/>
        </w:rPr>
      </w:pPr>
      <w:r>
        <w:rPr>
          <w:lang w:eastAsia="ar-SA"/>
        </w:rPr>
        <w:t>1. részajánlati kör esetében: ……………………………………………………</w:t>
      </w:r>
    </w:p>
    <w:p w:rsidR="00A6379C" w:rsidRDefault="00A6379C" w:rsidP="00A6379C">
      <w:pPr>
        <w:spacing w:after="200" w:line="276" w:lineRule="auto"/>
        <w:ind w:left="1134"/>
        <w:contextualSpacing/>
        <w:jc w:val="both"/>
        <w:rPr>
          <w:lang w:eastAsia="ar-SA"/>
        </w:rPr>
      </w:pPr>
      <w:r>
        <w:rPr>
          <w:lang w:eastAsia="ar-SA"/>
        </w:rPr>
        <w:t>2. részajánlati kör esetében: ……………………………………………………</w:t>
      </w:r>
    </w:p>
    <w:p w:rsidR="00A6379C" w:rsidRDefault="00A6379C" w:rsidP="004F6D55">
      <w:pPr>
        <w:pStyle w:val="Szvegtrzs"/>
        <w:numPr>
          <w:ilvl w:val="0"/>
          <w:numId w:val="48"/>
        </w:numPr>
        <w:tabs>
          <w:tab w:val="clear" w:pos="786"/>
        </w:tabs>
        <w:spacing w:after="120" w:line="240" w:lineRule="auto"/>
        <w:ind w:left="981" w:hanging="357"/>
        <w:rPr>
          <w:szCs w:val="24"/>
        </w:rPr>
      </w:pPr>
      <w:r>
        <w:rPr>
          <w:szCs w:val="24"/>
        </w:rPr>
        <w:t>A</w:t>
      </w:r>
      <w:r w:rsidRPr="00B53317">
        <w:rPr>
          <w:lang w:eastAsia="ar-SA"/>
        </w:rPr>
        <w:t xml:space="preserve"> </w:t>
      </w:r>
      <w:r w:rsidRPr="003A79B3">
        <w:rPr>
          <w:lang w:eastAsia="ar-SA"/>
        </w:rPr>
        <w:t xml:space="preserve">Kbt. 66. § (6) bekezdés </w:t>
      </w:r>
      <w:r>
        <w:rPr>
          <w:lang w:eastAsia="ar-SA"/>
        </w:rPr>
        <w:t xml:space="preserve">b) pontja </w:t>
      </w:r>
      <w:r w:rsidRPr="003A79B3">
        <w:rPr>
          <w:lang w:eastAsia="ar-SA"/>
        </w:rPr>
        <w:t>alapján</w:t>
      </w:r>
      <w:r>
        <w:rPr>
          <w:szCs w:val="24"/>
        </w:rPr>
        <w:t xml:space="preserve"> ajánlat benyújtásakor már ismert alvállalkozó(k) neve: </w:t>
      </w:r>
    </w:p>
    <w:p w:rsidR="00A6379C" w:rsidRDefault="00A6379C" w:rsidP="00A6379C">
      <w:pPr>
        <w:pStyle w:val="Szvegtrzs"/>
        <w:spacing w:line="240" w:lineRule="auto"/>
        <w:ind w:left="1276"/>
        <w:rPr>
          <w:lang w:eastAsia="ar-SA"/>
        </w:rPr>
      </w:pPr>
      <w:r>
        <w:rPr>
          <w:lang w:eastAsia="ar-SA"/>
        </w:rPr>
        <w:t xml:space="preserve">1. részajánlati kör esetében: </w:t>
      </w:r>
      <w:r w:rsidRPr="003A79B3">
        <w:rPr>
          <w:lang w:eastAsia="ar-SA"/>
        </w:rPr>
        <w:t>………………………………</w:t>
      </w:r>
    </w:p>
    <w:p w:rsidR="00A6379C" w:rsidRDefault="00A6379C" w:rsidP="00A6379C">
      <w:pPr>
        <w:ind w:left="1276"/>
        <w:contextualSpacing/>
        <w:jc w:val="both"/>
        <w:rPr>
          <w:lang w:eastAsia="ar-SA"/>
        </w:rPr>
      </w:pPr>
      <w:r>
        <w:rPr>
          <w:lang w:eastAsia="ar-SA"/>
        </w:rPr>
        <w:t>2. részajánlati kör esetében:</w:t>
      </w:r>
      <w:r w:rsidRPr="00855AC3">
        <w:rPr>
          <w:lang w:eastAsia="ar-SA"/>
        </w:rPr>
        <w:t xml:space="preserve"> </w:t>
      </w:r>
      <w:r w:rsidRPr="003A79B3">
        <w:rPr>
          <w:lang w:eastAsia="ar-SA"/>
        </w:rPr>
        <w:t>………………………………</w:t>
      </w:r>
    </w:p>
    <w:p w:rsidR="002553A5" w:rsidRDefault="002553A5" w:rsidP="002045AF">
      <w:pPr>
        <w:spacing w:after="200" w:line="276" w:lineRule="auto"/>
        <w:ind w:left="567"/>
        <w:contextualSpacing/>
        <w:jc w:val="both"/>
        <w:rPr>
          <w:lang w:eastAsia="ar-SA"/>
        </w:rPr>
      </w:pPr>
    </w:p>
    <w:p w:rsidR="002045AF" w:rsidRPr="003A79B3" w:rsidRDefault="002553A5" w:rsidP="002045AF">
      <w:pPr>
        <w:spacing w:after="200" w:line="276" w:lineRule="auto"/>
        <w:ind w:left="567"/>
        <w:contextualSpacing/>
        <w:jc w:val="both"/>
        <w:rPr>
          <w:lang w:eastAsia="ar-SA"/>
        </w:rPr>
      </w:pPr>
      <w:r w:rsidRPr="003A79B3">
        <w:rPr>
          <w:i/>
          <w:lang w:eastAsia="ar-SA"/>
        </w:rPr>
        <w:t xml:space="preserve"> </w:t>
      </w:r>
      <w:r w:rsidR="002045AF" w:rsidRPr="003A79B3">
        <w:rPr>
          <w:i/>
          <w:lang w:eastAsia="ar-SA"/>
        </w:rPr>
        <w:t>(Egy személyn</w:t>
      </w:r>
      <w:r w:rsidR="002045AF" w:rsidRPr="003A79B3">
        <w:rPr>
          <w:lang w:eastAsia="ar-SA"/>
        </w:rPr>
        <w:t>e</w:t>
      </w:r>
      <w:r w:rsidR="002045AF"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1C33F9">
        <w:t>8</w:t>
      </w:r>
      <w:r w:rsidRPr="00396AF7">
        <w:t>.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3B5EF8" w:rsidP="00297E87">
            <w:pPr>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4"/>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Pr>
          <w:b/>
          <w:lang w:eastAsia="ar-SA"/>
        </w:rPr>
        <w:t xml:space="preserve"> Kbt. 69. § (4)</w:t>
      </w:r>
      <w:r w:rsidR="0093191E">
        <w:rPr>
          <w:b/>
          <w:lang w:eastAsia="ar-SA"/>
        </w:rPr>
        <w:t>-(7)</w:t>
      </w:r>
      <w:r>
        <w:rPr>
          <w:b/>
          <w:lang w:eastAsia="ar-SA"/>
        </w:rPr>
        <w:t xml:space="preserve"> 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Pr="000A1443" w:rsidRDefault="002045AF" w:rsidP="002045AF">
      <w:pPr>
        <w:tabs>
          <w:tab w:val="left" w:pos="0"/>
        </w:tabs>
        <w:jc w:val="center"/>
        <w:rPr>
          <w:b/>
        </w:rPr>
      </w:pPr>
      <w:r w:rsidRPr="000A1443">
        <w:rPr>
          <w:b/>
        </w:rPr>
        <w:t>a Kbt. 6</w:t>
      </w:r>
      <w:r>
        <w:rPr>
          <w:b/>
        </w:rPr>
        <w:t>2</w:t>
      </w:r>
      <w:r w:rsidRPr="000A1443">
        <w:rPr>
          <w:b/>
        </w:rPr>
        <w:t xml:space="preserve">. § (1) bekezdés </w:t>
      </w:r>
      <w:r>
        <w:rPr>
          <w:b/>
        </w:rPr>
        <w:t>kb) és kc) pont szerinti kizáró okokról</w:t>
      </w:r>
    </w:p>
    <w:p w:rsidR="002045AF" w:rsidRPr="000A1443" w:rsidRDefault="002045AF" w:rsidP="002045AF">
      <w:pPr>
        <w:tabs>
          <w:tab w:val="left" w:pos="0"/>
        </w:tabs>
      </w:pPr>
    </w:p>
    <w:p w:rsidR="002045AF" w:rsidRDefault="002045AF" w:rsidP="002045AF">
      <w:pPr>
        <w:ind w:firstLine="487"/>
        <w:jc w:val="center"/>
        <w:rPr>
          <w:i/>
        </w:rPr>
      </w:pPr>
    </w:p>
    <w:p w:rsidR="002045AF" w:rsidRPr="000A1443" w:rsidRDefault="002045AF" w:rsidP="002045A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r w:rsidRPr="000A1443">
        <w:rPr>
          <w:b/>
          <w:spacing w:val="40"/>
        </w:rPr>
        <w:t>az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75"/>
      </w:r>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6"/>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t>3.)</w:t>
      </w:r>
      <w:r>
        <w:t xml:space="preserve"> </w:t>
      </w:r>
      <w:r w:rsidRPr="0018571F">
        <w:t xml:space="preserve">A Kbt. </w:t>
      </w:r>
      <w:r w:rsidRPr="003747CD">
        <w:rPr>
          <w:bCs/>
        </w:rPr>
        <w:t>62. § (1) bekezdés k</w:t>
      </w:r>
      <w:r>
        <w:rPr>
          <w:bCs/>
        </w:rPr>
        <w:t>c</w:t>
      </w:r>
      <w:r w:rsidRPr="003747CD">
        <w:rPr>
          <w:bCs/>
        </w:rPr>
        <w:t xml:space="preserve">) pontja szerinti kizáró ok tekintetében a </w:t>
      </w:r>
      <w:r>
        <w:t xml:space="preserve">321/2015. (X. 30.) Korm. rendelet 8. § i) pont ic) alpontja és a 10. § g) pont gc)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r>
        <w:t xml:space="preserve"> </w:t>
      </w:r>
      <w:r w:rsidRPr="00396AF7">
        <w:t>………………, 201</w:t>
      </w:r>
      <w:r w:rsidR="00D14D18">
        <w:t>8</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4181"/>
      </w:tblGrid>
      <w:tr w:rsidR="002045AF" w:rsidRPr="0018571F" w:rsidTr="003B5EF8">
        <w:tc>
          <w:tcPr>
            <w:tcW w:w="4181" w:type="dxa"/>
          </w:tcPr>
          <w:p w:rsidR="002045AF" w:rsidRPr="0018571F" w:rsidRDefault="002045AF" w:rsidP="00F075EB">
            <w:pPr>
              <w:tabs>
                <w:tab w:val="left" w:pos="0"/>
              </w:tabs>
              <w:jc w:val="center"/>
            </w:pPr>
            <w:r w:rsidRPr="0018571F">
              <w:t>………………………………</w:t>
            </w:r>
          </w:p>
        </w:tc>
      </w:tr>
      <w:tr w:rsidR="002045AF" w:rsidRPr="0018571F" w:rsidTr="003B5EF8">
        <w:tc>
          <w:tcPr>
            <w:tcW w:w="4181" w:type="dxa"/>
          </w:tcPr>
          <w:p w:rsidR="002045AF" w:rsidRPr="0018571F" w:rsidRDefault="003B5EF8" w:rsidP="00F075EB">
            <w:pPr>
              <w:tabs>
                <w:tab w:val="left" w:pos="0"/>
              </w:tabs>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7"/>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28443D">
      <w:pPr>
        <w:pageBreakBefore/>
        <w:jc w:val="center"/>
        <w:rPr>
          <w:b/>
          <w:lang w:eastAsia="ar-SA"/>
        </w:rPr>
      </w:pPr>
      <w:r>
        <w:rPr>
          <w:b/>
          <w:lang w:eastAsia="ar-SA"/>
        </w:rPr>
        <w:t xml:space="preserve">7. </w:t>
      </w:r>
      <w:r w:rsidR="002045AF" w:rsidRPr="0028443D">
        <w:rPr>
          <w:b/>
          <w:lang w:eastAsia="ar-SA"/>
        </w:rPr>
        <w:t xml:space="preserve">sz. </w:t>
      </w:r>
      <w:r w:rsidR="002045AF" w:rsidRPr="0028443D">
        <w:rPr>
          <w:b/>
        </w:rPr>
        <w:t>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Pr="00032C77" w:rsidRDefault="002045AF" w:rsidP="0028443D">
      <w:pPr>
        <w:suppressAutoHyphens/>
        <w:jc w:val="center"/>
        <w:rPr>
          <w:b/>
          <w:kern w:val="28"/>
        </w:rPr>
      </w:pPr>
    </w:p>
    <w:p w:rsidR="002045AF" w:rsidRDefault="002045AF" w:rsidP="002045AF">
      <w:pPr>
        <w:tabs>
          <w:tab w:val="left" w:pos="0"/>
        </w:tabs>
        <w:jc w:val="center"/>
        <w:rPr>
          <w:b/>
          <w:caps/>
        </w:rPr>
      </w:pPr>
      <w:r>
        <w:rPr>
          <w:b/>
          <w:caps/>
        </w:rPr>
        <w:t>Nyilatkozat</w:t>
      </w:r>
    </w:p>
    <w:p w:rsidR="002045AF" w:rsidRPr="004B5936" w:rsidRDefault="002045AF" w:rsidP="002045AF">
      <w:pPr>
        <w:tabs>
          <w:tab w:val="left" w:pos="0"/>
        </w:tabs>
        <w:jc w:val="center"/>
        <w:rPr>
          <w:b/>
        </w:rPr>
      </w:pPr>
      <w:r>
        <w:rPr>
          <w:b/>
        </w:rPr>
        <w:t>Kbt. 67. § (4) bekezdés alapján</w:t>
      </w:r>
    </w:p>
    <w:p w:rsidR="002045AF" w:rsidRDefault="002045AF" w:rsidP="002045AF">
      <w:pPr>
        <w:rPr>
          <w:lang w:eastAsia="ar-SA"/>
        </w:rPr>
      </w:pPr>
    </w:p>
    <w:p w:rsidR="004002EE" w:rsidRDefault="004002EE" w:rsidP="004002EE">
      <w:pPr>
        <w:jc w:val="center"/>
        <w:rPr>
          <w:b/>
        </w:rPr>
      </w:pPr>
      <w:r>
        <w:rPr>
          <w:b/>
        </w:rPr>
        <w:t xml:space="preserve">a 321/2015.(X.30.) Korm. rendelet 17.§ (2) bekezdése alapján az alvállalkozó és adott esetben az alkalmasság igazolásában résztvevő gazdálkodó szervezet vonatkozásában a Kbt. </w:t>
      </w:r>
      <w:r w:rsidRPr="004002EE">
        <w:rPr>
          <w:b/>
        </w:rPr>
        <w:t xml:space="preserve">62. § (1) –(2) bekezdésben foglalt kizáró okok </w:t>
      </w:r>
      <w:r>
        <w:rPr>
          <w:b/>
        </w:rPr>
        <w:t>fenn nem állásáról</w:t>
      </w:r>
    </w:p>
    <w:p w:rsidR="004002EE" w:rsidRPr="00032C77" w:rsidRDefault="004002EE" w:rsidP="004002EE">
      <w:pPr>
        <w:jc w:val="center"/>
        <w:rPr>
          <w:lang w:eastAsia="ar-SA"/>
        </w:rPr>
      </w:pP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r>
        <w:rPr>
          <w:b/>
          <w:spacing w:val="40"/>
        </w:rPr>
        <w:t>az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r>
        <w:t>A</w:t>
      </w:r>
      <w:r w:rsidR="004002EE">
        <w:t xml:space="preserve"> .….</w:t>
      </w:r>
      <w:r w:rsidR="004002EE">
        <w:rPr>
          <w:rStyle w:val="Lbjegyzet-hivatkozs"/>
        </w:rPr>
        <w:footnoteReference w:id="78"/>
      </w:r>
      <w:r w:rsidR="004002EE">
        <w:t xml:space="preserve"> részajánlati kör(ök) vonatkozásában a</w:t>
      </w:r>
      <w:r>
        <w:t xml:space="preserve">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r w:rsidR="00D14D18">
        <w:t xml:space="preserve"> ………………, 2018</w:t>
      </w:r>
      <w:r>
        <w:t>.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3B5EF8" w:rsidP="00F075EB">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79"/>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b/>
          <w:lang w:eastAsia="ar-SA"/>
        </w:rPr>
      </w:pPr>
      <w:r>
        <w:rPr>
          <w:b/>
          <w:lang w:eastAsia="ar-SA"/>
        </w:rPr>
        <w:t xml:space="preserve">8. </w:t>
      </w:r>
      <w:r w:rsidR="002045AF" w:rsidRPr="0028443D">
        <w:rPr>
          <w:b/>
          <w:lang w:eastAsia="ar-SA"/>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6DC7">
        <w:rPr>
          <w:b/>
          <w:lang w:eastAsia="ar-SA"/>
        </w:rPr>
        <w:t xml:space="preserve"> 7</w:t>
      </w:r>
      <w:r>
        <w:rPr>
          <w:b/>
          <w:lang w:eastAsia="ar-SA"/>
        </w:rPr>
        <w:t xml:space="preserve">. </w:t>
      </w:r>
      <w:r w:rsidRPr="00396AF7">
        <w:rPr>
          <w:b/>
          <w:lang w:eastAsia="ar-SA"/>
        </w:rPr>
        <w:t>PONTJA SZERINTI NYILATKOZATOK</w:t>
      </w:r>
    </w:p>
    <w:p w:rsidR="009E0A18" w:rsidRPr="009E0A18" w:rsidRDefault="009E0A18" w:rsidP="002553A5">
      <w:pPr>
        <w:rPr>
          <w:i/>
          <w:color w:val="000000" w:themeColor="text1"/>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rPr>
          <w:b/>
          <w:caps/>
          <w:highlight w:val="yellow"/>
        </w:rPr>
      </w:pPr>
    </w:p>
    <w:p w:rsidR="00297E87" w:rsidRPr="009A1128" w:rsidRDefault="00297E87" w:rsidP="00297E87">
      <w:pPr>
        <w:pStyle w:val="Listaszerbekezds"/>
        <w:numPr>
          <w:ilvl w:val="0"/>
          <w:numId w:val="75"/>
        </w:numPr>
        <w:spacing w:after="240"/>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297E87" w:rsidRDefault="00297E87" w:rsidP="00297E87">
      <w:pPr>
        <w:pStyle w:val="Listaszerbekezds"/>
        <w:numPr>
          <w:ilvl w:val="0"/>
          <w:numId w:val="75"/>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297E87" w:rsidRPr="00340A36" w:rsidRDefault="00297E87" w:rsidP="00297E87">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297E87" w:rsidRDefault="00297E87" w:rsidP="00297E87">
      <w:pPr>
        <w:pStyle w:val="Listaszerbekezds"/>
        <w:numPr>
          <w:ilvl w:val="0"/>
          <w:numId w:val="75"/>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297E87" w:rsidRDefault="00297E87" w:rsidP="00297E87">
      <w:pPr>
        <w:pStyle w:val="Listaszerbekezds"/>
        <w:numPr>
          <w:ilvl w:val="0"/>
          <w:numId w:val="75"/>
        </w:numPr>
        <w:spacing w:after="240"/>
        <w:ind w:left="641" w:hanging="357"/>
        <w:contextualSpacing w:val="0"/>
        <w:jc w:val="both"/>
      </w:pPr>
      <w:r w:rsidRPr="005E102A">
        <w:t>A Kbt. 65. § (7) bekezdése alapján nyilatkozom, hogy az alkalmasság igazolásához és a szerződés teljesítéséhez kapacitást nyújtó szervezete(ke)t:</w:t>
      </w:r>
    </w:p>
    <w:tbl>
      <w:tblPr>
        <w:tblStyle w:val="Rcsostblzat"/>
        <w:tblW w:w="0" w:type="auto"/>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432"/>
      </w:tblGrid>
      <w:tr w:rsidR="00297E87" w:rsidTr="00297E87">
        <w:tc>
          <w:tcPr>
            <w:tcW w:w="4344" w:type="dxa"/>
            <w:vAlign w:val="center"/>
          </w:tcPr>
          <w:p w:rsidR="00297E87" w:rsidRDefault="00297E87" w:rsidP="00702779">
            <w:pPr>
              <w:spacing w:after="240"/>
            </w:pPr>
            <w:r>
              <w:t>1. részajánlati körben:</w:t>
            </w:r>
          </w:p>
        </w:tc>
        <w:tc>
          <w:tcPr>
            <w:tcW w:w="4432" w:type="dxa"/>
            <w:vAlign w:val="center"/>
          </w:tcPr>
          <w:p w:rsidR="00297E87" w:rsidRDefault="00297E87" w:rsidP="00702779">
            <w:pPr>
              <w:pStyle w:val="Listaszerbekezds"/>
              <w:ind w:left="0"/>
              <w:contextualSpacing w:val="0"/>
              <w:jc w:val="center"/>
            </w:pPr>
            <w:r w:rsidRPr="005E102A">
              <w:t>nem kívánok igénybe venni</w:t>
            </w:r>
            <w:r>
              <w:t xml:space="preserve"> / </w:t>
            </w:r>
            <w:r w:rsidRPr="005E102A">
              <w:t>igénybe kívánok venni</w:t>
            </w:r>
          </w:p>
          <w:p w:rsidR="00297E87" w:rsidRDefault="00297E87" w:rsidP="00702779">
            <w:pPr>
              <w:pStyle w:val="Listaszerbekezds"/>
              <w:ind w:left="0"/>
              <w:contextualSpacing w:val="0"/>
              <w:jc w:val="center"/>
            </w:pPr>
            <w:r w:rsidRPr="00B53317">
              <w:rPr>
                <w:i/>
              </w:rPr>
              <w:t>(a megfelelő aláhúzandó)</w:t>
            </w:r>
          </w:p>
        </w:tc>
      </w:tr>
      <w:tr w:rsidR="00297E87" w:rsidTr="00297E87">
        <w:tc>
          <w:tcPr>
            <w:tcW w:w="4344" w:type="dxa"/>
            <w:vAlign w:val="center"/>
          </w:tcPr>
          <w:p w:rsidR="00297E87" w:rsidRDefault="00297E87" w:rsidP="00702779">
            <w:pPr>
              <w:pStyle w:val="Listaszerbekezds"/>
              <w:spacing w:after="240"/>
              <w:ind w:left="0"/>
              <w:contextualSpacing w:val="0"/>
            </w:pPr>
            <w:r>
              <w:t>2.részajánlati körben:</w:t>
            </w:r>
          </w:p>
        </w:tc>
        <w:tc>
          <w:tcPr>
            <w:tcW w:w="4432" w:type="dxa"/>
            <w:vAlign w:val="center"/>
          </w:tcPr>
          <w:p w:rsidR="00297E87" w:rsidRDefault="00297E87" w:rsidP="00702779">
            <w:pPr>
              <w:pStyle w:val="Listaszerbekezds"/>
              <w:ind w:left="0"/>
              <w:contextualSpacing w:val="0"/>
              <w:jc w:val="center"/>
            </w:pPr>
            <w:r w:rsidRPr="005E102A">
              <w:t>nem kívánok igénybe venni</w:t>
            </w:r>
            <w:r>
              <w:t xml:space="preserve"> / </w:t>
            </w:r>
            <w:r w:rsidRPr="005E102A">
              <w:t>igénybe kívánok venni</w:t>
            </w:r>
          </w:p>
          <w:p w:rsidR="00297E87" w:rsidRDefault="00297E87" w:rsidP="00702779">
            <w:pPr>
              <w:pStyle w:val="Listaszerbekezds"/>
              <w:ind w:left="0"/>
              <w:contextualSpacing w:val="0"/>
              <w:jc w:val="center"/>
            </w:pPr>
            <w:r w:rsidRPr="00B53317">
              <w:rPr>
                <w:i/>
              </w:rPr>
              <w:t>(a megfelelő aláhúzandó)</w:t>
            </w:r>
          </w:p>
        </w:tc>
      </w:tr>
    </w:tbl>
    <w:p w:rsidR="00297E87" w:rsidRPr="005E102A" w:rsidRDefault="00297E87" w:rsidP="00297E87">
      <w:pPr>
        <w:pStyle w:val="Listaszerbekezds"/>
        <w:spacing w:after="240"/>
        <w:ind w:left="641"/>
        <w:contextualSpacing w:val="0"/>
        <w:jc w:val="both"/>
      </w:pPr>
    </w:p>
    <w:p w:rsidR="00297E87" w:rsidRDefault="00297E87" w:rsidP="00297E87">
      <w:pPr>
        <w:spacing w:after="120"/>
        <w:ind w:left="709"/>
        <w:jc w:val="both"/>
        <w:rPr>
          <w:lang w:eastAsia="ar-SA" w:bidi="en-US"/>
        </w:rPr>
      </w:pPr>
      <w:r>
        <w:rPr>
          <w:lang w:eastAsia="ar-SA" w:bidi="en-US"/>
        </w:rPr>
        <w:t>Amennyiben igénybe vesz:</w:t>
      </w:r>
    </w:p>
    <w:tbl>
      <w:tblPr>
        <w:tblStyle w:val="Rcsostblzat"/>
        <w:tblW w:w="8505" w:type="dxa"/>
        <w:tblInd w:w="817" w:type="dxa"/>
        <w:tblLook w:val="04A0" w:firstRow="1" w:lastRow="0" w:firstColumn="1" w:lastColumn="0" w:noHBand="0" w:noVBand="1"/>
      </w:tblPr>
      <w:tblGrid>
        <w:gridCol w:w="2410"/>
        <w:gridCol w:w="2410"/>
        <w:gridCol w:w="3685"/>
      </w:tblGrid>
      <w:tr w:rsidR="00297E87" w:rsidTr="00702779">
        <w:tc>
          <w:tcPr>
            <w:tcW w:w="2410" w:type="dxa"/>
          </w:tcPr>
          <w:p w:rsidR="00297E87" w:rsidRPr="00C33881" w:rsidRDefault="00297E87" w:rsidP="00702779">
            <w:pPr>
              <w:jc w:val="center"/>
              <w:rPr>
                <w:sz w:val="20"/>
                <w:szCs w:val="20"/>
                <w:lang w:eastAsia="ar-SA" w:bidi="en-US"/>
              </w:rPr>
            </w:pPr>
            <w:r w:rsidRPr="00C33881">
              <w:rPr>
                <w:sz w:val="20"/>
                <w:szCs w:val="20"/>
                <w:lang w:eastAsia="ar-SA" w:bidi="en-US"/>
              </w:rPr>
              <w:t>Részajánlati kör megjelölése</w:t>
            </w:r>
          </w:p>
          <w:p w:rsidR="00297E87" w:rsidRPr="00C33881" w:rsidRDefault="00297E87" w:rsidP="00702779">
            <w:pPr>
              <w:jc w:val="center"/>
              <w:rPr>
                <w:i/>
                <w:sz w:val="20"/>
                <w:szCs w:val="20"/>
                <w:lang w:eastAsia="ar-SA" w:bidi="en-US"/>
              </w:rPr>
            </w:pPr>
            <w:r>
              <w:rPr>
                <w:i/>
                <w:sz w:val="20"/>
                <w:szCs w:val="20"/>
                <w:lang w:eastAsia="ar-SA" w:bidi="en-US"/>
              </w:rPr>
              <w:t>(1., vag</w:t>
            </w:r>
            <w:r w:rsidR="002553A5">
              <w:rPr>
                <w:i/>
                <w:sz w:val="20"/>
                <w:szCs w:val="20"/>
                <w:lang w:eastAsia="ar-SA" w:bidi="en-US"/>
              </w:rPr>
              <w:t>y 2</w:t>
            </w:r>
            <w:r>
              <w:rPr>
                <w:i/>
                <w:sz w:val="20"/>
                <w:szCs w:val="20"/>
                <w:lang w:eastAsia="ar-SA" w:bidi="en-US"/>
              </w:rPr>
              <w:t>.</w:t>
            </w:r>
            <w:r w:rsidRPr="00C33881">
              <w:rPr>
                <w:i/>
                <w:sz w:val="20"/>
                <w:szCs w:val="20"/>
                <w:lang w:eastAsia="ar-SA" w:bidi="en-US"/>
              </w:rPr>
              <w:t xml:space="preserve"> részajánlati kör)</w:t>
            </w:r>
          </w:p>
        </w:tc>
        <w:tc>
          <w:tcPr>
            <w:tcW w:w="2410" w:type="dxa"/>
          </w:tcPr>
          <w:p w:rsidR="00297E87" w:rsidRPr="00C33881" w:rsidRDefault="00297E87" w:rsidP="00702779">
            <w:pPr>
              <w:jc w:val="center"/>
              <w:rPr>
                <w:sz w:val="20"/>
                <w:szCs w:val="20"/>
                <w:lang w:eastAsia="ar-SA" w:bidi="en-US"/>
              </w:rPr>
            </w:pPr>
            <w:r w:rsidRPr="00C33881">
              <w:rPr>
                <w:sz w:val="20"/>
                <w:szCs w:val="20"/>
                <w:lang w:eastAsia="ar-SA" w:bidi="en-US"/>
              </w:rPr>
              <w:t>A Kapacitást rendelkezésre bocsátó szervezet neve, címe:</w:t>
            </w:r>
          </w:p>
        </w:tc>
        <w:tc>
          <w:tcPr>
            <w:tcW w:w="3685" w:type="dxa"/>
          </w:tcPr>
          <w:p w:rsidR="00297E87" w:rsidRPr="00C33881" w:rsidRDefault="00297E87" w:rsidP="00702779">
            <w:pPr>
              <w:jc w:val="center"/>
              <w:rPr>
                <w:sz w:val="20"/>
                <w:szCs w:val="20"/>
                <w:lang w:eastAsia="ar-SA" w:bidi="en-US"/>
              </w:rPr>
            </w:pPr>
            <w:r w:rsidRPr="00C33881">
              <w:rPr>
                <w:sz w:val="20"/>
                <w:szCs w:val="20"/>
                <w:lang w:eastAsia="ar-SA" w:bidi="en-US"/>
              </w:rPr>
              <w:t xml:space="preserve">Az alkalmassági feltétel, amelynek igazolásához a kapacitást nyújtó szervezet erőforrására támaszkodik </w:t>
            </w:r>
            <w:r w:rsidRPr="00C33881">
              <w:rPr>
                <w:bCs/>
                <w:sz w:val="20"/>
                <w:szCs w:val="20"/>
              </w:rPr>
              <w:t>(az eljárást megindító felhívás vonatkozó pontjának megjelölése)</w:t>
            </w:r>
            <w:r w:rsidRPr="00C33881">
              <w:rPr>
                <w:sz w:val="20"/>
                <w:szCs w:val="20"/>
                <w:lang w:eastAsia="ar-SA" w:bidi="en-US"/>
              </w:rPr>
              <w:t>:</w:t>
            </w:r>
          </w:p>
        </w:tc>
      </w:tr>
      <w:tr w:rsidR="00297E87" w:rsidTr="00702779">
        <w:tc>
          <w:tcPr>
            <w:tcW w:w="2410" w:type="dxa"/>
          </w:tcPr>
          <w:p w:rsidR="00297E87" w:rsidRDefault="00297E87" w:rsidP="00702779">
            <w:pPr>
              <w:spacing w:after="120"/>
              <w:jc w:val="both"/>
              <w:rPr>
                <w:lang w:eastAsia="ar-SA" w:bidi="en-US"/>
              </w:rPr>
            </w:pPr>
          </w:p>
        </w:tc>
        <w:tc>
          <w:tcPr>
            <w:tcW w:w="2410" w:type="dxa"/>
          </w:tcPr>
          <w:p w:rsidR="00297E87" w:rsidRDefault="00297E87" w:rsidP="00702779">
            <w:pPr>
              <w:spacing w:after="120"/>
              <w:jc w:val="both"/>
              <w:rPr>
                <w:lang w:eastAsia="ar-SA" w:bidi="en-US"/>
              </w:rPr>
            </w:pPr>
          </w:p>
        </w:tc>
        <w:tc>
          <w:tcPr>
            <w:tcW w:w="3685" w:type="dxa"/>
          </w:tcPr>
          <w:p w:rsidR="00297E87" w:rsidRDefault="00297E87" w:rsidP="00702779">
            <w:pPr>
              <w:spacing w:after="120"/>
              <w:jc w:val="both"/>
              <w:rPr>
                <w:lang w:eastAsia="ar-SA" w:bidi="en-US"/>
              </w:rPr>
            </w:pPr>
          </w:p>
        </w:tc>
      </w:tr>
      <w:tr w:rsidR="00297E87" w:rsidTr="00702779">
        <w:tc>
          <w:tcPr>
            <w:tcW w:w="2410" w:type="dxa"/>
          </w:tcPr>
          <w:p w:rsidR="00297E87" w:rsidRDefault="00297E87" w:rsidP="00702779">
            <w:pPr>
              <w:spacing w:after="120"/>
              <w:jc w:val="both"/>
              <w:rPr>
                <w:lang w:eastAsia="ar-SA" w:bidi="en-US"/>
              </w:rPr>
            </w:pPr>
          </w:p>
        </w:tc>
        <w:tc>
          <w:tcPr>
            <w:tcW w:w="2410" w:type="dxa"/>
          </w:tcPr>
          <w:p w:rsidR="00297E87" w:rsidRDefault="00297E87" w:rsidP="00702779">
            <w:pPr>
              <w:spacing w:after="120"/>
              <w:jc w:val="both"/>
              <w:rPr>
                <w:lang w:eastAsia="ar-SA" w:bidi="en-US"/>
              </w:rPr>
            </w:pPr>
          </w:p>
        </w:tc>
        <w:tc>
          <w:tcPr>
            <w:tcW w:w="3685" w:type="dxa"/>
          </w:tcPr>
          <w:p w:rsidR="00297E87" w:rsidRDefault="00297E87" w:rsidP="00702779">
            <w:pPr>
              <w:spacing w:after="120"/>
              <w:jc w:val="both"/>
              <w:rPr>
                <w:lang w:eastAsia="ar-SA" w:bidi="en-US"/>
              </w:rPr>
            </w:pPr>
          </w:p>
        </w:tc>
      </w:tr>
    </w:tbl>
    <w:p w:rsidR="00297E87" w:rsidRDefault="00297E87" w:rsidP="00297E87">
      <w:pPr>
        <w:pStyle w:val="Listaszerbekezds"/>
        <w:ind w:left="641"/>
        <w:contextualSpacing w:val="0"/>
        <w:jc w:val="both"/>
      </w:pPr>
    </w:p>
    <w:p w:rsidR="00297E87" w:rsidRDefault="00297E87" w:rsidP="00297E87">
      <w:pPr>
        <w:pStyle w:val="Listaszerbekezds"/>
        <w:numPr>
          <w:ilvl w:val="0"/>
          <w:numId w:val="75"/>
        </w:numPr>
        <w:spacing w:after="240"/>
        <w:ind w:left="641" w:hanging="357"/>
        <w:contextualSpacing w:val="0"/>
        <w:jc w:val="both"/>
      </w:pPr>
      <w:r>
        <w:t>Nyilatkozom, hogy nyertességem esetén a kifizetést az alábbi bankszámlára kérem teljesíteni (Bank megnevezése, számla száma): ……………………………………….</w:t>
      </w:r>
    </w:p>
    <w:p w:rsidR="00297E87" w:rsidRDefault="00297E87" w:rsidP="00297E87">
      <w:pPr>
        <w:pStyle w:val="Listaszerbekezds"/>
        <w:numPr>
          <w:ilvl w:val="0"/>
          <w:numId w:val="75"/>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297E87" w:rsidRPr="009A1128" w:rsidRDefault="00297E87" w:rsidP="00297E87">
      <w:pPr>
        <w:pStyle w:val="Listaszerbekezds"/>
        <w:numPr>
          <w:ilvl w:val="0"/>
          <w:numId w:val="75"/>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297E87" w:rsidRDefault="00297E87" w:rsidP="00297E87">
      <w:pPr>
        <w:pStyle w:val="Listaszerbekezds"/>
        <w:numPr>
          <w:ilvl w:val="0"/>
          <w:numId w:val="75"/>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297E87" w:rsidRPr="009A1128" w:rsidRDefault="00297E87" w:rsidP="00297E87">
      <w:pPr>
        <w:pStyle w:val="Listaszerbekezds"/>
        <w:numPr>
          <w:ilvl w:val="0"/>
          <w:numId w:val="75"/>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297E87" w:rsidRPr="009A1128" w:rsidRDefault="00297E87" w:rsidP="00297E87">
      <w:pPr>
        <w:pStyle w:val="Listaszerbekezds"/>
        <w:numPr>
          <w:ilvl w:val="0"/>
          <w:numId w:val="75"/>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297E87" w:rsidRPr="009A1128" w:rsidRDefault="00297E87" w:rsidP="00297E87">
      <w:pPr>
        <w:pStyle w:val="Listaszerbekezds"/>
        <w:numPr>
          <w:ilvl w:val="0"/>
          <w:numId w:val="75"/>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297E87" w:rsidRPr="009A1128" w:rsidRDefault="00297E87" w:rsidP="00297E87">
      <w:pPr>
        <w:pStyle w:val="Listaszerbekezds"/>
        <w:numPr>
          <w:ilvl w:val="0"/>
          <w:numId w:val="75"/>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297E87" w:rsidRDefault="00297E87" w:rsidP="00297E87">
      <w:pPr>
        <w:pStyle w:val="Listaszerbekezds"/>
        <w:numPr>
          <w:ilvl w:val="0"/>
          <w:numId w:val="75"/>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297E87" w:rsidRDefault="00297E87" w:rsidP="00297E87">
      <w:pPr>
        <w:pStyle w:val="Listaszerbekezds"/>
        <w:numPr>
          <w:ilvl w:val="0"/>
          <w:numId w:val="75"/>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297E87" w:rsidRDefault="00297E87" w:rsidP="00297E87">
      <w:pPr>
        <w:pStyle w:val="Listaszerbekezds"/>
        <w:numPr>
          <w:ilvl w:val="0"/>
          <w:numId w:val="75"/>
        </w:numPr>
        <w:spacing w:after="240"/>
        <w:ind w:left="641" w:hanging="357"/>
        <w:contextualSpacing w:val="0"/>
        <w:jc w:val="both"/>
      </w:pPr>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297E87" w:rsidRDefault="00297E87" w:rsidP="00297E87">
      <w:pPr>
        <w:pStyle w:val="Listaszerbekezds"/>
        <w:numPr>
          <w:ilvl w:val="0"/>
          <w:numId w:val="75"/>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297E87" w:rsidRDefault="00297E87" w:rsidP="00297E87">
      <w:pPr>
        <w:pStyle w:val="Listaszerbekezds"/>
        <w:numPr>
          <w:ilvl w:val="0"/>
          <w:numId w:val="75"/>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297E87" w:rsidRDefault="00297E87" w:rsidP="00297E87">
      <w:pPr>
        <w:pStyle w:val="Listaszerbekezds"/>
        <w:numPr>
          <w:ilvl w:val="0"/>
          <w:numId w:val="75"/>
        </w:numPr>
        <w:spacing w:after="120"/>
        <w:ind w:left="641" w:hanging="357"/>
        <w:contextualSpacing w:val="0"/>
        <w:jc w:val="both"/>
      </w:pPr>
      <w:r>
        <w:t>Felelősségbiztosítás:</w:t>
      </w:r>
    </w:p>
    <w:p w:rsidR="00297E87" w:rsidRPr="00D62DE1" w:rsidRDefault="00297E87" w:rsidP="00297E87">
      <w:pPr>
        <w:ind w:left="624"/>
        <w:jc w:val="both"/>
        <w:rPr>
          <w:b/>
        </w:rPr>
      </w:pPr>
      <w:r w:rsidRPr="00D62DE1">
        <w:rPr>
          <w:b/>
        </w:rPr>
        <w:t>1. részajánlati kör vonatkozásában:</w:t>
      </w:r>
    </w:p>
    <w:p w:rsidR="00297E87" w:rsidRPr="009E0A18" w:rsidRDefault="00297E87" w:rsidP="00297E87">
      <w:pPr>
        <w:ind w:left="624"/>
        <w:jc w:val="both"/>
        <w:rPr>
          <w:sz w:val="12"/>
          <w:szCs w:val="12"/>
        </w:rPr>
      </w:pPr>
    </w:p>
    <w:p w:rsidR="00297E87" w:rsidRPr="00EB39B6" w:rsidRDefault="00297E87" w:rsidP="00297E87">
      <w:pPr>
        <w:ind w:left="624"/>
        <w:jc w:val="both"/>
      </w:pPr>
      <w:r w:rsidRPr="0061625A">
        <w:t>Nyilatkozom, hogy nyertességem esetén érvényes, tervezői hibákból fakadó környezeti kármentesítés tervezése tárgyú, 100.000,- Ft / káresemény, és 500.000,- Ft / kárév biztosítási összegig terjedő tervezői felelősségbiztosítási szerződést kötök, vagy meglévő biztosításomat a szerződés tárgyára, a fenti összegig kiterjesztem, melyet a szerződéskötés időpontjában bemutatok.</w:t>
      </w:r>
    </w:p>
    <w:p w:rsidR="00297E87" w:rsidRDefault="00297E87" w:rsidP="00297E87">
      <w:pPr>
        <w:ind w:left="624"/>
        <w:jc w:val="both"/>
        <w:rPr>
          <w:sz w:val="12"/>
          <w:szCs w:val="12"/>
        </w:rPr>
      </w:pPr>
    </w:p>
    <w:p w:rsidR="00297E87" w:rsidRPr="00D62DE1" w:rsidRDefault="00297E87" w:rsidP="00297E87">
      <w:pPr>
        <w:spacing w:after="120"/>
        <w:ind w:left="624"/>
        <w:jc w:val="both"/>
        <w:rPr>
          <w:b/>
        </w:rPr>
      </w:pPr>
      <w:r w:rsidRPr="00D62DE1">
        <w:rPr>
          <w:b/>
        </w:rPr>
        <w:t>2. részajánlati kör vonatkozásában:</w:t>
      </w:r>
    </w:p>
    <w:p w:rsidR="00297E87" w:rsidRPr="0061625A" w:rsidRDefault="00297E87" w:rsidP="002553A5">
      <w:pPr>
        <w:ind w:left="624"/>
        <w:jc w:val="both"/>
      </w:pPr>
      <w:r w:rsidRPr="0061625A">
        <w:t>Nyilatkozom, hogy nyertességem esetén érvényes, tervezői hibákból fakadó környezeti kármentesítés tervezése tárgyú, 120.000,- Ft / káresemény, és 600.000,- Ft / kárév biztosítási összegig terjedő tervezői felelősségbiztosítási szerződést kötök, vagy meglévő biztosításomat a szerződés tárgyára, a fenti összegig kiterjesztem, melyet a szerződéskötés időpontjában bemutatok.</w:t>
      </w:r>
    </w:p>
    <w:p w:rsidR="00297E87" w:rsidRPr="00EB39B6" w:rsidRDefault="00297E87" w:rsidP="00297E87">
      <w:pPr>
        <w:pStyle w:val="Listaszerbekezds"/>
        <w:ind w:left="644"/>
        <w:jc w:val="both"/>
      </w:pPr>
    </w:p>
    <w:p w:rsidR="00297E87" w:rsidRPr="0005413A" w:rsidRDefault="00297E87" w:rsidP="00297E87">
      <w:pPr>
        <w:pStyle w:val="Listaszerbekezds"/>
        <w:numPr>
          <w:ilvl w:val="0"/>
          <w:numId w:val="75"/>
        </w:numPr>
        <w:jc w:val="both"/>
        <w:rPr>
          <w:bCs/>
        </w:rPr>
      </w:pPr>
      <w:r w:rsidRPr="0005413A">
        <w:t xml:space="preserve">Nyilatkozom, hogy nyertességem esetén </w:t>
      </w:r>
      <w:r>
        <w:t xml:space="preserve">a(z) ... részajánlati kör(ök) vonatkozásában </w:t>
      </w:r>
      <w:r w:rsidRPr="0005413A">
        <w:t>legkésőbb a szerződéskötés időpontjára az alábbi érvényes jogosultságú szakemberekkel rendelkezem:</w:t>
      </w:r>
    </w:p>
    <w:p w:rsidR="00297E87" w:rsidRPr="0005413A" w:rsidRDefault="00297E87" w:rsidP="00297E87">
      <w:pPr>
        <w:pStyle w:val="Listaszerbekezds"/>
        <w:numPr>
          <w:ilvl w:val="0"/>
          <w:numId w:val="51"/>
        </w:numPr>
        <w:ind w:left="1361" w:hanging="357"/>
        <w:contextualSpacing w:val="0"/>
        <w:jc w:val="both"/>
        <w:rPr>
          <w:bCs/>
        </w:rPr>
      </w:pPr>
      <w:r w:rsidRPr="0005413A">
        <w:rPr>
          <w:bCs/>
        </w:rPr>
        <w:t>1 fő Vízi építmény tervezési szakterület, Vízimérnöki tervezési jogosultság (VZ-T) vagy Vízgazdálkodási építmények tervezési szakterület (VZ), Területi vízgazdálkodás építmények (ár- és belvízmentesítés, öntözés, vízépítési nagyműtárgyak, térségi vízgazdálkodási rendszerek építmények) tervezése részszakterület (VZ-TER).</w:t>
      </w:r>
    </w:p>
    <w:p w:rsidR="00297E87" w:rsidRPr="0005413A" w:rsidRDefault="00297E87" w:rsidP="00297E87">
      <w:pPr>
        <w:pStyle w:val="Listaszerbekezds"/>
        <w:numPr>
          <w:ilvl w:val="0"/>
          <w:numId w:val="51"/>
        </w:numPr>
        <w:ind w:left="1361" w:hanging="357"/>
        <w:contextualSpacing w:val="0"/>
        <w:jc w:val="both"/>
        <w:rPr>
          <w:bCs/>
        </w:rPr>
      </w:pPr>
      <w:r w:rsidRPr="0005413A">
        <w:rPr>
          <w:bCs/>
        </w:rPr>
        <w:t>1 fő Környezetvédelmi szakértő SZKV környezetvédelem szakterületen</w:t>
      </w:r>
    </w:p>
    <w:p w:rsidR="00297E87" w:rsidRPr="0005413A" w:rsidRDefault="00297E87" w:rsidP="00297E87">
      <w:pPr>
        <w:pStyle w:val="Listaszerbekezds"/>
        <w:numPr>
          <w:ilvl w:val="0"/>
          <w:numId w:val="51"/>
        </w:numPr>
        <w:ind w:left="1361" w:hanging="357"/>
        <w:contextualSpacing w:val="0"/>
        <w:jc w:val="both"/>
        <w:rPr>
          <w:bCs/>
        </w:rPr>
      </w:pPr>
      <w:r w:rsidRPr="0005413A">
        <w:rPr>
          <w:bCs/>
        </w:rPr>
        <w:t>1 fő Vízanalitika, vízminőség-védelem, vízminőségi kárelhárítás részterületen SZVV jogosultságú szakértő</w:t>
      </w:r>
    </w:p>
    <w:p w:rsidR="00297E87" w:rsidRPr="0005413A" w:rsidRDefault="00297E87" w:rsidP="00297E87">
      <w:pPr>
        <w:pStyle w:val="Listaszerbekezds"/>
        <w:ind w:left="1361"/>
        <w:contextualSpacing w:val="0"/>
        <w:jc w:val="both"/>
        <w:rPr>
          <w:bCs/>
        </w:rPr>
      </w:pPr>
    </w:p>
    <w:p w:rsidR="00297E87" w:rsidRDefault="00297E87" w:rsidP="00297E87">
      <w:pPr>
        <w:pStyle w:val="Listaszerbekezds"/>
        <w:numPr>
          <w:ilvl w:val="0"/>
          <w:numId w:val="75"/>
        </w:numPr>
        <w:spacing w:after="240"/>
        <w:ind w:left="641" w:hanging="357"/>
        <w:contextualSpacing w:val="0"/>
        <w:jc w:val="both"/>
      </w:pPr>
      <w:r>
        <w:t xml:space="preserve">Nyilatkozom, hogy nyertességem esetén </w:t>
      </w:r>
      <w:r w:rsidRPr="00FF2459">
        <w:t>a szolgáltatás teljesítéséhez szükséges vízkémiai vizsgálatok elvégzésére alkal</w:t>
      </w:r>
      <w:r>
        <w:t>mas akkreditált laboratórium rendelkezésre állását a szerződéskötés követő 15 munkanapon belül az alábbi okiratokkal igazolom:</w:t>
      </w:r>
    </w:p>
    <w:p w:rsidR="00297E87" w:rsidRDefault="00297E87" w:rsidP="002553A5">
      <w:pPr>
        <w:pStyle w:val="Listaszerbekezds"/>
        <w:spacing w:after="240"/>
        <w:ind w:left="646"/>
        <w:contextualSpacing w:val="0"/>
        <w:jc w:val="both"/>
      </w:pPr>
      <w:r>
        <w:t xml:space="preserve">A </w:t>
      </w:r>
      <w:r w:rsidRPr="00FF2459">
        <w:t>Nemzeti Akkreditáló Testület által</w:t>
      </w:r>
      <w:r>
        <w:t xml:space="preserve"> kiadott akkreditálási okirat</w:t>
      </w:r>
      <w:r w:rsidRPr="00FF2459">
        <w:t xml:space="preserve"> és a Nemzeti Akkreditáló Testület által kiadott határozat</w:t>
      </w:r>
      <w:r>
        <w:t>.</w:t>
      </w:r>
    </w:p>
    <w:p w:rsidR="000618B6" w:rsidRDefault="000618B6" w:rsidP="000618B6">
      <w:pPr>
        <w:tabs>
          <w:tab w:val="left" w:pos="0"/>
        </w:tabs>
      </w:pPr>
      <w:r w:rsidRPr="009A7D43">
        <w:t>Kelt:</w:t>
      </w:r>
      <w:r w:rsidR="00D14D18">
        <w:t xml:space="preserve"> ………………, 2018</w:t>
      </w:r>
      <w:r>
        <w:t>. …………… „…”</w:t>
      </w: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3B5EF8" w:rsidP="00332AD9">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0"/>
            </w:r>
          </w:p>
        </w:tc>
      </w:tr>
    </w:tbl>
    <w:p w:rsidR="000618B6" w:rsidRDefault="000618B6" w:rsidP="002045AF">
      <w:pPr>
        <w:rPr>
          <w:highlight w:val="yellow"/>
          <w:lang w:eastAsia="ar-SA"/>
        </w:rPr>
      </w:pPr>
      <w:r>
        <w:rPr>
          <w:rFonts w:ascii="Times" w:hAnsi="Times" w:cs="Times"/>
          <w:b/>
          <w:bCs/>
          <w:color w:val="000000"/>
        </w:rPr>
        <w:br w:type="page"/>
      </w:r>
    </w:p>
    <w:p w:rsidR="006C75B0" w:rsidRPr="006C75B0" w:rsidRDefault="0026344A" w:rsidP="00297E87">
      <w:pPr>
        <w:pageBreakBefore/>
        <w:jc w:val="center"/>
        <w:rPr>
          <w:b/>
          <w:lang w:eastAsia="ar-SA"/>
        </w:rPr>
      </w:pPr>
      <w:r>
        <w:rPr>
          <w:b/>
          <w:lang w:eastAsia="ar-SA"/>
        </w:rPr>
        <w:t>9</w:t>
      </w:r>
      <w:r w:rsidR="00D73F45" w:rsidRPr="00D73F45">
        <w:rPr>
          <w:b/>
          <w:lang w:eastAsia="ar-SA"/>
        </w:rPr>
        <w:t xml:space="preserve">. </w:t>
      </w:r>
      <w:r w:rsidR="006C75B0" w:rsidRPr="00D73F45">
        <w:rPr>
          <w:b/>
          <w:lang w:eastAsia="ar-SA"/>
        </w:rPr>
        <w:t>sz.</w:t>
      </w:r>
      <w:r w:rsidR="006C75B0" w:rsidRPr="006C75B0">
        <w:rPr>
          <w:b/>
          <w:lang w:eastAsia="ar-SA"/>
        </w:rPr>
        <w:t xml:space="preserve"> minta</w:t>
      </w:r>
    </w:p>
    <w:p w:rsidR="006C75B0" w:rsidRDefault="0028443D" w:rsidP="006C75B0">
      <w:pPr>
        <w:jc w:val="center"/>
        <w:rPr>
          <w:b/>
          <w:lang w:eastAsia="ar-SA"/>
        </w:rPr>
      </w:pPr>
      <w:r w:rsidRPr="00753A91">
        <w:rPr>
          <w:b/>
          <w:lang w:eastAsia="ar-SA"/>
        </w:rPr>
        <w:t>(a</w:t>
      </w:r>
      <w:r>
        <w:rPr>
          <w:b/>
          <w:lang w:eastAsia="ar-SA"/>
        </w:rPr>
        <w:t xml:space="preserve"> Kbt. 69. § (4)</w:t>
      </w:r>
      <w:r w:rsidR="009E0A18">
        <w:rPr>
          <w:b/>
          <w:lang w:eastAsia="ar-SA"/>
        </w:rPr>
        <w:t>-(7)</w:t>
      </w:r>
      <w:r>
        <w:rPr>
          <w:b/>
          <w:lang w:eastAsia="ar-SA"/>
        </w:rPr>
        <w:t xml:space="preserve"> bekezdés szerinti felhívásra</w:t>
      </w:r>
      <w:r w:rsidRPr="00753A91">
        <w:rPr>
          <w:b/>
          <w:lang w:eastAsia="ar-SA"/>
        </w:rPr>
        <w:t xml:space="preserve"> benyújtandó)</w:t>
      </w:r>
    </w:p>
    <w:p w:rsidR="0028443D" w:rsidRDefault="0028443D" w:rsidP="006C75B0">
      <w:pPr>
        <w:jc w:val="center"/>
        <w:rPr>
          <w:rFonts w:ascii="Times" w:hAnsi="Times" w:cs="Times"/>
          <w:b/>
          <w:bCs/>
          <w:color w:val="000000"/>
        </w:rPr>
      </w:pPr>
    </w:p>
    <w:p w:rsidR="006C75B0" w:rsidRDefault="006C75B0" w:rsidP="006C75B0">
      <w:pPr>
        <w:jc w:val="center"/>
        <w:rPr>
          <w:rFonts w:ascii="Times" w:hAnsi="Times" w:cs="Times"/>
          <w:b/>
          <w:bCs/>
          <w:color w:val="000000"/>
        </w:rPr>
      </w:pPr>
      <w:r w:rsidRPr="006B0BCC">
        <w:rPr>
          <w:rFonts w:ascii="Times" w:hAnsi="Times" w:cs="Times"/>
          <w:b/>
          <w:bCs/>
          <w:color w:val="000000"/>
        </w:rPr>
        <w:t>NYILATKOZAT</w:t>
      </w:r>
    </w:p>
    <w:p w:rsidR="006C75B0" w:rsidRDefault="006C75B0" w:rsidP="006C75B0">
      <w:pPr>
        <w:suppressAutoHyphens/>
        <w:jc w:val="center"/>
        <w:rPr>
          <w:b/>
          <w:lang w:eastAsia="ar-SA"/>
        </w:rPr>
      </w:pPr>
      <w:r>
        <w:rPr>
          <w:b/>
          <w:lang w:eastAsia="ar-SA"/>
        </w:rPr>
        <w:t>M2)-M4) műszaki szakmai alkalmasság vonatkozásában</w:t>
      </w:r>
    </w:p>
    <w:p w:rsidR="006C75B0" w:rsidRDefault="006C75B0" w:rsidP="006C75B0">
      <w:pPr>
        <w:suppressAutoHyphens/>
        <w:jc w:val="center"/>
        <w:rPr>
          <w:b/>
          <w:lang w:eastAsia="ar-SA"/>
        </w:rPr>
      </w:pPr>
      <w:r>
        <w:rPr>
          <w:b/>
          <w:lang w:eastAsia="ar-SA"/>
        </w:rPr>
        <w:t>Szakemberek ismertetése</w:t>
      </w:r>
    </w:p>
    <w:p w:rsidR="006C75B0" w:rsidRDefault="006C75B0" w:rsidP="006C75B0">
      <w:pPr>
        <w:jc w:val="both"/>
        <w:rPr>
          <w:b/>
          <w:lang w:eastAsia="ar-SA"/>
        </w:rPr>
      </w:pPr>
    </w:p>
    <w:p w:rsidR="002553A5" w:rsidRPr="00396AF7" w:rsidRDefault="002553A5" w:rsidP="006C75B0">
      <w:pPr>
        <w:jc w:val="both"/>
        <w:rPr>
          <w:rFonts w:eastAsia="Calibri"/>
          <w:snapToGrid w:val="0"/>
          <w:lang w:eastAsia="en-US"/>
        </w:rPr>
      </w:pPr>
    </w:p>
    <w:p w:rsidR="006C75B0" w:rsidRPr="00396AF7" w:rsidRDefault="006C75B0" w:rsidP="006C75B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r w:rsidRPr="00396AF7">
        <w:rPr>
          <w:b/>
          <w:spacing w:val="40"/>
        </w:rPr>
        <w:t>az alábbi nyilatkozatot teszem</w:t>
      </w:r>
      <w:r w:rsidRPr="00396AF7">
        <w:rPr>
          <w:b/>
        </w:rPr>
        <w:t>:</w:t>
      </w:r>
    </w:p>
    <w:p w:rsidR="004C5C5A" w:rsidRDefault="004C5C5A" w:rsidP="006C75B0">
      <w:pPr>
        <w:jc w:val="center"/>
        <w:rPr>
          <w:b/>
        </w:rPr>
      </w:pPr>
    </w:p>
    <w:p w:rsidR="004C5C5A" w:rsidRPr="005D052C" w:rsidRDefault="004C5C5A" w:rsidP="004C5C5A">
      <w:pPr>
        <w:outlineLvl w:val="0"/>
      </w:pPr>
      <w:bookmarkStart w:id="15" w:name="_Toc502064557"/>
      <w:r w:rsidRPr="005D052C">
        <w:rPr>
          <w:b/>
        </w:rPr>
        <w:t>1. részajánlati kör:</w:t>
      </w:r>
      <w:bookmarkEnd w:id="15"/>
      <w:r>
        <w:t xml:space="preserve"> </w:t>
      </w:r>
    </w:p>
    <w:p w:rsidR="004C5C5A" w:rsidRPr="003B5EF8" w:rsidRDefault="004C5C5A" w:rsidP="006C75B0">
      <w:pPr>
        <w:jc w:val="center"/>
        <w:rPr>
          <w:b/>
          <w:sz w:val="12"/>
          <w:szCs w:val="12"/>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7A179B" w:rsidTr="004C5C5A">
        <w:tc>
          <w:tcPr>
            <w:tcW w:w="709"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Fsz.</w:t>
            </w:r>
          </w:p>
        </w:tc>
        <w:tc>
          <w:tcPr>
            <w:tcW w:w="1418"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7A179B" w:rsidRPr="004C5C5A" w:rsidRDefault="007A179B" w:rsidP="003B5EF8">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w:t>
            </w:r>
            <w:r w:rsidR="001D2744">
              <w:rPr>
                <w:sz w:val="20"/>
                <w:szCs w:val="20"/>
                <w:lang w:eastAsia="ar-SA"/>
              </w:rPr>
              <w:t>)</w:t>
            </w:r>
            <w:r w:rsidRPr="004C5C5A">
              <w:rPr>
                <w:sz w:val="20"/>
                <w:szCs w:val="20"/>
                <w:lang w:eastAsia="ar-SA"/>
              </w:rPr>
              <w:t>, M4)]</w:t>
            </w:r>
          </w:p>
        </w:tc>
        <w:tc>
          <w:tcPr>
            <w:tcW w:w="1645"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7A179B" w:rsidRPr="004C5C5A" w:rsidRDefault="007A179B" w:rsidP="003B5EF8">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7A179B" w:rsidRPr="004C5C5A" w:rsidRDefault="007A179B" w:rsidP="003B5EF8">
            <w:pPr>
              <w:spacing w:before="40" w:after="40"/>
              <w:jc w:val="center"/>
              <w:rPr>
                <w:sz w:val="20"/>
                <w:szCs w:val="20"/>
                <w:lang w:eastAsia="ar-SA"/>
              </w:rPr>
            </w:pPr>
            <w:r w:rsidRPr="004C5C5A">
              <w:rPr>
                <w:sz w:val="20"/>
                <w:szCs w:val="20"/>
              </w:rPr>
              <w:t>Ajánlattevővel való jogviszonyának megjelölése</w:t>
            </w:r>
          </w:p>
        </w:tc>
      </w:tr>
      <w:tr w:rsidR="007A179B" w:rsidTr="004C5C5A">
        <w:tc>
          <w:tcPr>
            <w:tcW w:w="709" w:type="dxa"/>
          </w:tcPr>
          <w:p w:rsidR="007A179B" w:rsidRDefault="007A179B" w:rsidP="003B5EF8">
            <w:pPr>
              <w:spacing w:before="40" w:after="40"/>
              <w:rPr>
                <w:lang w:eastAsia="ar-SA"/>
              </w:rPr>
            </w:pPr>
            <w:r>
              <w:rPr>
                <w:lang w:eastAsia="ar-SA"/>
              </w:rPr>
              <w:t>1.</w:t>
            </w:r>
          </w:p>
        </w:tc>
        <w:tc>
          <w:tcPr>
            <w:tcW w:w="1418" w:type="dxa"/>
          </w:tcPr>
          <w:p w:rsidR="007A179B" w:rsidRDefault="007A179B" w:rsidP="003B5EF8">
            <w:pPr>
              <w:spacing w:before="40" w:after="40"/>
              <w:rPr>
                <w:lang w:eastAsia="ar-SA"/>
              </w:rPr>
            </w:pPr>
          </w:p>
        </w:tc>
        <w:tc>
          <w:tcPr>
            <w:tcW w:w="2268" w:type="dxa"/>
          </w:tcPr>
          <w:p w:rsidR="007A179B" w:rsidRDefault="007A179B" w:rsidP="003B5EF8">
            <w:pPr>
              <w:spacing w:before="40" w:after="40"/>
              <w:rPr>
                <w:lang w:eastAsia="ar-SA"/>
              </w:rPr>
            </w:pPr>
          </w:p>
        </w:tc>
        <w:tc>
          <w:tcPr>
            <w:tcW w:w="1645" w:type="dxa"/>
          </w:tcPr>
          <w:p w:rsidR="007A179B" w:rsidRDefault="007A179B" w:rsidP="003B5EF8">
            <w:pPr>
              <w:spacing w:before="40" w:after="40"/>
              <w:rPr>
                <w:lang w:eastAsia="ar-SA"/>
              </w:rPr>
            </w:pPr>
          </w:p>
        </w:tc>
        <w:tc>
          <w:tcPr>
            <w:tcW w:w="1616" w:type="dxa"/>
          </w:tcPr>
          <w:p w:rsidR="007A179B" w:rsidRDefault="007A179B" w:rsidP="003B5EF8">
            <w:pPr>
              <w:spacing w:before="40" w:after="40"/>
              <w:rPr>
                <w:lang w:eastAsia="ar-SA"/>
              </w:rPr>
            </w:pPr>
          </w:p>
        </w:tc>
        <w:tc>
          <w:tcPr>
            <w:tcW w:w="1842" w:type="dxa"/>
          </w:tcPr>
          <w:p w:rsidR="007A179B" w:rsidRDefault="007A179B" w:rsidP="003B5EF8">
            <w:pPr>
              <w:spacing w:before="40" w:after="40"/>
              <w:rPr>
                <w:lang w:eastAsia="ar-SA"/>
              </w:rPr>
            </w:pPr>
          </w:p>
        </w:tc>
      </w:tr>
      <w:tr w:rsidR="007A179B" w:rsidTr="004C5C5A">
        <w:tc>
          <w:tcPr>
            <w:tcW w:w="709" w:type="dxa"/>
          </w:tcPr>
          <w:p w:rsidR="007A179B" w:rsidRDefault="007A179B" w:rsidP="003B5EF8">
            <w:pPr>
              <w:spacing w:before="40" w:after="40"/>
              <w:rPr>
                <w:lang w:eastAsia="ar-SA"/>
              </w:rPr>
            </w:pPr>
            <w:r>
              <w:rPr>
                <w:lang w:eastAsia="ar-SA"/>
              </w:rPr>
              <w:t>2.</w:t>
            </w:r>
          </w:p>
        </w:tc>
        <w:tc>
          <w:tcPr>
            <w:tcW w:w="1418" w:type="dxa"/>
          </w:tcPr>
          <w:p w:rsidR="007A179B" w:rsidRDefault="007A179B" w:rsidP="003B5EF8">
            <w:pPr>
              <w:spacing w:before="40" w:after="40"/>
              <w:rPr>
                <w:lang w:eastAsia="ar-SA"/>
              </w:rPr>
            </w:pPr>
          </w:p>
        </w:tc>
        <w:tc>
          <w:tcPr>
            <w:tcW w:w="2268" w:type="dxa"/>
          </w:tcPr>
          <w:p w:rsidR="007A179B" w:rsidRDefault="007A179B" w:rsidP="003B5EF8">
            <w:pPr>
              <w:spacing w:before="40" w:after="40"/>
              <w:rPr>
                <w:lang w:eastAsia="ar-SA"/>
              </w:rPr>
            </w:pPr>
          </w:p>
        </w:tc>
        <w:tc>
          <w:tcPr>
            <w:tcW w:w="1645" w:type="dxa"/>
          </w:tcPr>
          <w:p w:rsidR="007A179B" w:rsidRDefault="007A179B" w:rsidP="003B5EF8">
            <w:pPr>
              <w:spacing w:before="40" w:after="40"/>
              <w:rPr>
                <w:lang w:eastAsia="ar-SA"/>
              </w:rPr>
            </w:pPr>
          </w:p>
        </w:tc>
        <w:tc>
          <w:tcPr>
            <w:tcW w:w="1616" w:type="dxa"/>
          </w:tcPr>
          <w:p w:rsidR="007A179B" w:rsidRDefault="007A179B" w:rsidP="003B5EF8">
            <w:pPr>
              <w:spacing w:before="40" w:after="40"/>
              <w:rPr>
                <w:lang w:eastAsia="ar-SA"/>
              </w:rPr>
            </w:pPr>
          </w:p>
        </w:tc>
        <w:tc>
          <w:tcPr>
            <w:tcW w:w="1842" w:type="dxa"/>
          </w:tcPr>
          <w:p w:rsidR="007A179B" w:rsidRDefault="007A179B" w:rsidP="003B5EF8">
            <w:pPr>
              <w:spacing w:before="40" w:after="40"/>
              <w:rPr>
                <w:lang w:eastAsia="ar-SA"/>
              </w:rPr>
            </w:pPr>
          </w:p>
        </w:tc>
      </w:tr>
      <w:tr w:rsidR="007A179B" w:rsidTr="004C5C5A">
        <w:tc>
          <w:tcPr>
            <w:tcW w:w="709" w:type="dxa"/>
          </w:tcPr>
          <w:p w:rsidR="007A179B" w:rsidRDefault="007A179B" w:rsidP="003B5EF8">
            <w:pPr>
              <w:spacing w:before="40" w:after="40"/>
              <w:rPr>
                <w:lang w:eastAsia="ar-SA"/>
              </w:rPr>
            </w:pPr>
            <w:r>
              <w:rPr>
                <w:lang w:eastAsia="ar-SA"/>
              </w:rPr>
              <w:t>…</w:t>
            </w:r>
          </w:p>
        </w:tc>
        <w:tc>
          <w:tcPr>
            <w:tcW w:w="1418" w:type="dxa"/>
          </w:tcPr>
          <w:p w:rsidR="007A179B" w:rsidRDefault="007A179B" w:rsidP="003B5EF8">
            <w:pPr>
              <w:spacing w:before="40" w:after="40"/>
              <w:rPr>
                <w:lang w:eastAsia="ar-SA"/>
              </w:rPr>
            </w:pPr>
          </w:p>
        </w:tc>
        <w:tc>
          <w:tcPr>
            <w:tcW w:w="2268" w:type="dxa"/>
          </w:tcPr>
          <w:p w:rsidR="007A179B" w:rsidRDefault="007A179B" w:rsidP="003B5EF8">
            <w:pPr>
              <w:spacing w:before="40" w:after="40"/>
              <w:rPr>
                <w:lang w:eastAsia="ar-SA"/>
              </w:rPr>
            </w:pPr>
          </w:p>
        </w:tc>
        <w:tc>
          <w:tcPr>
            <w:tcW w:w="1645" w:type="dxa"/>
          </w:tcPr>
          <w:p w:rsidR="007A179B" w:rsidRDefault="007A179B" w:rsidP="003B5EF8">
            <w:pPr>
              <w:spacing w:before="40" w:after="40"/>
              <w:rPr>
                <w:lang w:eastAsia="ar-SA"/>
              </w:rPr>
            </w:pPr>
          </w:p>
        </w:tc>
        <w:tc>
          <w:tcPr>
            <w:tcW w:w="1616" w:type="dxa"/>
          </w:tcPr>
          <w:p w:rsidR="007A179B" w:rsidRDefault="007A179B" w:rsidP="003B5EF8">
            <w:pPr>
              <w:spacing w:before="40" w:after="40"/>
              <w:rPr>
                <w:lang w:eastAsia="ar-SA"/>
              </w:rPr>
            </w:pPr>
          </w:p>
        </w:tc>
        <w:tc>
          <w:tcPr>
            <w:tcW w:w="1842" w:type="dxa"/>
          </w:tcPr>
          <w:p w:rsidR="007A179B" w:rsidRDefault="007A179B" w:rsidP="003B5EF8">
            <w:pPr>
              <w:spacing w:before="40" w:after="40"/>
              <w:rPr>
                <w:lang w:eastAsia="ar-SA"/>
              </w:rPr>
            </w:pPr>
          </w:p>
        </w:tc>
      </w:tr>
    </w:tbl>
    <w:p w:rsidR="006C75B0" w:rsidRDefault="006C75B0" w:rsidP="002045AF">
      <w:pPr>
        <w:rPr>
          <w:lang w:eastAsia="ar-SA"/>
        </w:rPr>
      </w:pPr>
    </w:p>
    <w:p w:rsidR="004C5C5A" w:rsidRPr="005D052C" w:rsidRDefault="004C5C5A" w:rsidP="004C5C5A">
      <w:pPr>
        <w:outlineLvl w:val="0"/>
      </w:pPr>
      <w:bookmarkStart w:id="16" w:name="_Toc502064558"/>
      <w:r w:rsidRPr="005D052C">
        <w:rPr>
          <w:b/>
        </w:rPr>
        <w:t>2. részajánlati kör:</w:t>
      </w:r>
      <w:bookmarkEnd w:id="16"/>
      <w:r>
        <w:t xml:space="preserve"> </w:t>
      </w:r>
    </w:p>
    <w:p w:rsidR="006C75B0" w:rsidRPr="003B5EF8" w:rsidRDefault="006C75B0" w:rsidP="002045AF">
      <w:pPr>
        <w:rPr>
          <w:sz w:val="12"/>
          <w:szCs w:val="12"/>
          <w:lang w:eastAsia="ar-SA"/>
        </w:rPr>
      </w:pPr>
    </w:p>
    <w:tbl>
      <w:tblPr>
        <w:tblStyle w:val="Rcsostblzat"/>
        <w:tblW w:w="9498" w:type="dxa"/>
        <w:tblInd w:w="108" w:type="dxa"/>
        <w:tblLayout w:type="fixed"/>
        <w:tblLook w:val="04A0" w:firstRow="1" w:lastRow="0" w:firstColumn="1" w:lastColumn="0" w:noHBand="0" w:noVBand="1"/>
      </w:tblPr>
      <w:tblGrid>
        <w:gridCol w:w="709"/>
        <w:gridCol w:w="1418"/>
        <w:gridCol w:w="2268"/>
        <w:gridCol w:w="1645"/>
        <w:gridCol w:w="1616"/>
        <w:gridCol w:w="1842"/>
      </w:tblGrid>
      <w:tr w:rsidR="004C5C5A" w:rsidTr="00A416AE">
        <w:tc>
          <w:tcPr>
            <w:tcW w:w="709"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Fsz.</w:t>
            </w:r>
          </w:p>
        </w:tc>
        <w:tc>
          <w:tcPr>
            <w:tcW w:w="1418"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A teljesítésbe bevonni kívánt szakember neve</w:t>
            </w:r>
          </w:p>
        </w:tc>
        <w:tc>
          <w:tcPr>
            <w:tcW w:w="2268"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bidi="en-US"/>
              </w:rPr>
              <w:t xml:space="preserve">Az alkalmassági feltétel, amelynek igazolásához </w:t>
            </w:r>
            <w:r w:rsidRPr="004C5C5A">
              <w:rPr>
                <w:sz w:val="20"/>
                <w:szCs w:val="20"/>
                <w:lang w:eastAsia="ar-SA"/>
              </w:rPr>
              <w:t>bemutatom</w:t>
            </w:r>
          </w:p>
          <w:p w:rsidR="004C5C5A" w:rsidRPr="004C5C5A" w:rsidRDefault="004C5C5A" w:rsidP="003B5EF8">
            <w:pPr>
              <w:spacing w:before="40" w:after="40"/>
              <w:jc w:val="center"/>
              <w:rPr>
                <w:sz w:val="20"/>
                <w:szCs w:val="20"/>
                <w:lang w:eastAsia="ar-SA"/>
              </w:rPr>
            </w:pPr>
            <w:r w:rsidRPr="004C5C5A">
              <w:rPr>
                <w:sz w:val="20"/>
                <w:szCs w:val="20"/>
                <w:lang w:eastAsia="ar-SA"/>
              </w:rPr>
              <w:t>[</w:t>
            </w:r>
            <w:r w:rsidRPr="004C5C5A">
              <w:rPr>
                <w:bCs/>
                <w:sz w:val="20"/>
                <w:szCs w:val="20"/>
              </w:rPr>
              <w:t xml:space="preserve">Az eljárást megindító felhívás vonatkozó pontjának megjelölése: </w:t>
            </w:r>
            <w:r w:rsidRPr="004C5C5A">
              <w:rPr>
                <w:sz w:val="20"/>
                <w:szCs w:val="20"/>
                <w:lang w:eastAsia="ar-SA"/>
              </w:rPr>
              <w:t>M2), M3</w:t>
            </w:r>
            <w:r w:rsidR="001D2744">
              <w:rPr>
                <w:sz w:val="20"/>
                <w:szCs w:val="20"/>
                <w:lang w:eastAsia="ar-SA"/>
              </w:rPr>
              <w:t>)</w:t>
            </w:r>
            <w:r w:rsidRPr="004C5C5A">
              <w:rPr>
                <w:sz w:val="20"/>
                <w:szCs w:val="20"/>
                <w:lang w:eastAsia="ar-SA"/>
              </w:rPr>
              <w:t>, M4)]</w:t>
            </w:r>
          </w:p>
        </w:tc>
        <w:tc>
          <w:tcPr>
            <w:tcW w:w="1645"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Rendelkezésre állási nyilatkozat (ajánlat oldalszám)</w:t>
            </w:r>
          </w:p>
        </w:tc>
        <w:tc>
          <w:tcPr>
            <w:tcW w:w="1616" w:type="dxa"/>
            <w:vAlign w:val="center"/>
          </w:tcPr>
          <w:p w:rsidR="004C5C5A" w:rsidRPr="004C5C5A" w:rsidRDefault="004C5C5A" w:rsidP="003B5EF8">
            <w:pPr>
              <w:spacing w:before="40" w:after="40"/>
              <w:jc w:val="center"/>
              <w:rPr>
                <w:sz w:val="20"/>
                <w:szCs w:val="20"/>
                <w:lang w:eastAsia="ar-SA"/>
              </w:rPr>
            </w:pPr>
            <w:r w:rsidRPr="004C5C5A">
              <w:rPr>
                <w:sz w:val="20"/>
                <w:szCs w:val="20"/>
                <w:lang w:eastAsia="ar-SA"/>
              </w:rPr>
              <w:t>Végzettséget igazoló dokumentum (ajánlat oldalszám)</w:t>
            </w:r>
          </w:p>
        </w:tc>
        <w:tc>
          <w:tcPr>
            <w:tcW w:w="1842" w:type="dxa"/>
            <w:vAlign w:val="center"/>
          </w:tcPr>
          <w:p w:rsidR="004C5C5A" w:rsidRPr="004C5C5A" w:rsidRDefault="004C5C5A" w:rsidP="003B5EF8">
            <w:pPr>
              <w:spacing w:before="40" w:after="40"/>
              <w:jc w:val="center"/>
              <w:rPr>
                <w:sz w:val="20"/>
                <w:szCs w:val="20"/>
                <w:lang w:eastAsia="ar-SA"/>
              </w:rPr>
            </w:pPr>
            <w:r w:rsidRPr="004C5C5A">
              <w:rPr>
                <w:sz w:val="20"/>
                <w:szCs w:val="20"/>
              </w:rPr>
              <w:t>Ajánlattevővel való jogviszonyának megjelölése</w:t>
            </w:r>
          </w:p>
        </w:tc>
      </w:tr>
      <w:tr w:rsidR="004C5C5A" w:rsidTr="00A416AE">
        <w:tc>
          <w:tcPr>
            <w:tcW w:w="709" w:type="dxa"/>
          </w:tcPr>
          <w:p w:rsidR="004C5C5A" w:rsidRDefault="004C5C5A" w:rsidP="003B5EF8">
            <w:pPr>
              <w:spacing w:before="40" w:after="40"/>
              <w:rPr>
                <w:lang w:eastAsia="ar-SA"/>
              </w:rPr>
            </w:pPr>
            <w:r>
              <w:rPr>
                <w:lang w:eastAsia="ar-SA"/>
              </w:rPr>
              <w:t>1.</w:t>
            </w:r>
          </w:p>
        </w:tc>
        <w:tc>
          <w:tcPr>
            <w:tcW w:w="1418" w:type="dxa"/>
          </w:tcPr>
          <w:p w:rsidR="004C5C5A" w:rsidRDefault="004C5C5A" w:rsidP="003B5EF8">
            <w:pPr>
              <w:spacing w:before="40" w:after="40"/>
              <w:rPr>
                <w:lang w:eastAsia="ar-SA"/>
              </w:rPr>
            </w:pPr>
          </w:p>
        </w:tc>
        <w:tc>
          <w:tcPr>
            <w:tcW w:w="2268" w:type="dxa"/>
          </w:tcPr>
          <w:p w:rsidR="004C5C5A" w:rsidRDefault="004C5C5A" w:rsidP="003B5EF8">
            <w:pPr>
              <w:spacing w:before="40" w:after="40"/>
              <w:rPr>
                <w:lang w:eastAsia="ar-SA"/>
              </w:rPr>
            </w:pPr>
          </w:p>
        </w:tc>
        <w:tc>
          <w:tcPr>
            <w:tcW w:w="1645" w:type="dxa"/>
          </w:tcPr>
          <w:p w:rsidR="004C5C5A" w:rsidRDefault="004C5C5A" w:rsidP="003B5EF8">
            <w:pPr>
              <w:spacing w:before="40" w:after="40"/>
              <w:rPr>
                <w:lang w:eastAsia="ar-SA"/>
              </w:rPr>
            </w:pPr>
          </w:p>
        </w:tc>
        <w:tc>
          <w:tcPr>
            <w:tcW w:w="1616" w:type="dxa"/>
          </w:tcPr>
          <w:p w:rsidR="004C5C5A" w:rsidRDefault="004C5C5A" w:rsidP="003B5EF8">
            <w:pPr>
              <w:spacing w:before="40" w:after="40"/>
              <w:rPr>
                <w:lang w:eastAsia="ar-SA"/>
              </w:rPr>
            </w:pPr>
          </w:p>
        </w:tc>
        <w:tc>
          <w:tcPr>
            <w:tcW w:w="1842" w:type="dxa"/>
          </w:tcPr>
          <w:p w:rsidR="004C5C5A" w:rsidRDefault="004C5C5A" w:rsidP="003B5EF8">
            <w:pPr>
              <w:spacing w:before="40" w:after="40"/>
              <w:rPr>
                <w:lang w:eastAsia="ar-SA"/>
              </w:rPr>
            </w:pPr>
          </w:p>
        </w:tc>
      </w:tr>
      <w:tr w:rsidR="004C5C5A" w:rsidTr="00A416AE">
        <w:tc>
          <w:tcPr>
            <w:tcW w:w="709" w:type="dxa"/>
          </w:tcPr>
          <w:p w:rsidR="004C5C5A" w:rsidRDefault="004C5C5A" w:rsidP="003B5EF8">
            <w:pPr>
              <w:spacing w:before="40" w:after="40"/>
              <w:rPr>
                <w:lang w:eastAsia="ar-SA"/>
              </w:rPr>
            </w:pPr>
            <w:r>
              <w:rPr>
                <w:lang w:eastAsia="ar-SA"/>
              </w:rPr>
              <w:t>2.</w:t>
            </w:r>
          </w:p>
        </w:tc>
        <w:tc>
          <w:tcPr>
            <w:tcW w:w="1418" w:type="dxa"/>
          </w:tcPr>
          <w:p w:rsidR="004C5C5A" w:rsidRDefault="004C5C5A" w:rsidP="003B5EF8">
            <w:pPr>
              <w:spacing w:before="40" w:after="40"/>
              <w:rPr>
                <w:lang w:eastAsia="ar-SA"/>
              </w:rPr>
            </w:pPr>
          </w:p>
        </w:tc>
        <w:tc>
          <w:tcPr>
            <w:tcW w:w="2268" w:type="dxa"/>
          </w:tcPr>
          <w:p w:rsidR="004C5C5A" w:rsidRDefault="004C5C5A" w:rsidP="003B5EF8">
            <w:pPr>
              <w:spacing w:before="40" w:after="40"/>
              <w:rPr>
                <w:lang w:eastAsia="ar-SA"/>
              </w:rPr>
            </w:pPr>
          </w:p>
        </w:tc>
        <w:tc>
          <w:tcPr>
            <w:tcW w:w="1645" w:type="dxa"/>
          </w:tcPr>
          <w:p w:rsidR="004C5C5A" w:rsidRDefault="004C5C5A" w:rsidP="003B5EF8">
            <w:pPr>
              <w:spacing w:before="40" w:after="40"/>
              <w:rPr>
                <w:lang w:eastAsia="ar-SA"/>
              </w:rPr>
            </w:pPr>
          </w:p>
        </w:tc>
        <w:tc>
          <w:tcPr>
            <w:tcW w:w="1616" w:type="dxa"/>
          </w:tcPr>
          <w:p w:rsidR="004C5C5A" w:rsidRDefault="004C5C5A" w:rsidP="003B5EF8">
            <w:pPr>
              <w:spacing w:before="40" w:after="40"/>
              <w:rPr>
                <w:lang w:eastAsia="ar-SA"/>
              </w:rPr>
            </w:pPr>
          </w:p>
        </w:tc>
        <w:tc>
          <w:tcPr>
            <w:tcW w:w="1842" w:type="dxa"/>
          </w:tcPr>
          <w:p w:rsidR="004C5C5A" w:rsidRDefault="004C5C5A" w:rsidP="003B5EF8">
            <w:pPr>
              <w:spacing w:before="40" w:after="40"/>
              <w:rPr>
                <w:lang w:eastAsia="ar-SA"/>
              </w:rPr>
            </w:pPr>
          </w:p>
        </w:tc>
      </w:tr>
      <w:tr w:rsidR="004C5C5A" w:rsidTr="00A416AE">
        <w:tc>
          <w:tcPr>
            <w:tcW w:w="709" w:type="dxa"/>
          </w:tcPr>
          <w:p w:rsidR="004C5C5A" w:rsidRDefault="004C5C5A" w:rsidP="003B5EF8">
            <w:pPr>
              <w:spacing w:before="40" w:after="40"/>
              <w:rPr>
                <w:lang w:eastAsia="ar-SA"/>
              </w:rPr>
            </w:pPr>
            <w:r>
              <w:rPr>
                <w:lang w:eastAsia="ar-SA"/>
              </w:rPr>
              <w:t>…</w:t>
            </w:r>
          </w:p>
        </w:tc>
        <w:tc>
          <w:tcPr>
            <w:tcW w:w="1418" w:type="dxa"/>
          </w:tcPr>
          <w:p w:rsidR="004C5C5A" w:rsidRDefault="004C5C5A" w:rsidP="003B5EF8">
            <w:pPr>
              <w:spacing w:before="40" w:after="40"/>
              <w:rPr>
                <w:lang w:eastAsia="ar-SA"/>
              </w:rPr>
            </w:pPr>
          </w:p>
        </w:tc>
        <w:tc>
          <w:tcPr>
            <w:tcW w:w="2268" w:type="dxa"/>
          </w:tcPr>
          <w:p w:rsidR="004C5C5A" w:rsidRDefault="004C5C5A" w:rsidP="003B5EF8">
            <w:pPr>
              <w:spacing w:before="40" w:after="40"/>
              <w:rPr>
                <w:lang w:eastAsia="ar-SA"/>
              </w:rPr>
            </w:pPr>
          </w:p>
        </w:tc>
        <w:tc>
          <w:tcPr>
            <w:tcW w:w="1645" w:type="dxa"/>
          </w:tcPr>
          <w:p w:rsidR="004C5C5A" w:rsidRDefault="004C5C5A" w:rsidP="003B5EF8">
            <w:pPr>
              <w:spacing w:before="40" w:after="40"/>
              <w:rPr>
                <w:lang w:eastAsia="ar-SA"/>
              </w:rPr>
            </w:pPr>
          </w:p>
        </w:tc>
        <w:tc>
          <w:tcPr>
            <w:tcW w:w="1616" w:type="dxa"/>
          </w:tcPr>
          <w:p w:rsidR="004C5C5A" w:rsidRDefault="004C5C5A" w:rsidP="003B5EF8">
            <w:pPr>
              <w:spacing w:before="40" w:after="40"/>
              <w:rPr>
                <w:lang w:eastAsia="ar-SA"/>
              </w:rPr>
            </w:pPr>
          </w:p>
        </w:tc>
        <w:tc>
          <w:tcPr>
            <w:tcW w:w="1842" w:type="dxa"/>
          </w:tcPr>
          <w:p w:rsidR="004C5C5A" w:rsidRDefault="004C5C5A" w:rsidP="003B5EF8">
            <w:pPr>
              <w:spacing w:before="40" w:after="40"/>
              <w:rPr>
                <w:lang w:eastAsia="ar-SA"/>
              </w:rPr>
            </w:pPr>
          </w:p>
        </w:tc>
      </w:tr>
    </w:tbl>
    <w:p w:rsidR="0026344A" w:rsidRDefault="0026344A" w:rsidP="002045AF">
      <w:pPr>
        <w:rPr>
          <w:lang w:eastAsia="ar-SA"/>
        </w:rPr>
      </w:pPr>
    </w:p>
    <w:p w:rsidR="0026344A" w:rsidRDefault="0026344A" w:rsidP="002045AF">
      <w:pPr>
        <w:rPr>
          <w:lang w:eastAsia="ar-SA"/>
        </w:rPr>
      </w:pPr>
    </w:p>
    <w:p w:rsidR="006C75B0" w:rsidRDefault="006C75B0" w:rsidP="006C75B0">
      <w:pPr>
        <w:tabs>
          <w:tab w:val="left" w:pos="0"/>
        </w:tabs>
      </w:pPr>
      <w:r w:rsidRPr="009A7D43">
        <w:t>Kelt:</w:t>
      </w:r>
      <w:r w:rsidR="00D14D18">
        <w:t xml:space="preserve"> ………………, 2018</w:t>
      </w:r>
      <w:r>
        <w:t>. ……………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3B5EF8" w:rsidP="00332AD9">
            <w:pPr>
              <w:spacing w:before="60" w:after="60" w:line="280" w:lineRule="exact"/>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1"/>
            </w:r>
          </w:p>
        </w:tc>
      </w:tr>
    </w:tbl>
    <w:p w:rsidR="00D03D5D" w:rsidRDefault="00D73F45" w:rsidP="00D73F45">
      <w:pPr>
        <w:pStyle w:val="Listaszerbekezds"/>
        <w:pageBreakBefore/>
        <w:ind w:left="0"/>
        <w:jc w:val="center"/>
        <w:rPr>
          <w:b/>
          <w:lang w:eastAsia="ar-SA"/>
        </w:rPr>
      </w:pPr>
      <w:r>
        <w:rPr>
          <w:b/>
          <w:lang w:eastAsia="ar-SA"/>
        </w:rPr>
        <w:t>1</w:t>
      </w:r>
      <w:r w:rsidR="0026344A">
        <w:rPr>
          <w:b/>
          <w:lang w:eastAsia="ar-SA"/>
        </w:rPr>
        <w:t>0</w:t>
      </w:r>
      <w:r>
        <w:rPr>
          <w:b/>
          <w:lang w:eastAsia="ar-SA"/>
        </w:rPr>
        <w:t xml:space="preserve">.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w:t>
      </w:r>
      <w:r w:rsidR="009E0A18">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sidR="002553A5">
        <w:rPr>
          <w:b/>
          <w:caps/>
          <w:kern w:val="28"/>
        </w:rPr>
        <w:t>pontja szerinti, M1</w:t>
      </w:r>
      <w:r>
        <w:rPr>
          <w:b/>
          <w:caps/>
          <w:kern w:val="28"/>
        </w:rPr>
        <w:t xml:space="preserve">) Műszaki-szakmai alkalmassági követelményről </w:t>
      </w:r>
    </w:p>
    <w:p w:rsidR="00D75C76" w:rsidRDefault="00D75C76" w:rsidP="00D03D5D">
      <w:pPr>
        <w:jc w:val="center"/>
        <w:rPr>
          <w:i/>
          <w:color w:val="000000" w:themeColor="text1"/>
        </w:rPr>
      </w:pPr>
    </w:p>
    <w:p w:rsidR="00CE5DB3" w:rsidRPr="00DD27DA" w:rsidRDefault="00CE5DB3" w:rsidP="00CE5DB3">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Korm.r. 22. § (1) bek. b) szerinti esetben, Ajánlattevő választása szerint</w:t>
      </w:r>
      <w:r w:rsidRPr="00DD27DA">
        <w:rPr>
          <w:b/>
          <w:i/>
          <w:lang w:eastAsia="ar-SA"/>
        </w:rPr>
        <w:t>)</w:t>
      </w:r>
    </w:p>
    <w:p w:rsidR="00D03D5D" w:rsidRDefault="00D03D5D" w:rsidP="00D03D5D">
      <w:pPr>
        <w:rPr>
          <w:bCs/>
        </w:rPr>
      </w:pPr>
    </w:p>
    <w:p w:rsidR="00CE5DB3" w:rsidRDefault="00CE5DB3" w:rsidP="00D03D5D">
      <w:pPr>
        <w:rPr>
          <w:bCs/>
        </w:rPr>
      </w:pPr>
    </w:p>
    <w:p w:rsidR="00D03D5D" w:rsidRDefault="00D03D5D" w:rsidP="00D03D5D">
      <w:pPr>
        <w:jc w:val="center"/>
      </w:pPr>
      <w:r>
        <w:t xml:space="preserve">Alulírott </w:t>
      </w:r>
      <w:r>
        <w:rPr>
          <w:snapToGrid w:val="0"/>
        </w:rPr>
        <w:t>……………</w:t>
      </w:r>
      <w:r>
        <w:t xml:space="preserve">……………………….., melyet képvisel: </w:t>
      </w:r>
      <w:r>
        <w:rPr>
          <w:snapToGrid w:val="0"/>
        </w:rPr>
        <w:t>……………</w:t>
      </w:r>
    </w:p>
    <w:p w:rsidR="00CE5DB3" w:rsidRDefault="00CE5DB3" w:rsidP="00D14D18"/>
    <w:p w:rsidR="00D03D5D" w:rsidRDefault="00D75C76" w:rsidP="00D03D5D">
      <w:pPr>
        <w:jc w:val="center"/>
        <w:rPr>
          <w:b/>
        </w:rPr>
      </w:pPr>
      <w:r>
        <w:rPr>
          <w:b/>
          <w:spacing w:val="40"/>
        </w:rPr>
        <w:t xml:space="preserve">az alábbiakról </w:t>
      </w:r>
      <w:r w:rsidR="00D03D5D">
        <w:rPr>
          <w:b/>
          <w:spacing w:val="40"/>
        </w:rPr>
        <w:t>nyilatkozom</w:t>
      </w:r>
      <w:r>
        <w:rPr>
          <w:b/>
          <w:spacing w:val="40"/>
        </w:rPr>
        <w:t>:</w:t>
      </w:r>
    </w:p>
    <w:p w:rsidR="00CE5DB3" w:rsidRDefault="00CE5DB3" w:rsidP="00D75C76">
      <w:pPr>
        <w:jc w:val="both"/>
      </w:pPr>
    </w:p>
    <w:p w:rsidR="00CE5DB3" w:rsidRPr="000C083F" w:rsidRDefault="00CE5DB3" w:rsidP="00CE5DB3">
      <w:pPr>
        <w:jc w:val="both"/>
        <w:rPr>
          <w:bCs/>
          <w:iCs/>
        </w:rPr>
      </w:pPr>
      <w:r>
        <w:t xml:space="preserve">hogy a Honvédelmi Minisztérium Védelemgazdasági Hivatal, mint Ajánlatkérő által </w:t>
      </w:r>
      <w:r w:rsidRPr="00BC2D01">
        <w:rPr>
          <w:b/>
          <w:i/>
        </w:rPr>
        <w:t>„</w:t>
      </w:r>
      <w:r w:rsidR="003F5F55">
        <w:rPr>
          <w:b/>
          <w:i/>
        </w:rPr>
        <w:t>……….</w:t>
      </w:r>
      <w:r w:rsidRPr="00D350ED">
        <w:rPr>
          <w:rFonts w:eastAsia="Calibri"/>
          <w:b/>
          <w:i/>
        </w:rPr>
        <w:t>”</w:t>
      </w:r>
      <w:r w:rsidRPr="004B4C80">
        <w:t xml:space="preserve"> tárgyban</w:t>
      </w:r>
      <w:r>
        <w:t xml:space="preserve"> indított közbeszerzési eljárás Ajánlatételi felhívásának megküldésének napjától visszafelé számított </w:t>
      </w:r>
      <w:r w:rsidR="00584DDC" w:rsidRPr="00BB5AF0">
        <w:t>3 év</w:t>
      </w:r>
      <w:r w:rsidR="00F979FC">
        <w:t>en</w:t>
      </w:r>
      <w:r w:rsidR="00584DDC" w:rsidRPr="00BB5AF0">
        <w:t xml:space="preserve"> (36 hónap)</w:t>
      </w:r>
      <w:r w:rsidR="00584DDC">
        <w:t xml:space="preserve"> </w:t>
      </w:r>
      <w:r w:rsidR="00F979FC">
        <w:t>belül</w:t>
      </w:r>
      <w:r w:rsidR="00584DDC">
        <w:t xml:space="preserve"> befejezett, de </w:t>
      </w:r>
      <w:r w:rsidR="00584DDC">
        <w:rPr>
          <w:rFonts w:ascii="Times" w:hAnsi="Times" w:cs="Times"/>
        </w:rPr>
        <w:t>legfeljebb 6 éven (72 hónap) belül megkezdett</w:t>
      </w:r>
      <w:r w:rsidR="00584DDC">
        <w:t xml:space="preserve"> </w:t>
      </w:r>
      <w:r w:rsidR="00D14D18">
        <w:t>szerződésszerűen teljesített</w:t>
      </w:r>
      <w:r w:rsidRPr="007A0F5D">
        <w:t>,</w:t>
      </w:r>
      <w:r>
        <w:t xml:space="preserve"> </w:t>
      </w:r>
      <w:r w:rsidRPr="007A0F5D">
        <w:t>környezetvédelmi kármentesítés tervezési szolgáltatásra vonatkozó</w:t>
      </w:r>
      <w:r w:rsidRPr="00574CBC">
        <w:t xml:space="preserve"> referenciá</w:t>
      </w:r>
      <w:r>
        <w:t>im az alábbiak:</w:t>
      </w:r>
      <w:r w:rsidRPr="00802104">
        <w:t xml:space="preserve"> </w:t>
      </w:r>
    </w:p>
    <w:p w:rsidR="00CE5DB3" w:rsidRDefault="00CE5DB3" w:rsidP="00D75C76">
      <w:pPr>
        <w:jc w:val="both"/>
      </w:pPr>
    </w:p>
    <w:p w:rsidR="00D03D5D" w:rsidRPr="005D052C" w:rsidRDefault="005D052C" w:rsidP="005D052C">
      <w:pPr>
        <w:outlineLvl w:val="0"/>
      </w:pPr>
      <w:bookmarkStart w:id="17" w:name="_Toc502064559"/>
      <w:r w:rsidRPr="005D052C">
        <w:rPr>
          <w:b/>
        </w:rPr>
        <w:t>1. részajánlati kör:</w:t>
      </w:r>
      <w:bookmarkEnd w:id="17"/>
      <w:r>
        <w:t xml:space="preserve"> </w:t>
      </w:r>
    </w:p>
    <w:p w:rsidR="005D052C" w:rsidRPr="005D052C" w:rsidRDefault="005D052C" w:rsidP="00D03D5D">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616"/>
        <w:gridCol w:w="1703"/>
        <w:gridCol w:w="2549"/>
        <w:gridCol w:w="1561"/>
      </w:tblGrid>
      <w:tr w:rsidR="005D052C" w:rsidRPr="005D052C" w:rsidTr="005D052C">
        <w:tc>
          <w:tcPr>
            <w:tcW w:w="969"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5D052C">
            <w:pPr>
              <w:jc w:val="center"/>
              <w:rPr>
                <w:b/>
                <w:sz w:val="20"/>
                <w:szCs w:val="20"/>
              </w:rPr>
            </w:pPr>
            <w:r w:rsidRPr="005D052C">
              <w:rPr>
                <w:b/>
                <w:sz w:val="20"/>
                <w:szCs w:val="20"/>
              </w:rPr>
              <w:t>Teljesítés ideje év/hó/napban</w:t>
            </w:r>
          </w:p>
          <w:p w:rsidR="005D052C" w:rsidRPr="005D052C" w:rsidRDefault="005D052C" w:rsidP="005D052C">
            <w:pPr>
              <w:jc w:val="center"/>
              <w:rPr>
                <w:b/>
                <w:sz w:val="20"/>
                <w:szCs w:val="20"/>
              </w:rPr>
            </w:pPr>
            <w:r w:rsidRPr="005D052C">
              <w:rPr>
                <w:b/>
                <w:sz w:val="20"/>
                <w:szCs w:val="20"/>
              </w:rPr>
              <w:t>(kezdő és befejező időpontja)</w:t>
            </w:r>
          </w:p>
        </w:tc>
        <w:tc>
          <w:tcPr>
            <w:tcW w:w="877" w:type="pct"/>
            <w:tcBorders>
              <w:top w:val="single" w:sz="4" w:space="0" w:color="000000"/>
              <w:left w:val="single" w:sz="4" w:space="0" w:color="000000"/>
              <w:bottom w:val="single" w:sz="4" w:space="0" w:color="000000"/>
              <w:right w:val="single" w:sz="4" w:space="0" w:color="000000"/>
            </w:tcBorders>
            <w:vAlign w:val="center"/>
          </w:tcPr>
          <w:p w:rsidR="005D052C" w:rsidRPr="005D052C" w:rsidRDefault="005D052C" w:rsidP="005D052C">
            <w:pPr>
              <w:jc w:val="center"/>
              <w:rPr>
                <w:b/>
                <w:sz w:val="20"/>
                <w:szCs w:val="20"/>
              </w:rPr>
            </w:pPr>
            <w:r w:rsidRPr="005D052C">
              <w:rPr>
                <w:b/>
                <w:sz w:val="20"/>
                <w:szCs w:val="20"/>
              </w:rPr>
              <w:t>Teljesítés helye</w:t>
            </w:r>
          </w:p>
        </w:tc>
        <w:tc>
          <w:tcPr>
            <w:tcW w:w="924"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5D052C">
            <w:pPr>
              <w:jc w:val="center"/>
              <w:rPr>
                <w:b/>
                <w:sz w:val="20"/>
                <w:szCs w:val="20"/>
              </w:rPr>
            </w:pPr>
            <w:r w:rsidRPr="005D052C">
              <w:rPr>
                <w:b/>
                <w:sz w:val="20"/>
                <w:szCs w:val="20"/>
              </w:rPr>
              <w:t>Szerződést kötő másik fél megnevezése</w:t>
            </w:r>
          </w:p>
        </w:tc>
        <w:tc>
          <w:tcPr>
            <w:tcW w:w="1383"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5D052C">
            <w:pPr>
              <w:jc w:val="center"/>
              <w:rPr>
                <w:b/>
                <w:sz w:val="20"/>
                <w:szCs w:val="20"/>
              </w:rPr>
            </w:pPr>
            <w:r w:rsidRPr="005D052C">
              <w:rPr>
                <w:b/>
                <w:sz w:val="20"/>
                <w:szCs w:val="20"/>
              </w:rPr>
              <w:t>Szolgáltatás tárgya</w:t>
            </w:r>
          </w:p>
          <w:p w:rsidR="005D052C" w:rsidRPr="005D052C" w:rsidRDefault="005D052C" w:rsidP="005D052C">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848"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5D052C">
            <w:pPr>
              <w:jc w:val="center"/>
              <w:rPr>
                <w:b/>
                <w:sz w:val="20"/>
                <w:szCs w:val="20"/>
              </w:rPr>
            </w:pPr>
            <w:r w:rsidRPr="005D052C">
              <w:rPr>
                <w:b/>
                <w:sz w:val="20"/>
                <w:szCs w:val="20"/>
              </w:rPr>
              <w:t>Mennyiség</w:t>
            </w:r>
          </w:p>
          <w:p w:rsidR="005D052C" w:rsidRPr="005D052C" w:rsidRDefault="005D052C" w:rsidP="005D052C">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5D052C" w:rsidRPr="005D052C" w:rsidTr="005D052C">
        <w:trPr>
          <w:trHeight w:val="591"/>
        </w:trPr>
        <w:tc>
          <w:tcPr>
            <w:tcW w:w="969"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924"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1383"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848"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r>
      <w:tr w:rsidR="005D052C" w:rsidRPr="005D052C" w:rsidTr="005D052C">
        <w:trPr>
          <w:trHeight w:val="591"/>
        </w:trPr>
        <w:tc>
          <w:tcPr>
            <w:tcW w:w="969"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877"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924"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1383"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c>
          <w:tcPr>
            <w:tcW w:w="848" w:type="pct"/>
            <w:tcBorders>
              <w:top w:val="single" w:sz="4" w:space="0" w:color="000000"/>
              <w:left w:val="single" w:sz="4" w:space="0" w:color="000000"/>
              <w:bottom w:val="single" w:sz="4" w:space="0" w:color="000000"/>
              <w:right w:val="single" w:sz="4" w:space="0" w:color="000000"/>
            </w:tcBorders>
          </w:tcPr>
          <w:p w:rsidR="005D052C" w:rsidRPr="005D052C" w:rsidRDefault="005D052C" w:rsidP="00D03D5D">
            <w:pPr>
              <w:rPr>
                <w:sz w:val="20"/>
                <w:szCs w:val="20"/>
              </w:rPr>
            </w:pPr>
          </w:p>
        </w:tc>
      </w:tr>
    </w:tbl>
    <w:p w:rsidR="00D03D5D" w:rsidRDefault="00D03D5D" w:rsidP="00D03D5D">
      <w:pPr>
        <w:jc w:val="center"/>
        <w:outlineLvl w:val="0"/>
        <w:rPr>
          <w:b/>
        </w:rPr>
      </w:pPr>
    </w:p>
    <w:p w:rsidR="008A432C" w:rsidRDefault="00D03D5D" w:rsidP="008A432C">
      <w:pPr>
        <w:jc w:val="both"/>
      </w:pPr>
      <w:r>
        <w:t>Nyilatkozom, hogy a teljesítés az előírásoknak és a szerződésben f</w:t>
      </w:r>
      <w:r w:rsidR="00D14D18">
        <w:t>oglaltaknak megfelelően történt</w:t>
      </w:r>
      <w:r w:rsidR="008A432C">
        <w:t>.</w:t>
      </w:r>
    </w:p>
    <w:p w:rsidR="00CE5DB3" w:rsidRDefault="00CE5DB3" w:rsidP="00D03D5D">
      <w:pPr>
        <w:jc w:val="both"/>
      </w:pPr>
    </w:p>
    <w:p w:rsidR="005D052C" w:rsidRPr="005D052C" w:rsidRDefault="005D052C" w:rsidP="005D052C">
      <w:pPr>
        <w:outlineLvl w:val="0"/>
      </w:pPr>
      <w:bookmarkStart w:id="18" w:name="_Toc502064560"/>
      <w:r w:rsidRPr="005D052C">
        <w:rPr>
          <w:b/>
        </w:rPr>
        <w:t>2. részajánlati kör:</w:t>
      </w:r>
      <w:bookmarkEnd w:id="18"/>
      <w:r>
        <w:t xml:space="preserve"> </w:t>
      </w:r>
    </w:p>
    <w:p w:rsidR="005D052C" w:rsidRPr="005D052C" w:rsidRDefault="005D052C" w:rsidP="005D052C">
      <w:pPr>
        <w:jc w:val="center"/>
        <w:outlineLvl w:val="0"/>
        <w:rPr>
          <w:b/>
          <w:sz w:val="12"/>
          <w:szCs w:val="12"/>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1544"/>
        <w:gridCol w:w="1701"/>
        <w:gridCol w:w="2554"/>
        <w:gridCol w:w="1557"/>
      </w:tblGrid>
      <w:tr w:rsidR="005D052C" w:rsidRPr="005D052C" w:rsidTr="005D052C">
        <w:tc>
          <w:tcPr>
            <w:tcW w:w="1008"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4C38A0">
            <w:pPr>
              <w:jc w:val="center"/>
              <w:rPr>
                <w:b/>
                <w:sz w:val="20"/>
                <w:szCs w:val="20"/>
              </w:rPr>
            </w:pPr>
            <w:r w:rsidRPr="005D052C">
              <w:rPr>
                <w:b/>
                <w:sz w:val="20"/>
                <w:szCs w:val="20"/>
              </w:rPr>
              <w:t>Teljesítés ideje év/hó/napban</w:t>
            </w:r>
          </w:p>
          <w:p w:rsidR="005D052C" w:rsidRPr="005D052C" w:rsidRDefault="005D052C" w:rsidP="004C38A0">
            <w:pPr>
              <w:jc w:val="center"/>
              <w:rPr>
                <w:b/>
                <w:sz w:val="20"/>
                <w:szCs w:val="20"/>
              </w:rPr>
            </w:pPr>
            <w:r w:rsidRPr="005D052C">
              <w:rPr>
                <w:b/>
                <w:sz w:val="20"/>
                <w:szCs w:val="20"/>
              </w:rPr>
              <w:t>(kezdő és befejező időpontja)</w:t>
            </w:r>
          </w:p>
        </w:tc>
        <w:tc>
          <w:tcPr>
            <w:tcW w:w="838" w:type="pct"/>
            <w:tcBorders>
              <w:top w:val="single" w:sz="4" w:space="0" w:color="000000"/>
              <w:left w:val="single" w:sz="4" w:space="0" w:color="000000"/>
              <w:bottom w:val="single" w:sz="4" w:space="0" w:color="000000"/>
              <w:right w:val="single" w:sz="4" w:space="0" w:color="000000"/>
            </w:tcBorders>
            <w:vAlign w:val="center"/>
          </w:tcPr>
          <w:p w:rsidR="005D052C" w:rsidRPr="005D052C" w:rsidRDefault="005D052C" w:rsidP="004C38A0">
            <w:pPr>
              <w:jc w:val="center"/>
              <w:rPr>
                <w:b/>
                <w:sz w:val="20"/>
                <w:szCs w:val="20"/>
              </w:rPr>
            </w:pPr>
            <w:r w:rsidRPr="005D052C">
              <w:rPr>
                <w:b/>
                <w:sz w:val="20"/>
                <w:szCs w:val="20"/>
              </w:rPr>
              <w:t>Teljesítés helye</w:t>
            </w:r>
          </w:p>
        </w:tc>
        <w:tc>
          <w:tcPr>
            <w:tcW w:w="923"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4C38A0">
            <w:pPr>
              <w:jc w:val="center"/>
              <w:rPr>
                <w:b/>
                <w:sz w:val="20"/>
                <w:szCs w:val="20"/>
              </w:rPr>
            </w:pPr>
            <w:r w:rsidRPr="005D052C">
              <w:rPr>
                <w:b/>
                <w:sz w:val="20"/>
                <w:szCs w:val="20"/>
              </w:rPr>
              <w:t>Szerződést kötő másik fél megnevezése</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4C38A0">
            <w:pPr>
              <w:jc w:val="center"/>
              <w:rPr>
                <w:b/>
                <w:sz w:val="20"/>
                <w:szCs w:val="20"/>
              </w:rPr>
            </w:pPr>
            <w:r w:rsidRPr="005D052C">
              <w:rPr>
                <w:b/>
                <w:sz w:val="20"/>
                <w:szCs w:val="20"/>
              </w:rPr>
              <w:t>Szolgáltatás tárgya</w:t>
            </w:r>
          </w:p>
          <w:p w:rsidR="005D052C" w:rsidRPr="005D052C" w:rsidRDefault="005D052C" w:rsidP="004C38A0">
            <w:pPr>
              <w:jc w:val="center"/>
              <w:rPr>
                <w:b/>
                <w:sz w:val="20"/>
                <w:szCs w:val="20"/>
              </w:rPr>
            </w:pPr>
            <w:r w:rsidRPr="005D052C">
              <w:rPr>
                <w:i/>
                <w:sz w:val="20"/>
                <w:szCs w:val="20"/>
              </w:rPr>
              <w:t>(olyan részletességgel, hogy abból az alkalmassági követelményeknek való megfelelés egyértelműen megállapítható legyen)</w:t>
            </w:r>
          </w:p>
        </w:tc>
        <w:tc>
          <w:tcPr>
            <w:tcW w:w="845" w:type="pct"/>
            <w:tcBorders>
              <w:top w:val="single" w:sz="4" w:space="0" w:color="000000"/>
              <w:left w:val="single" w:sz="4" w:space="0" w:color="000000"/>
              <w:bottom w:val="single" w:sz="4" w:space="0" w:color="000000"/>
              <w:right w:val="single" w:sz="4" w:space="0" w:color="000000"/>
            </w:tcBorders>
            <w:vAlign w:val="center"/>
            <w:hideMark/>
          </w:tcPr>
          <w:p w:rsidR="005D052C" w:rsidRPr="005D052C" w:rsidRDefault="005D052C" w:rsidP="004C38A0">
            <w:pPr>
              <w:jc w:val="center"/>
              <w:rPr>
                <w:b/>
                <w:sz w:val="20"/>
                <w:szCs w:val="20"/>
              </w:rPr>
            </w:pPr>
            <w:r w:rsidRPr="005D052C">
              <w:rPr>
                <w:b/>
                <w:sz w:val="20"/>
                <w:szCs w:val="20"/>
              </w:rPr>
              <w:t>Mennyiség</w:t>
            </w:r>
          </w:p>
          <w:p w:rsidR="005D052C" w:rsidRPr="005D052C" w:rsidRDefault="005D052C" w:rsidP="004C38A0">
            <w:pPr>
              <w:jc w:val="center"/>
              <w:rPr>
                <w:b/>
                <w:sz w:val="20"/>
                <w:szCs w:val="20"/>
              </w:rPr>
            </w:pPr>
            <w:r w:rsidRPr="005D052C">
              <w:rPr>
                <w:b/>
                <w:sz w:val="20"/>
                <w:szCs w:val="20"/>
              </w:rPr>
              <w:t>(m</w:t>
            </w:r>
            <w:r w:rsidRPr="005D052C">
              <w:rPr>
                <w:b/>
                <w:sz w:val="20"/>
                <w:szCs w:val="20"/>
                <w:vertAlign w:val="superscript"/>
              </w:rPr>
              <w:t>2</w:t>
            </w:r>
            <w:r w:rsidRPr="005D052C">
              <w:rPr>
                <w:b/>
                <w:sz w:val="20"/>
                <w:szCs w:val="20"/>
              </w:rPr>
              <w:t>)</w:t>
            </w:r>
          </w:p>
        </w:tc>
      </w:tr>
      <w:tr w:rsidR="005D052C" w:rsidRPr="005D052C" w:rsidTr="005D052C">
        <w:trPr>
          <w:trHeight w:val="591"/>
        </w:trPr>
        <w:tc>
          <w:tcPr>
            <w:tcW w:w="1008"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r>
      <w:tr w:rsidR="005D052C" w:rsidRPr="005D052C" w:rsidTr="005D052C">
        <w:trPr>
          <w:trHeight w:val="591"/>
        </w:trPr>
        <w:tc>
          <w:tcPr>
            <w:tcW w:w="1008"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923"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1386"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c>
          <w:tcPr>
            <w:tcW w:w="845" w:type="pct"/>
            <w:tcBorders>
              <w:top w:val="single" w:sz="4" w:space="0" w:color="000000"/>
              <w:left w:val="single" w:sz="4" w:space="0" w:color="000000"/>
              <w:bottom w:val="single" w:sz="4" w:space="0" w:color="000000"/>
              <w:right w:val="single" w:sz="4" w:space="0" w:color="000000"/>
            </w:tcBorders>
          </w:tcPr>
          <w:p w:rsidR="005D052C" w:rsidRPr="005D052C" w:rsidRDefault="005D052C" w:rsidP="004C38A0">
            <w:pPr>
              <w:rPr>
                <w:sz w:val="20"/>
                <w:szCs w:val="20"/>
              </w:rPr>
            </w:pPr>
          </w:p>
        </w:tc>
      </w:tr>
    </w:tbl>
    <w:p w:rsidR="005D052C" w:rsidRDefault="005D052C" w:rsidP="005D052C">
      <w:pPr>
        <w:jc w:val="center"/>
        <w:outlineLvl w:val="0"/>
        <w:rPr>
          <w:b/>
        </w:rPr>
      </w:pPr>
    </w:p>
    <w:p w:rsidR="00D14D18" w:rsidRDefault="00D14D18" w:rsidP="005D052C">
      <w:pPr>
        <w:jc w:val="both"/>
      </w:pPr>
    </w:p>
    <w:p w:rsidR="0026344A" w:rsidRDefault="005D052C" w:rsidP="005D052C">
      <w:pPr>
        <w:jc w:val="both"/>
      </w:pPr>
      <w:r>
        <w:t>Nyilatkozom, hogy a teljesítés az előírásoknak és a szerződésben f</w:t>
      </w:r>
      <w:r w:rsidR="00D14D18">
        <w:t>oglaltaknak megfelelően történt</w:t>
      </w:r>
      <w:r>
        <w:t>.</w:t>
      </w:r>
    </w:p>
    <w:p w:rsidR="00CE5DB3" w:rsidRDefault="00CE5DB3" w:rsidP="005D052C">
      <w:pPr>
        <w:jc w:val="both"/>
      </w:pPr>
    </w:p>
    <w:p w:rsidR="00D03D5D" w:rsidRPr="00E642AC" w:rsidRDefault="00D14D18" w:rsidP="00D03D5D">
      <w:pPr>
        <w:ind w:firstLine="360"/>
        <w:jc w:val="both"/>
      </w:pPr>
      <w:r>
        <w:t>Kelt: ……………., 2018</w:t>
      </w:r>
      <w:r w:rsidR="00D03D5D" w:rsidRPr="00E642AC">
        <w:t>. .............. „…”</w:t>
      </w:r>
    </w:p>
    <w:p w:rsidR="00D03D5D" w:rsidRDefault="00D03D5D" w:rsidP="00D03D5D">
      <w:pPr>
        <w:ind w:left="720"/>
        <w:contextualSpacing/>
        <w:jc w:val="both"/>
      </w:pPr>
    </w:p>
    <w:p w:rsidR="00CE5DB3" w:rsidRDefault="00CE5DB3" w:rsidP="00D03D5D">
      <w:pPr>
        <w:ind w:left="1428" w:firstLine="696"/>
        <w:contextualSpacing/>
        <w:jc w:val="center"/>
      </w:pPr>
    </w:p>
    <w:p w:rsidR="00CE5DB3" w:rsidRDefault="00CE5DB3" w:rsidP="00D03D5D">
      <w:pPr>
        <w:ind w:left="1428" w:firstLine="696"/>
        <w:contextualSpacing/>
        <w:jc w:val="center"/>
      </w:pPr>
    </w:p>
    <w:p w:rsidR="00D03D5D" w:rsidRDefault="00D03D5D" w:rsidP="00D03D5D">
      <w:pPr>
        <w:ind w:left="1428" w:firstLine="696"/>
        <w:contextualSpacing/>
        <w:jc w:val="center"/>
      </w:pPr>
      <w:r w:rsidRPr="00E642AC">
        <w:t>………………………………</w:t>
      </w:r>
      <w:r w:rsidR="003B5EF8" w:rsidRPr="00E642AC">
        <w:t>………………</w:t>
      </w:r>
    </w:p>
    <w:p w:rsidR="003B5EF8" w:rsidRDefault="003B5EF8" w:rsidP="003B5EF8">
      <w:pPr>
        <w:tabs>
          <w:tab w:val="left" w:pos="7938"/>
        </w:tabs>
        <w:ind w:left="3544" w:right="1404"/>
        <w:contextualSpacing/>
        <w:jc w:val="cente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2"/>
      </w:r>
    </w:p>
    <w:p w:rsidR="003B5EF8" w:rsidRDefault="003B5EF8" w:rsidP="00D03D5D">
      <w:pPr>
        <w:ind w:left="1428" w:firstLine="696"/>
        <w:contextualSpacing/>
        <w:jc w:val="center"/>
      </w:pPr>
    </w:p>
    <w:p w:rsidR="003B5EF8" w:rsidRDefault="00704B18" w:rsidP="003B5EF8">
      <w:pPr>
        <w:pStyle w:val="Listaszerbekezds"/>
        <w:pageBreakBefore/>
        <w:ind w:left="0"/>
        <w:jc w:val="center"/>
        <w:rPr>
          <w:b/>
          <w:lang w:eastAsia="ar-SA"/>
        </w:rPr>
      </w:pPr>
      <w:r>
        <w:rPr>
          <w:b/>
          <w:lang w:eastAsia="ar-SA"/>
        </w:rPr>
        <w:t>11</w:t>
      </w:r>
      <w:r w:rsidR="003B5EF8">
        <w:rPr>
          <w:b/>
          <w:lang w:eastAsia="ar-SA"/>
        </w:rPr>
        <w:t xml:space="preserve">. sz. </w:t>
      </w:r>
      <w:r w:rsidR="003B5EF8" w:rsidRPr="00032C77">
        <w:rPr>
          <w:b/>
          <w:lang w:eastAsia="ar-SA"/>
        </w:rPr>
        <w:t>minta</w:t>
      </w:r>
    </w:p>
    <w:p w:rsidR="003B5EF8" w:rsidRDefault="003B5EF8" w:rsidP="003B5EF8">
      <w:pPr>
        <w:jc w:val="center"/>
        <w:rPr>
          <w:b/>
        </w:rPr>
      </w:pPr>
    </w:p>
    <w:p w:rsidR="003B5EF8" w:rsidRPr="00F57E4D" w:rsidRDefault="003B5EF8" w:rsidP="003B5EF8">
      <w:pPr>
        <w:jc w:val="center"/>
        <w:rPr>
          <w:b/>
        </w:rPr>
      </w:pPr>
      <w:r w:rsidRPr="00F57E4D">
        <w:rPr>
          <w:b/>
        </w:rPr>
        <w:t>NYILATKOZAT</w:t>
      </w:r>
    </w:p>
    <w:p w:rsidR="003B5EF8" w:rsidRDefault="003B5EF8" w:rsidP="003B5EF8">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3B5EF8" w:rsidRPr="00F57E4D" w:rsidRDefault="003B5EF8" w:rsidP="003B5EF8">
      <w:pPr>
        <w:jc w:val="center"/>
      </w:pPr>
    </w:p>
    <w:p w:rsidR="003B5EF8" w:rsidRPr="00F57E4D" w:rsidRDefault="003B5EF8" w:rsidP="003B5EF8">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b/>
          <w:i/>
          <w:vertAlign w:val="superscript"/>
        </w:rPr>
        <w:t xml:space="preserve"> </w:t>
      </w:r>
      <w:r w:rsidRPr="00F57E4D">
        <w:rPr>
          <w:rFonts w:ascii="Times New Roman" w:hAnsi="Times New Roman" w:cs="Times New Roman"/>
          <w:vertAlign w:val="superscript"/>
        </w:rPr>
        <w:footnoteReference w:id="83"/>
      </w:r>
      <w:r w:rsidRPr="00F57E4D">
        <w:rPr>
          <w:rStyle w:val="Lbjegyzet-hivatkozs"/>
          <w:rFonts w:ascii="Times New Roman" w:hAnsi="Times New Roman" w:cs="Times New Roman"/>
          <w:b/>
          <w:i/>
        </w:rPr>
        <w:footnoteReference w:id="84"/>
      </w:r>
    </w:p>
    <w:p w:rsidR="003B5EF8" w:rsidRDefault="003B5EF8" w:rsidP="003B5EF8">
      <w:pPr>
        <w:rPr>
          <w:bCs/>
        </w:rPr>
      </w:pPr>
    </w:p>
    <w:p w:rsidR="003B5EF8" w:rsidRDefault="003B5EF8" w:rsidP="003B5EF8">
      <w:pPr>
        <w:rPr>
          <w:bCs/>
        </w:rPr>
      </w:pPr>
    </w:p>
    <w:p w:rsidR="003B5EF8" w:rsidRPr="00396AF7" w:rsidRDefault="003B5EF8" w:rsidP="003B5EF8">
      <w:pPr>
        <w:jc w:val="both"/>
        <w:rPr>
          <w:rFonts w:eastAsia="Calibri"/>
          <w:snapToGrid w:val="0"/>
          <w:lang w:eastAsia="en-US"/>
        </w:rPr>
      </w:pPr>
    </w:p>
    <w:p w:rsidR="003B5EF8" w:rsidRPr="00F57E4D" w:rsidRDefault="003B5EF8" w:rsidP="003B5EF8">
      <w:pPr>
        <w:pStyle w:val="OkeanFelsorolas"/>
        <w:numPr>
          <w:ilvl w:val="0"/>
          <w:numId w:val="0"/>
        </w:numPr>
        <w:spacing w:after="0"/>
        <w:rPr>
          <w:rFonts w:ascii="Times New Roman" w:hAnsi="Times New Roman" w:cs="Times New Roman"/>
          <w:sz w:val="24"/>
          <w:szCs w:val="24"/>
        </w:rPr>
      </w:pPr>
      <w:r w:rsidRPr="00F57E4D">
        <w:rPr>
          <w:rFonts w:ascii="Times New Roman" w:hAnsi="Times New Roman" w:cs="Times New Roman"/>
          <w:sz w:val="24"/>
          <w:szCs w:val="24"/>
        </w:rPr>
        <w:t xml:space="preserve">Alulírott/alulírottak, ……………………………. a …………………….. (társaság megnevezése, címe) nevében a </w:t>
      </w:r>
      <w:r>
        <w:rPr>
          <w:rFonts w:ascii="Times New Roman" w:hAnsi="Times New Roman" w:cs="Times New Roman"/>
          <w:sz w:val="24"/>
          <w:szCs w:val="24"/>
          <w:lang w:eastAsia="en-GB"/>
        </w:rPr>
        <w:t>HM Védelemgazdasági Hivatal</w:t>
      </w:r>
      <w:r w:rsidRPr="00F57E4D">
        <w:rPr>
          <w:rFonts w:ascii="Times New Roman" w:hAnsi="Times New Roman" w:cs="Times New Roman"/>
          <w:sz w:val="24"/>
          <w:szCs w:val="24"/>
          <w:lang w:eastAsia="en-GB"/>
        </w:rPr>
        <w:t xml:space="preserve"> </w:t>
      </w:r>
      <w:r w:rsidRPr="00F57E4D">
        <w:rPr>
          <w:rFonts w:ascii="Times New Roman" w:hAnsi="Times New Roman" w:cs="Times New Roman"/>
          <w:sz w:val="24"/>
          <w:szCs w:val="24"/>
        </w:rPr>
        <w:t xml:space="preserve">által kezdeményezett </w:t>
      </w:r>
      <w:r w:rsidR="001D2744">
        <w:rPr>
          <w:rFonts w:ascii="Times New Roman" w:hAnsi="Times New Roman" w:cs="Times New Roman"/>
          <w:b/>
          <w:bCs/>
          <w:i/>
          <w:sz w:val="24"/>
          <w:szCs w:val="24"/>
        </w:rPr>
        <w:t>……………….</w:t>
      </w:r>
      <w:r w:rsidRPr="00F57E4D">
        <w:rPr>
          <w:rFonts w:ascii="Times New Roman" w:hAnsi="Times New Roman" w:cs="Times New Roman"/>
          <w:sz w:val="24"/>
          <w:szCs w:val="24"/>
        </w:rPr>
        <w:t>tárgyú, uniós eljárási rend szerinti nyílt közbeszerzési eljárásban az alábbi nyilatkozatot tesszük:</w:t>
      </w:r>
    </w:p>
    <w:p w:rsidR="003B5EF8" w:rsidRPr="00F57E4D" w:rsidRDefault="003B5EF8" w:rsidP="003B5EF8">
      <w:pPr>
        <w:pStyle w:val="OkeanFelsorolas"/>
        <w:numPr>
          <w:ilvl w:val="0"/>
          <w:numId w:val="0"/>
        </w:numPr>
        <w:spacing w:after="0"/>
        <w:rPr>
          <w:rFonts w:ascii="Times New Roman" w:hAnsi="Times New Roman" w:cs="Times New Roman"/>
          <w:sz w:val="24"/>
          <w:szCs w:val="24"/>
        </w:rPr>
      </w:pPr>
    </w:p>
    <w:p w:rsidR="003B5EF8" w:rsidRPr="00F57E4D" w:rsidRDefault="003B5EF8" w:rsidP="003B5EF8">
      <w:pPr>
        <w:jc w:val="both"/>
      </w:pPr>
      <w:r w:rsidRPr="00F57E4D">
        <w:t>Kijelentem, hogy velünk szemben a Kbt. 62. § (2) bekezdésében foglalt kizáró okok nem állnak fenn.</w:t>
      </w:r>
    </w:p>
    <w:p w:rsidR="003B5EF8" w:rsidRPr="00F57E4D" w:rsidRDefault="003B5EF8" w:rsidP="003B5EF8">
      <w:pPr>
        <w:pStyle w:val="OkeanFelsorolas"/>
        <w:numPr>
          <w:ilvl w:val="0"/>
          <w:numId w:val="0"/>
        </w:numPr>
        <w:spacing w:after="0"/>
        <w:rPr>
          <w:rFonts w:ascii="Times New Roman" w:hAnsi="Times New Roman" w:cs="Times New Roman"/>
          <w:sz w:val="24"/>
          <w:szCs w:val="24"/>
        </w:rPr>
      </w:pPr>
    </w:p>
    <w:p w:rsidR="003B5EF8" w:rsidRPr="00F57E4D" w:rsidRDefault="003B5EF8" w:rsidP="003B5EF8">
      <w:pPr>
        <w:tabs>
          <w:tab w:val="left" w:pos="540"/>
        </w:tabs>
        <w:rPr>
          <w:bCs/>
        </w:rPr>
      </w:pPr>
    </w:p>
    <w:p w:rsidR="003B5EF8" w:rsidRPr="00F57E4D" w:rsidRDefault="003B5EF8" w:rsidP="003B5EF8">
      <w:pPr>
        <w:tabs>
          <w:tab w:val="left" w:pos="540"/>
        </w:tabs>
        <w:jc w:val="both"/>
      </w:pPr>
      <w:r w:rsidRPr="00F57E4D">
        <w:t>Kelt</w:t>
      </w:r>
      <w:r>
        <w:t xml:space="preserve">: </w:t>
      </w:r>
      <w:r w:rsidRPr="00F57E4D">
        <w:t xml:space="preserve">………………………., </w:t>
      </w:r>
      <w:r w:rsidR="00D14D18">
        <w:rPr>
          <w:color w:val="000000"/>
        </w:rPr>
        <w:t>2018</w:t>
      </w:r>
      <w:r>
        <w:rPr>
          <w:color w:val="000000"/>
        </w:rPr>
        <w:t>.</w:t>
      </w:r>
      <w:r w:rsidRPr="00F57E4D">
        <w:rPr>
          <w:color w:val="000000"/>
        </w:rPr>
        <w:t xml:space="preserve"> ……..……..hó ……..nap</w:t>
      </w:r>
    </w:p>
    <w:p w:rsidR="003B5EF8" w:rsidRPr="00F57E4D" w:rsidRDefault="003B5EF8" w:rsidP="003B5EF8">
      <w:pPr>
        <w:jc w:val="center"/>
        <w:rPr>
          <w:b/>
        </w:rPr>
      </w:pPr>
    </w:p>
    <w:p w:rsidR="003B5EF8" w:rsidRDefault="003B5EF8" w:rsidP="003B5EF8">
      <w:pPr>
        <w:jc w:val="center"/>
        <w:rPr>
          <w:b/>
        </w:rPr>
      </w:pPr>
    </w:p>
    <w:p w:rsidR="003B5EF8" w:rsidRPr="00F57E4D" w:rsidRDefault="003B5EF8" w:rsidP="003B5EF8">
      <w:pPr>
        <w:jc w:val="center"/>
        <w:rPr>
          <w:b/>
        </w:rPr>
      </w:pPr>
    </w:p>
    <w:p w:rsidR="003B5EF8" w:rsidRPr="00F57E4D" w:rsidRDefault="003B5EF8" w:rsidP="003B5EF8">
      <w:pPr>
        <w:jc w:val="center"/>
        <w:rPr>
          <w:b/>
        </w:rPr>
      </w:pPr>
    </w:p>
    <w:tbl>
      <w:tblPr>
        <w:tblW w:w="4819" w:type="dxa"/>
        <w:tblInd w:w="3794" w:type="dxa"/>
        <w:tblLayout w:type="fixed"/>
        <w:tblLook w:val="01E0" w:firstRow="1" w:lastRow="1" w:firstColumn="1" w:lastColumn="1" w:noHBand="0" w:noVBand="0"/>
      </w:tblPr>
      <w:tblGrid>
        <w:gridCol w:w="4819"/>
      </w:tblGrid>
      <w:tr w:rsidR="003B5EF8" w:rsidRPr="00F57E4D" w:rsidTr="00A416AE">
        <w:tc>
          <w:tcPr>
            <w:tcW w:w="4819" w:type="dxa"/>
          </w:tcPr>
          <w:p w:rsidR="003B5EF8" w:rsidRPr="00F57E4D" w:rsidRDefault="003B5EF8" w:rsidP="00A416AE">
            <w:pPr>
              <w:pStyle w:val="Szvegtrzs26"/>
              <w:ind w:left="0"/>
              <w:jc w:val="center"/>
              <w:rPr>
                <w:sz w:val="22"/>
                <w:szCs w:val="22"/>
              </w:rPr>
            </w:pPr>
            <w:r w:rsidRPr="00F57E4D">
              <w:rPr>
                <w:sz w:val="22"/>
                <w:szCs w:val="22"/>
              </w:rPr>
              <w:t>………………………………………………..</w:t>
            </w:r>
          </w:p>
        </w:tc>
      </w:tr>
      <w:tr w:rsidR="003B5EF8" w:rsidRPr="00F57E4D" w:rsidTr="00A416AE">
        <w:tc>
          <w:tcPr>
            <w:tcW w:w="4819" w:type="dxa"/>
          </w:tcPr>
          <w:p w:rsidR="003B5EF8" w:rsidRPr="00F57E4D" w:rsidRDefault="003B5EF8" w:rsidP="00A416AE">
            <w:pPr>
              <w:pStyle w:val="Szvegtrzs26"/>
              <w:ind w:left="0" w:right="0"/>
              <w:jc w:val="center"/>
              <w:rPr>
                <w:sz w:val="22"/>
                <w:szCs w:val="22"/>
              </w:rPr>
            </w:pPr>
            <w:r w:rsidRPr="00F57E4D">
              <w:rPr>
                <w:sz w:val="22"/>
                <w:szCs w:val="22"/>
              </w:rPr>
              <w:t>(Cégszerű aláírás a kötelezettség-vállalásra jogosult/jogosultak, vagy aláírás a meghatalmazott/meghatalmazottak részéről)</w:t>
            </w:r>
            <w:r w:rsidRPr="00F57E4D">
              <w:rPr>
                <w:rStyle w:val="Lbjegyzet-hivatkozs"/>
                <w:sz w:val="22"/>
                <w:szCs w:val="22"/>
              </w:rPr>
              <w:footnoteReference w:id="85"/>
            </w:r>
          </w:p>
        </w:tc>
      </w:tr>
    </w:tbl>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FE3B7B" w:rsidTr="003F5F55">
        <w:tc>
          <w:tcPr>
            <w:tcW w:w="0" w:type="auto"/>
            <w:tcBorders>
              <w:top w:val="nil"/>
              <w:left w:val="nil"/>
              <w:bottom w:val="nil"/>
              <w:right w:val="nil"/>
            </w:tcBorders>
            <w:hideMark/>
          </w:tcPr>
          <w:p w:rsidR="00FE3B7B" w:rsidRDefault="00FE3B7B" w:rsidP="003F5F55">
            <w:pPr>
              <w:pageBreakBefore/>
              <w:tabs>
                <w:tab w:val="center" w:pos="4536"/>
                <w:tab w:val="right" w:pos="9072"/>
              </w:tabs>
              <w:rPr>
                <w:b/>
                <w:caps/>
                <w:lang w:eastAsia="en-US"/>
              </w:rPr>
            </w:pPr>
            <w:r>
              <w:rPr>
                <w:b/>
                <w:caps/>
              </w:rPr>
              <w:t>Honvédelmi Minisztérium</w:t>
            </w:r>
          </w:p>
        </w:tc>
      </w:tr>
      <w:tr w:rsidR="00FE3B7B" w:rsidTr="003F5F55">
        <w:tc>
          <w:tcPr>
            <w:tcW w:w="0" w:type="auto"/>
            <w:tcBorders>
              <w:top w:val="nil"/>
              <w:left w:val="nil"/>
              <w:bottom w:val="single" w:sz="12" w:space="0" w:color="auto"/>
              <w:right w:val="nil"/>
            </w:tcBorders>
            <w:hideMark/>
          </w:tcPr>
          <w:p w:rsidR="00FE3B7B" w:rsidRDefault="00FE3B7B" w:rsidP="003F5F55">
            <w:pPr>
              <w:tabs>
                <w:tab w:val="center" w:pos="4536"/>
                <w:tab w:val="right" w:pos="9072"/>
              </w:tabs>
              <w:jc w:val="center"/>
              <w:rPr>
                <w:b/>
                <w:caps/>
                <w:lang w:eastAsia="en-US"/>
              </w:rPr>
            </w:pPr>
            <w:r>
              <w:rPr>
                <w:b/>
                <w:caps/>
              </w:rPr>
              <w:t>VÉDELEMGAZDASÁGI HIVATAL</w:t>
            </w:r>
          </w:p>
        </w:tc>
      </w:tr>
      <w:tr w:rsidR="00FE3B7B" w:rsidTr="003F5F55">
        <w:tc>
          <w:tcPr>
            <w:tcW w:w="0" w:type="auto"/>
            <w:tcBorders>
              <w:top w:val="single" w:sz="12" w:space="0" w:color="auto"/>
              <w:left w:val="nil"/>
              <w:bottom w:val="nil"/>
              <w:right w:val="nil"/>
            </w:tcBorders>
          </w:tcPr>
          <w:p w:rsidR="00FE3B7B" w:rsidRDefault="00FE3B7B" w:rsidP="003F5F55">
            <w:pPr>
              <w:tabs>
                <w:tab w:val="center" w:pos="4536"/>
                <w:tab w:val="right" w:pos="9072"/>
              </w:tabs>
              <w:spacing w:before="120"/>
              <w:jc w:val="both"/>
              <w:rPr>
                <w:lang w:eastAsia="en-US"/>
              </w:rPr>
            </w:pPr>
            <w:r>
              <w:t xml:space="preserve">Nyt. szám: </w:t>
            </w:r>
          </w:p>
          <w:p w:rsidR="00FE3B7B" w:rsidRDefault="00FE3B7B" w:rsidP="003F5F55">
            <w:pPr>
              <w:tabs>
                <w:tab w:val="center" w:pos="4536"/>
                <w:tab w:val="right" w:pos="9072"/>
              </w:tabs>
              <w:jc w:val="both"/>
              <w:rPr>
                <w:lang w:eastAsia="en-US"/>
              </w:rPr>
            </w:pPr>
          </w:p>
        </w:tc>
      </w:tr>
    </w:tbl>
    <w:p w:rsidR="00FE3B7B" w:rsidRPr="00D14D18" w:rsidRDefault="00D14D18" w:rsidP="00D14D18">
      <w:pPr>
        <w:pStyle w:val="Listaszerbekezds"/>
        <w:ind w:left="564"/>
        <w:jc w:val="right"/>
        <w:rPr>
          <w:rFonts w:eastAsia="Calibri"/>
          <w:lang w:eastAsia="en-US"/>
        </w:rPr>
      </w:pPr>
      <w:r>
        <w:t xml:space="preserve">3.sz. melléklet a KKD-hoz </w:t>
      </w:r>
    </w:p>
    <w:p w:rsidR="00FE3B7B" w:rsidRDefault="00FE3B7B" w:rsidP="00FE3B7B">
      <w:pPr>
        <w:jc w:val="center"/>
        <w:rPr>
          <w:rFonts w:ascii="Calibri" w:hAnsi="Calibri"/>
          <w:sz w:val="22"/>
          <w:szCs w:val="22"/>
        </w:rPr>
      </w:pPr>
    </w:p>
    <w:p w:rsidR="00FE3B7B" w:rsidRDefault="00FE3B7B" w:rsidP="00FE3B7B">
      <w:pPr>
        <w:jc w:val="right"/>
      </w:pPr>
    </w:p>
    <w:p w:rsidR="00FE3B7B" w:rsidRDefault="00FE3B7B" w:rsidP="00FE3B7B">
      <w:pPr>
        <w:jc w:val="right"/>
      </w:pPr>
    </w:p>
    <w:p w:rsidR="00FE3B7B" w:rsidRDefault="00FE3B7B" w:rsidP="00FE3B7B">
      <w:pPr>
        <w:ind w:right="5103"/>
        <w:jc w:val="center"/>
        <w:rPr>
          <w:b/>
          <w:bCs/>
        </w:rPr>
      </w:pPr>
    </w:p>
    <w:p w:rsidR="00FE3B7B" w:rsidRDefault="00FE3B7B" w:rsidP="00FE3B7B">
      <w:pPr>
        <w:ind w:right="5103"/>
        <w:jc w:val="center"/>
        <w:rPr>
          <w:b/>
          <w:bCs/>
        </w:rPr>
      </w:pPr>
    </w:p>
    <w:p w:rsidR="00FE3B7B" w:rsidRDefault="00FE3B7B" w:rsidP="00FE3B7B">
      <w:pPr>
        <w:ind w:right="5103"/>
        <w:jc w:val="center"/>
        <w:rPr>
          <w:b/>
          <w:bCs/>
        </w:rPr>
      </w:pPr>
    </w:p>
    <w:p w:rsidR="00FE3B7B" w:rsidRPr="009E0A18" w:rsidRDefault="00FE3B7B" w:rsidP="00FE3B7B">
      <w:pPr>
        <w:ind w:right="-13"/>
        <w:jc w:val="center"/>
        <w:rPr>
          <w:b/>
          <w:sz w:val="28"/>
          <w:szCs w:val="28"/>
        </w:rPr>
      </w:pPr>
      <w:r>
        <w:rPr>
          <w:b/>
          <w:sz w:val="28"/>
          <w:szCs w:val="28"/>
          <w:highlight w:val="yellow"/>
        </w:rPr>
        <w:t>1-</w:t>
      </w:r>
      <w:r w:rsidRPr="009E0A18">
        <w:rPr>
          <w:b/>
          <w:sz w:val="28"/>
          <w:szCs w:val="28"/>
          <w:highlight w:val="yellow"/>
        </w:rPr>
        <w:t>2. részajánlati kör</w:t>
      </w:r>
    </w:p>
    <w:p w:rsidR="00FE3B7B" w:rsidRDefault="00FE3B7B" w:rsidP="00FE3B7B">
      <w:pPr>
        <w:tabs>
          <w:tab w:val="right" w:pos="9356"/>
        </w:tabs>
        <w:rPr>
          <w:b/>
          <w:sz w:val="26"/>
          <w:szCs w:val="26"/>
        </w:rPr>
      </w:pPr>
      <w:r>
        <w:tab/>
      </w:r>
    </w:p>
    <w:p w:rsidR="00FE3B7B" w:rsidRDefault="00FE3B7B" w:rsidP="00FE3B7B">
      <w:pPr>
        <w:jc w:val="center"/>
        <w:rPr>
          <w:b/>
          <w:sz w:val="26"/>
          <w:szCs w:val="26"/>
        </w:rPr>
      </w:pPr>
    </w:p>
    <w:p w:rsidR="00FE3B7B" w:rsidRDefault="00FE3B7B" w:rsidP="00FE3B7B">
      <w:pPr>
        <w:jc w:val="center"/>
        <w:rPr>
          <w:b/>
          <w:sz w:val="26"/>
          <w:szCs w:val="26"/>
        </w:rPr>
      </w:pPr>
    </w:p>
    <w:p w:rsidR="00FE3B7B" w:rsidRPr="003C5D86" w:rsidRDefault="00FE3B7B" w:rsidP="00FE3B7B">
      <w:pPr>
        <w:pStyle w:val="Cmsor1"/>
        <w:spacing w:before="0" w:after="0"/>
        <w:jc w:val="center"/>
        <w:rPr>
          <w:rFonts w:ascii="Times New Roman" w:hAnsi="Times New Roman" w:cs="Times New Roman"/>
          <w:sz w:val="36"/>
          <w:szCs w:val="36"/>
        </w:rPr>
      </w:pPr>
      <w:bookmarkStart w:id="19" w:name="_Toc502064561"/>
      <w:r w:rsidRPr="003C5D86">
        <w:rPr>
          <w:rFonts w:ascii="Times New Roman" w:hAnsi="Times New Roman" w:cs="Times New Roman"/>
          <w:sz w:val="36"/>
          <w:szCs w:val="36"/>
        </w:rPr>
        <w:t>TERVEZÉSI SZERZŐDÉS</w:t>
      </w:r>
      <w:bookmarkEnd w:id="19"/>
    </w:p>
    <w:p w:rsidR="00FE3B7B" w:rsidRPr="003C5D86" w:rsidRDefault="00FE3B7B" w:rsidP="00FE3B7B">
      <w:pPr>
        <w:pStyle w:val="Cmsor1"/>
        <w:spacing w:before="0" w:after="0"/>
        <w:jc w:val="center"/>
        <w:rPr>
          <w:rFonts w:ascii="Times New Roman" w:hAnsi="Times New Roman" w:cs="Times New Roman"/>
          <w:sz w:val="36"/>
          <w:szCs w:val="36"/>
        </w:rPr>
      </w:pPr>
      <w:bookmarkStart w:id="20" w:name="_Toc502064562"/>
      <w:r w:rsidRPr="003C5D86">
        <w:rPr>
          <w:rFonts w:ascii="Times New Roman" w:hAnsi="Times New Roman" w:cs="Times New Roman"/>
          <w:sz w:val="36"/>
          <w:szCs w:val="36"/>
          <w:highlight w:val="yellow"/>
        </w:rPr>
        <w:t>TERVEZET</w:t>
      </w:r>
      <w:bookmarkEnd w:id="20"/>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3B7B" w:rsidTr="003F5F55">
        <w:tc>
          <w:tcPr>
            <w:tcW w:w="9212" w:type="dxa"/>
            <w:tcBorders>
              <w:top w:val="single" w:sz="4" w:space="0" w:color="auto"/>
              <w:left w:val="single" w:sz="4" w:space="0" w:color="auto"/>
              <w:bottom w:val="single" w:sz="4" w:space="0" w:color="auto"/>
              <w:right w:val="single" w:sz="4" w:space="0" w:color="auto"/>
            </w:tcBorders>
          </w:tcPr>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 w:val="28"/>
                <w:szCs w:val="28"/>
              </w:rPr>
            </w:pPr>
            <w:r>
              <w:rPr>
                <w:sz w:val="28"/>
                <w:szCs w:val="28"/>
              </w:rPr>
              <w:t>mely létrejött a</w:t>
            </w: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b/>
                <w:sz w:val="40"/>
                <w:szCs w:val="40"/>
              </w:rPr>
            </w:pPr>
            <w:r>
              <w:rPr>
                <w:b/>
                <w:sz w:val="40"/>
                <w:szCs w:val="40"/>
              </w:rPr>
              <w:t>HM Védelemgazdásági Hivatal</w:t>
            </w: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 w:val="28"/>
                <w:szCs w:val="28"/>
              </w:rPr>
            </w:pPr>
            <w:r>
              <w:rPr>
                <w:sz w:val="28"/>
                <w:szCs w:val="28"/>
              </w:rPr>
              <w:t>és az</w:t>
            </w:r>
          </w:p>
          <w:p w:rsidR="00FE3B7B" w:rsidRDefault="00FE3B7B" w:rsidP="003F5F55">
            <w:pPr>
              <w:widowControl w:val="0"/>
              <w:tabs>
                <w:tab w:val="left" w:pos="1152"/>
              </w:tabs>
              <w:autoSpaceDE w:val="0"/>
              <w:autoSpaceDN w:val="0"/>
              <w:adjustRightInd w:val="0"/>
              <w:jc w:val="center"/>
              <w:rPr>
                <w:sz w:val="28"/>
                <w:szCs w:val="28"/>
              </w:rPr>
            </w:pPr>
          </w:p>
          <w:p w:rsidR="00FE3B7B" w:rsidRDefault="00FE3B7B" w:rsidP="003F5F55">
            <w:pPr>
              <w:widowControl w:val="0"/>
              <w:tabs>
                <w:tab w:val="left" w:pos="1152"/>
              </w:tabs>
              <w:autoSpaceDE w:val="0"/>
              <w:autoSpaceDN w:val="0"/>
              <w:adjustRightInd w:val="0"/>
              <w:jc w:val="center"/>
              <w:rPr>
                <w:b/>
                <w:sz w:val="40"/>
                <w:szCs w:val="40"/>
              </w:rPr>
            </w:pPr>
            <w:r>
              <w:rPr>
                <w:b/>
                <w:sz w:val="40"/>
                <w:szCs w:val="40"/>
              </w:rPr>
              <w:t>…………</w:t>
            </w: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 w:val="28"/>
                <w:szCs w:val="28"/>
              </w:rPr>
            </w:pPr>
            <w:r>
              <w:rPr>
                <w:sz w:val="28"/>
                <w:szCs w:val="28"/>
              </w:rPr>
              <w:t>között</w:t>
            </w: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Cs w:val="20"/>
              </w:rPr>
            </w:pPr>
          </w:p>
          <w:p w:rsidR="00FE3B7B" w:rsidRDefault="00FE3B7B" w:rsidP="003F5F55">
            <w:pPr>
              <w:widowControl w:val="0"/>
              <w:tabs>
                <w:tab w:val="left" w:pos="1152"/>
              </w:tabs>
              <w:autoSpaceDE w:val="0"/>
              <w:autoSpaceDN w:val="0"/>
              <w:adjustRightInd w:val="0"/>
              <w:jc w:val="center"/>
              <w:rPr>
                <w:szCs w:val="20"/>
              </w:rPr>
            </w:pPr>
          </w:p>
        </w:tc>
      </w:tr>
    </w:tbl>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2E2F0E" w:rsidP="00FE3B7B">
      <w:pPr>
        <w:widowControl w:val="0"/>
        <w:tabs>
          <w:tab w:val="left" w:pos="1152"/>
        </w:tabs>
        <w:autoSpaceDE w:val="0"/>
        <w:autoSpaceDN w:val="0"/>
        <w:adjustRightInd w:val="0"/>
        <w:jc w:val="center"/>
        <w:rPr>
          <w:b/>
          <w:sz w:val="40"/>
          <w:szCs w:val="40"/>
        </w:rPr>
      </w:pPr>
      <w:r>
        <w:rPr>
          <w:b/>
          <w:sz w:val="40"/>
          <w:szCs w:val="40"/>
        </w:rPr>
        <w:t>- 2018</w:t>
      </w:r>
      <w:r w:rsidR="00FE3B7B">
        <w:rPr>
          <w:b/>
          <w:sz w:val="40"/>
          <w:szCs w:val="40"/>
        </w:rPr>
        <w:t xml:space="preserve"> -</w:t>
      </w: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widowControl w:val="0"/>
        <w:tabs>
          <w:tab w:val="left" w:pos="1152"/>
        </w:tabs>
        <w:autoSpaceDE w:val="0"/>
        <w:autoSpaceDN w:val="0"/>
        <w:adjustRightInd w:val="0"/>
        <w:jc w:val="both"/>
        <w:rPr>
          <w:szCs w:val="20"/>
        </w:rPr>
      </w:pPr>
    </w:p>
    <w:p w:rsidR="00FE3B7B" w:rsidRDefault="00FE3B7B" w:rsidP="00FE3B7B">
      <w:pPr>
        <w:pageBreakBefore/>
        <w:ind w:left="703"/>
        <w:jc w:val="center"/>
        <w:rPr>
          <w:b/>
          <w:sz w:val="28"/>
          <w:szCs w:val="28"/>
        </w:rPr>
      </w:pPr>
      <w:r>
        <w:rPr>
          <w:b/>
          <w:sz w:val="28"/>
          <w:szCs w:val="28"/>
        </w:rPr>
        <w:t>A SZERZŐDÉS ALANYAI</w:t>
      </w:r>
    </w:p>
    <w:p w:rsidR="00FE3B7B" w:rsidRDefault="00FE3B7B" w:rsidP="00FE3B7B">
      <w:pPr>
        <w:jc w:val="both"/>
        <w:rPr>
          <w:b/>
        </w:rPr>
      </w:pPr>
    </w:p>
    <w:p w:rsidR="00FE3B7B" w:rsidRDefault="00FE3B7B" w:rsidP="00FE3B7B">
      <w:pPr>
        <w:jc w:val="both"/>
        <w:rPr>
          <w:b/>
        </w:rPr>
      </w:pPr>
    </w:p>
    <w:p w:rsidR="00FE3B7B" w:rsidRDefault="00FE3B7B" w:rsidP="00FE3B7B">
      <w:pPr>
        <w:ind w:left="2832" w:hanging="2832"/>
        <w:jc w:val="both"/>
        <w:rPr>
          <w:b/>
          <w:szCs w:val="20"/>
        </w:rPr>
      </w:pPr>
      <w:r>
        <w:rPr>
          <w:b/>
          <w:szCs w:val="20"/>
        </w:rPr>
        <w:t>MEGRENDELŐ:</w:t>
      </w:r>
      <w:r>
        <w:rPr>
          <w:b/>
          <w:szCs w:val="20"/>
        </w:rPr>
        <w:tab/>
        <w:t>Honvédelmi Minisztérium Védelemgazdasági Hivatal</w:t>
      </w:r>
    </w:p>
    <w:p w:rsidR="00FE3B7B" w:rsidRDefault="00FE3B7B" w:rsidP="00FE3B7B">
      <w:pPr>
        <w:ind w:left="2832" w:hanging="2832"/>
        <w:jc w:val="both"/>
        <w:rPr>
          <w:szCs w:val="20"/>
        </w:rPr>
      </w:pPr>
      <w:r>
        <w:rPr>
          <w:szCs w:val="20"/>
        </w:rPr>
        <w:t>Képviseli:</w:t>
      </w:r>
      <w:r>
        <w:rPr>
          <w:szCs w:val="20"/>
        </w:rPr>
        <w:tab/>
        <w:t>Fodor Péter dandártábornok, főigazgató</w:t>
      </w:r>
    </w:p>
    <w:p w:rsidR="00FE3B7B" w:rsidRDefault="00FE3B7B" w:rsidP="00FE3B7B">
      <w:pPr>
        <w:ind w:left="2832" w:hanging="2832"/>
        <w:jc w:val="both"/>
        <w:rPr>
          <w:szCs w:val="20"/>
        </w:rPr>
      </w:pPr>
      <w:r>
        <w:rPr>
          <w:szCs w:val="20"/>
        </w:rPr>
        <w:t>Székhely:</w:t>
      </w:r>
      <w:r>
        <w:rPr>
          <w:szCs w:val="20"/>
        </w:rPr>
        <w:tab/>
        <w:t>1135 Budapest, Lehel utca 35-37</w:t>
      </w:r>
    </w:p>
    <w:p w:rsidR="00FE3B7B" w:rsidRDefault="00FE3B7B" w:rsidP="00FE3B7B">
      <w:pPr>
        <w:ind w:left="2832" w:hanging="2832"/>
        <w:jc w:val="both"/>
        <w:rPr>
          <w:szCs w:val="20"/>
        </w:rPr>
      </w:pPr>
      <w:r>
        <w:rPr>
          <w:szCs w:val="20"/>
        </w:rPr>
        <w:t>Telefonszám:</w:t>
      </w:r>
      <w:r>
        <w:rPr>
          <w:szCs w:val="20"/>
        </w:rPr>
        <w:tab/>
        <w:t>236-5114</w:t>
      </w:r>
    </w:p>
    <w:p w:rsidR="00FE3B7B" w:rsidRDefault="00FE3B7B" w:rsidP="00FE3B7B">
      <w:pPr>
        <w:ind w:left="2832" w:hanging="2832"/>
        <w:jc w:val="both"/>
        <w:rPr>
          <w:szCs w:val="20"/>
        </w:rPr>
      </w:pPr>
      <w:r>
        <w:rPr>
          <w:szCs w:val="20"/>
        </w:rPr>
        <w:t>Telefaxszám:</w:t>
      </w:r>
      <w:r>
        <w:rPr>
          <w:szCs w:val="20"/>
        </w:rPr>
        <w:tab/>
        <w:t>236-5128</w:t>
      </w:r>
    </w:p>
    <w:p w:rsidR="00FE3B7B" w:rsidRDefault="00FE3B7B" w:rsidP="00FE3B7B">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FE3B7B" w:rsidRDefault="00FE3B7B" w:rsidP="00FE3B7B">
      <w:pPr>
        <w:ind w:left="2832" w:hanging="2832"/>
        <w:jc w:val="both"/>
      </w:pPr>
      <w:r>
        <w:rPr>
          <w:szCs w:val="20"/>
        </w:rPr>
        <w:t>Közösségi adószám:</w:t>
      </w:r>
      <w:r>
        <w:rPr>
          <w:szCs w:val="20"/>
        </w:rPr>
        <w:tab/>
      </w:r>
      <w:r>
        <w:rPr>
          <w:bCs/>
          <w:color w:val="000000"/>
        </w:rPr>
        <w:t>15714015-2-51</w:t>
      </w:r>
      <w:r>
        <w:tab/>
      </w:r>
    </w:p>
    <w:p w:rsidR="00FE3B7B" w:rsidRDefault="00FE3B7B" w:rsidP="00FE3B7B">
      <w:pPr>
        <w:jc w:val="both"/>
        <w:rPr>
          <w:b/>
          <w:bCs/>
          <w:sz w:val="20"/>
          <w:szCs w:val="20"/>
        </w:rPr>
      </w:pPr>
      <w:r>
        <w:rPr>
          <w:b/>
          <w:bCs/>
          <w:szCs w:val="20"/>
        </w:rPr>
        <w:t>(Továbbiakban: Megrendelő)</w:t>
      </w:r>
    </w:p>
    <w:p w:rsidR="00FE3B7B" w:rsidRDefault="00FE3B7B" w:rsidP="00FE3B7B">
      <w:pPr>
        <w:ind w:left="2832" w:hanging="2832"/>
        <w:jc w:val="both"/>
        <w:rPr>
          <w:b/>
          <w:szCs w:val="20"/>
        </w:rPr>
      </w:pPr>
    </w:p>
    <w:p w:rsidR="00FE3B7B" w:rsidRDefault="00FE3B7B" w:rsidP="00FE3B7B">
      <w:pPr>
        <w:jc w:val="both"/>
        <w:rPr>
          <w:b/>
        </w:rPr>
      </w:pPr>
      <w:r w:rsidRPr="005A636C">
        <w:rPr>
          <w:b/>
        </w:rPr>
        <w:t>Tervező:</w:t>
      </w:r>
      <w:r>
        <w:rPr>
          <w:b/>
        </w:rPr>
        <w:t xml:space="preserve"> </w:t>
      </w:r>
      <w:r>
        <w:rPr>
          <w:b/>
        </w:rPr>
        <w:tab/>
      </w:r>
      <w:r>
        <w:rPr>
          <w:b/>
        </w:rPr>
        <w:tab/>
      </w:r>
      <w:r>
        <w:rPr>
          <w:b/>
        </w:rPr>
        <w:tab/>
      </w:r>
    </w:p>
    <w:p w:rsidR="00FE3B7B" w:rsidRDefault="00FE3B7B" w:rsidP="00FE3B7B">
      <w:pPr>
        <w:jc w:val="both"/>
      </w:pPr>
      <w:r>
        <w:t xml:space="preserve">Címe: </w:t>
      </w:r>
      <w:r>
        <w:tab/>
      </w:r>
      <w:r>
        <w:tab/>
      </w:r>
      <w:r>
        <w:tab/>
      </w:r>
      <w:r>
        <w:tab/>
      </w:r>
    </w:p>
    <w:p w:rsidR="00FE3B7B" w:rsidRDefault="00FE3B7B" w:rsidP="00FE3B7B">
      <w:pPr>
        <w:jc w:val="both"/>
      </w:pPr>
      <w:r>
        <w:t xml:space="preserve">Képviselő: </w:t>
      </w:r>
      <w:r>
        <w:tab/>
      </w:r>
      <w:r>
        <w:tab/>
      </w:r>
      <w:r>
        <w:tab/>
        <w:t xml:space="preserve"> </w:t>
      </w:r>
    </w:p>
    <w:p w:rsidR="00FE3B7B" w:rsidRDefault="00FE3B7B" w:rsidP="00FE3B7B">
      <w:pPr>
        <w:jc w:val="both"/>
      </w:pPr>
      <w:r>
        <w:t xml:space="preserve">Telefon: </w:t>
      </w:r>
      <w:r>
        <w:tab/>
      </w:r>
      <w:r>
        <w:tab/>
      </w:r>
      <w:r>
        <w:tab/>
      </w:r>
    </w:p>
    <w:p w:rsidR="00FE3B7B" w:rsidRDefault="00FE3B7B" w:rsidP="00FE3B7B">
      <w:pPr>
        <w:jc w:val="both"/>
      </w:pPr>
      <w:r>
        <w:t xml:space="preserve">Telefax: </w:t>
      </w:r>
      <w:r>
        <w:tab/>
      </w:r>
      <w:r>
        <w:tab/>
      </w:r>
      <w:r>
        <w:tab/>
      </w:r>
    </w:p>
    <w:p w:rsidR="00FE3B7B" w:rsidRDefault="00FE3B7B" w:rsidP="00FE3B7B">
      <w:pPr>
        <w:jc w:val="both"/>
      </w:pPr>
      <w:r>
        <w:t xml:space="preserve">Pénzforgalmi jelzőszám: </w:t>
      </w:r>
      <w:r>
        <w:tab/>
        <w:t xml:space="preserve"> </w:t>
      </w:r>
    </w:p>
    <w:p w:rsidR="00FE3B7B" w:rsidRDefault="00FE3B7B" w:rsidP="00FE3B7B">
      <w:pPr>
        <w:jc w:val="both"/>
        <w:rPr>
          <w:bCs/>
        </w:rPr>
      </w:pPr>
      <w:r>
        <w:t>Adószám:</w:t>
      </w:r>
      <w:r>
        <w:rPr>
          <w:bCs/>
        </w:rPr>
        <w:t xml:space="preserve"> </w:t>
      </w:r>
      <w:r>
        <w:rPr>
          <w:bCs/>
        </w:rPr>
        <w:tab/>
      </w:r>
      <w:r>
        <w:rPr>
          <w:bCs/>
        </w:rPr>
        <w:tab/>
      </w:r>
      <w:r>
        <w:rPr>
          <w:bCs/>
        </w:rPr>
        <w:tab/>
      </w:r>
    </w:p>
    <w:p w:rsidR="00FE3B7B" w:rsidRDefault="00FE3B7B" w:rsidP="00FE3B7B">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FE3B7B" w:rsidRDefault="00FE3B7B" w:rsidP="00FE3B7B">
      <w:pPr>
        <w:jc w:val="both"/>
        <w:rPr>
          <w:szCs w:val="20"/>
        </w:rPr>
      </w:pPr>
    </w:p>
    <w:p w:rsidR="00FE3B7B" w:rsidRDefault="00FE3B7B" w:rsidP="00FE3B7B">
      <w:pPr>
        <w:widowControl w:val="0"/>
        <w:autoSpaceDE w:val="0"/>
        <w:autoSpaceDN w:val="0"/>
        <w:adjustRightInd w:val="0"/>
        <w:ind w:left="720"/>
        <w:jc w:val="both"/>
        <w:rPr>
          <w:szCs w:val="20"/>
        </w:rPr>
      </w:pPr>
    </w:p>
    <w:p w:rsidR="00FE3B7B" w:rsidRDefault="00FE3B7B" w:rsidP="00FE3B7B">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FE3B7B" w:rsidRDefault="00FE3B7B" w:rsidP="00FE3B7B">
      <w:pPr>
        <w:widowControl w:val="0"/>
        <w:autoSpaceDE w:val="0"/>
        <w:autoSpaceDN w:val="0"/>
        <w:adjustRightInd w:val="0"/>
        <w:jc w:val="both"/>
        <w:rPr>
          <w:szCs w:val="20"/>
        </w:rPr>
      </w:pPr>
    </w:p>
    <w:p w:rsidR="00FE3B7B" w:rsidRPr="00E348C2" w:rsidRDefault="00FE3B7B" w:rsidP="00FE3B7B">
      <w:pPr>
        <w:widowControl w:val="0"/>
        <w:autoSpaceDE w:val="0"/>
        <w:autoSpaceDN w:val="0"/>
        <w:adjustRightInd w:val="0"/>
        <w:jc w:val="center"/>
        <w:rPr>
          <w:b/>
        </w:rPr>
      </w:pPr>
      <w:r w:rsidRPr="00E348C2">
        <w:rPr>
          <w:b/>
        </w:rPr>
        <w:t>PREMBULUM</w:t>
      </w:r>
    </w:p>
    <w:p w:rsidR="00FE3B7B" w:rsidRDefault="00FE3B7B" w:rsidP="00FE3B7B">
      <w:pPr>
        <w:widowControl w:val="0"/>
        <w:autoSpaceDE w:val="0"/>
        <w:autoSpaceDN w:val="0"/>
        <w:adjustRightInd w:val="0"/>
        <w:ind w:firstLine="708"/>
        <w:jc w:val="both"/>
      </w:pPr>
    </w:p>
    <w:p w:rsidR="00FE3B7B" w:rsidRDefault="00FE3B7B" w:rsidP="00FE3B7B">
      <w:pPr>
        <w:numPr>
          <w:ilvl w:val="0"/>
          <w:numId w:val="65"/>
        </w:numPr>
        <w:spacing w:before="360" w:after="360"/>
        <w:jc w:val="center"/>
      </w:pPr>
      <w:r>
        <w:rPr>
          <w:b/>
          <w:bCs/>
        </w:rPr>
        <w:t>A szerződés tárgya</w:t>
      </w:r>
    </w:p>
    <w:p w:rsidR="00FE3B7B" w:rsidRDefault="00FE3B7B" w:rsidP="00FE3B7B">
      <w:pPr>
        <w:widowControl w:val="0"/>
        <w:numPr>
          <w:ilvl w:val="1"/>
          <w:numId w:val="65"/>
        </w:numPr>
        <w:autoSpaceDE w:val="0"/>
        <w:autoSpaceDN w:val="0"/>
        <w:adjustRightInd w:val="0"/>
        <w:spacing w:after="240"/>
        <w:ind w:hanging="644"/>
        <w:jc w:val="both"/>
        <w:rPr>
          <w:rFonts w:eastAsia="Calibri"/>
          <w:b/>
          <w:bCs/>
          <w:lang w:eastAsia="en-US"/>
        </w:rPr>
      </w:pPr>
      <w:r>
        <w:rPr>
          <w:bCs/>
        </w:rPr>
        <w:t xml:space="preserve">Jelen szerződés tárgya: </w:t>
      </w:r>
      <w:r w:rsidRPr="00FE3B7B">
        <w:rPr>
          <w:bCs/>
          <w:i/>
        </w:rPr>
        <w:t>„Üzemanyagtelepek és HTO tartályok, tényfeltáró záródokumentáció és műszaki beavatkozási terv készítése MH 5. Bocskai István Lövészdandár, Hajdúhadház, Kiképző Bázis és MH BHD, Budapest, Petőfi laktanya objektumok vonatkozásában”</w:t>
      </w:r>
      <w:r>
        <w:rPr>
          <w:bCs/>
        </w:rPr>
        <w:t xml:space="preserve"> a műszaki dokumentációban foglaltak szerint.</w:t>
      </w:r>
    </w:p>
    <w:p w:rsidR="00FE3B7B" w:rsidRDefault="00FE3B7B" w:rsidP="00FE3B7B">
      <w:pPr>
        <w:numPr>
          <w:ilvl w:val="0"/>
          <w:numId w:val="65"/>
        </w:numPr>
        <w:spacing w:before="360" w:after="360"/>
        <w:ind w:left="714" w:hanging="357"/>
        <w:jc w:val="center"/>
        <w:rPr>
          <w:b/>
          <w:bCs/>
        </w:rPr>
      </w:pPr>
      <w:r>
        <w:rPr>
          <w:b/>
          <w:bCs/>
        </w:rPr>
        <w:t xml:space="preserve">Teljesítés helye: </w:t>
      </w:r>
    </w:p>
    <w:p w:rsidR="00FE3B7B" w:rsidRPr="0003391C" w:rsidRDefault="00FE3B7B" w:rsidP="00FE3B7B">
      <w:pPr>
        <w:widowControl w:val="0"/>
        <w:numPr>
          <w:ilvl w:val="1"/>
          <w:numId w:val="65"/>
        </w:numPr>
        <w:autoSpaceDE w:val="0"/>
        <w:autoSpaceDN w:val="0"/>
        <w:adjustRightInd w:val="0"/>
        <w:spacing w:after="240"/>
        <w:ind w:hanging="644"/>
        <w:jc w:val="both"/>
        <w:rPr>
          <w:b/>
          <w:bCs/>
        </w:rPr>
      </w:pPr>
      <w:r>
        <w:rPr>
          <w:szCs w:val="14"/>
        </w:rPr>
        <w:t xml:space="preserve">Teljesítés helye: </w:t>
      </w:r>
    </w:p>
    <w:p w:rsidR="00FE3B7B" w:rsidRDefault="00FE3B7B" w:rsidP="00FE3B7B">
      <w:pPr>
        <w:widowControl w:val="0"/>
        <w:autoSpaceDE w:val="0"/>
        <w:autoSpaceDN w:val="0"/>
        <w:adjustRightInd w:val="0"/>
        <w:spacing w:after="240"/>
        <w:ind w:left="644"/>
        <w:jc w:val="both"/>
        <w:rPr>
          <w:szCs w:val="14"/>
        </w:rPr>
      </w:pPr>
      <w:r w:rsidRPr="007B66C0">
        <w:rPr>
          <w:szCs w:val="14"/>
        </w:rPr>
        <w:t>HM Védelemgazdasági Hivatal Biztonsági Beruházási, EU-s Fejlesztési és Környezetvédelmi Igazgatóság (1135 Budapest, Lehel utca 35-37.)</w:t>
      </w:r>
      <w:r>
        <w:rPr>
          <w:szCs w:val="14"/>
        </w:rPr>
        <w:t xml:space="preserve">, </w:t>
      </w:r>
      <w:r w:rsidRPr="009B2488">
        <w:rPr>
          <w:szCs w:val="14"/>
        </w:rPr>
        <w:t xml:space="preserve">illetve </w:t>
      </w:r>
    </w:p>
    <w:p w:rsidR="00FE3B7B" w:rsidRPr="002003E8" w:rsidRDefault="00FE3B7B" w:rsidP="00FE3B7B">
      <w:pPr>
        <w:ind w:left="709"/>
        <w:jc w:val="both"/>
        <w:rPr>
          <w:b/>
        </w:rPr>
      </w:pPr>
      <w:r w:rsidRPr="00F31D3B">
        <w:rPr>
          <w:b/>
        </w:rPr>
        <w:t>1. részajánlati kör:</w:t>
      </w:r>
      <w:r>
        <w:rPr>
          <w:b/>
        </w:rPr>
        <w:t xml:space="preserve"> </w:t>
      </w:r>
      <w:r>
        <w:t>HM Védelemgazdasági Hivatal Biztonsági Beruházási, EU-s Fejlesztési és Környezetvédelmi Igazgatóság (1135 Budapest, Lehel utca 35-37.)</w:t>
      </w:r>
    </w:p>
    <w:p w:rsidR="00FE3B7B" w:rsidRPr="002003E8" w:rsidRDefault="00FE3B7B" w:rsidP="00FE3B7B">
      <w:pPr>
        <w:ind w:left="709"/>
        <w:jc w:val="both"/>
      </w:pPr>
      <w:r w:rsidRPr="008000B4">
        <w:t>A teljes tervezési terület:</w:t>
      </w:r>
      <w:r>
        <w:t xml:space="preserve"> Hajdúhadház</w:t>
      </w:r>
      <w:r w:rsidRPr="00BB136F">
        <w:t xml:space="preserve">, </w:t>
      </w:r>
      <w:r>
        <w:t>Kiképzőbázis (Hajdúhadház 08/1, 08/2)</w:t>
      </w:r>
    </w:p>
    <w:p w:rsidR="00FE3B7B" w:rsidRDefault="00FE3B7B" w:rsidP="00FE3B7B">
      <w:pPr>
        <w:jc w:val="both"/>
        <w:rPr>
          <w:b/>
        </w:rPr>
      </w:pPr>
    </w:p>
    <w:p w:rsidR="00FE3B7B" w:rsidRPr="002003E8" w:rsidRDefault="00FE3B7B" w:rsidP="00FE3B7B">
      <w:pPr>
        <w:ind w:left="709"/>
        <w:jc w:val="both"/>
        <w:rPr>
          <w:b/>
        </w:rPr>
      </w:pPr>
      <w:r w:rsidRPr="00F31D3B">
        <w:rPr>
          <w:b/>
        </w:rPr>
        <w:t>2. részajánlati kör:</w:t>
      </w:r>
      <w:r>
        <w:rPr>
          <w:b/>
        </w:rPr>
        <w:t xml:space="preserve"> </w:t>
      </w:r>
      <w:r w:rsidRPr="00F31D3B">
        <w:t>HM Védelemgazdasági Hivatal Biztonsági Beruházási, EU-s Fejlesztési és Környezetvédelmi Igazgatóság (1135 Budapest, Lehel utca 35-37.)</w:t>
      </w:r>
    </w:p>
    <w:p w:rsidR="00FE3B7B" w:rsidRDefault="00FE3B7B" w:rsidP="00FE3B7B">
      <w:pPr>
        <w:ind w:left="709"/>
        <w:jc w:val="both"/>
      </w:pPr>
      <w:r w:rsidRPr="008000B4">
        <w:t>A teljes tervezési terület:</w:t>
      </w:r>
      <w:r>
        <w:t xml:space="preserve"> MH vitéz Szurmay Sándor Budapest Helyőrség Dandár, Petőfi laktanya, </w:t>
      </w:r>
      <w:r w:rsidRPr="005D0D4D">
        <w:t>1118</w:t>
      </w:r>
      <w:r>
        <w:rPr>
          <w:rStyle w:val="Cmsor1Char"/>
          <w:color w:val="222222"/>
        </w:rPr>
        <w:t xml:space="preserve"> </w:t>
      </w:r>
      <w:r>
        <w:t>Budapest, Budaörsi út 47-53.</w:t>
      </w:r>
    </w:p>
    <w:p w:rsidR="00FE3B7B" w:rsidRDefault="00FE3B7B" w:rsidP="00FE3B7B">
      <w:pPr>
        <w:numPr>
          <w:ilvl w:val="0"/>
          <w:numId w:val="65"/>
        </w:numPr>
        <w:spacing w:before="360" w:after="360"/>
        <w:ind w:left="714" w:hanging="357"/>
        <w:jc w:val="center"/>
        <w:rPr>
          <w:b/>
          <w:bCs/>
        </w:rPr>
      </w:pPr>
      <w:r>
        <w:rPr>
          <w:b/>
          <w:bCs/>
        </w:rPr>
        <w:t>A tervezői díj</w:t>
      </w:r>
    </w:p>
    <w:p w:rsidR="00FE3B7B" w:rsidRDefault="00FE3B7B" w:rsidP="00FE3B7B">
      <w:pPr>
        <w:widowControl w:val="0"/>
        <w:numPr>
          <w:ilvl w:val="1"/>
          <w:numId w:val="65"/>
        </w:numPr>
        <w:autoSpaceDE w:val="0"/>
        <w:autoSpaceDN w:val="0"/>
        <w:adjustRightInd w:val="0"/>
        <w:ind w:hanging="644"/>
        <w:jc w:val="both"/>
        <w:rPr>
          <w:rFonts w:eastAsia="Calibri"/>
          <w:bCs/>
          <w:lang w:eastAsia="en-US"/>
        </w:rPr>
      </w:pPr>
      <w:r>
        <w:rPr>
          <w:bCs/>
        </w:rPr>
        <w:t>A</w:t>
      </w:r>
      <w:r>
        <w:t xml:space="preserve"> </w:t>
      </w:r>
      <w:r>
        <w:rPr>
          <w:bCs/>
        </w:rPr>
        <w:t>tervezői díj</w:t>
      </w:r>
      <w:r>
        <w:t xml:space="preserve"> egyösszegű átalányáron kerül elszámolásra</w:t>
      </w:r>
      <w:r>
        <w:rPr>
          <w:bCs/>
        </w:rPr>
        <w:t>, mely a feladat végrehajtása során felmerülő minden költséget tartalmaz</w:t>
      </w:r>
      <w:r>
        <w:t>. Tervező a tervezői díjért teljes körűen vállalkozik a szerződéses kötelezettségek teljesítésére. Abban az esetben, amennyiben a Tervező a tervezői díjat alulprognosztizálta, az ebből eredő pluszköltségeket, kiadásokat stb. nem hárítja át a Megre</w:t>
      </w:r>
      <w:r>
        <w:rPr>
          <w:bCs/>
        </w:rPr>
        <w:t>ndelőre és nem mentesíti a teljesítési kötelezettség alól. A számlázásra és a pénzügyi teljesítésre egyebekben a teljesítés időpontjában hatályos áfa szabályok és áfa % alapján kerülhet sor.</w:t>
      </w:r>
    </w:p>
    <w:p w:rsidR="00FE3B7B" w:rsidRDefault="00FE3B7B" w:rsidP="00FE3B7B">
      <w:pPr>
        <w:widowControl w:val="0"/>
        <w:autoSpaceDE w:val="0"/>
        <w:autoSpaceDN w:val="0"/>
        <w:adjustRightInd w:val="0"/>
        <w:ind w:left="644"/>
        <w:jc w:val="both"/>
        <w:rPr>
          <w:rFonts w:ascii="Calibri" w:hAnsi="Calibri"/>
          <w:bCs/>
          <w:sz w:val="22"/>
        </w:rPr>
      </w:pPr>
    </w:p>
    <w:p w:rsidR="00FE3B7B" w:rsidRDefault="00FE3B7B" w:rsidP="00FE3B7B">
      <w:pPr>
        <w:widowControl w:val="0"/>
        <w:numPr>
          <w:ilvl w:val="1"/>
          <w:numId w:val="65"/>
        </w:numPr>
        <w:autoSpaceDE w:val="0"/>
        <w:autoSpaceDN w:val="0"/>
        <w:adjustRightInd w:val="0"/>
        <w:ind w:hanging="644"/>
        <w:jc w:val="both"/>
        <w:rPr>
          <w:bCs/>
        </w:rPr>
      </w:pPr>
      <w:r>
        <w:rPr>
          <w:bCs/>
        </w:rPr>
        <w:t xml:space="preserve">A tervezői </w:t>
      </w:r>
      <w:r>
        <w:rPr>
          <w:szCs w:val="20"/>
        </w:rPr>
        <w:t xml:space="preserve">feladat </w:t>
      </w:r>
      <w:r>
        <w:rPr>
          <w:bCs/>
          <w:szCs w:val="20"/>
        </w:rPr>
        <w:t>tervezői díja:</w:t>
      </w:r>
    </w:p>
    <w:p w:rsidR="00FE3B7B" w:rsidRDefault="00FE3B7B" w:rsidP="00FE3B7B">
      <w:pPr>
        <w:ind w:left="720"/>
        <w:jc w:val="both"/>
      </w:pPr>
    </w:p>
    <w:p w:rsidR="00FE3B7B" w:rsidRDefault="00FE3B7B" w:rsidP="00FE3B7B">
      <w:pPr>
        <w:tabs>
          <w:tab w:val="left" w:pos="6028"/>
        </w:tabs>
        <w:ind w:left="680"/>
        <w:rPr>
          <w:b/>
          <w:bCs/>
          <w:sz w:val="22"/>
          <w:szCs w:val="22"/>
        </w:rPr>
      </w:pPr>
      <w:r>
        <w:t>Mindösszesen nettó tervezői díj:</w:t>
      </w:r>
      <w:r>
        <w:tab/>
      </w:r>
      <w:r>
        <w:rPr>
          <w:b/>
          <w:bCs/>
        </w:rPr>
        <w:t>,- Ft</w:t>
      </w:r>
    </w:p>
    <w:p w:rsidR="00FE3B7B" w:rsidRDefault="00FE3B7B" w:rsidP="00FE3B7B">
      <w:pPr>
        <w:tabs>
          <w:tab w:val="left" w:pos="6028"/>
        </w:tabs>
        <w:ind w:left="680"/>
        <w:rPr>
          <w:b/>
          <w:bCs/>
        </w:rPr>
      </w:pPr>
      <w:r>
        <w:t>Áfa 27%:</w:t>
      </w:r>
      <w:r>
        <w:tab/>
      </w:r>
      <w:r>
        <w:rPr>
          <w:b/>
          <w:bCs/>
        </w:rPr>
        <w:t>,- Ft</w:t>
      </w:r>
    </w:p>
    <w:p w:rsidR="00FE3B7B" w:rsidRDefault="00FE3B7B" w:rsidP="00FE3B7B">
      <w:pPr>
        <w:tabs>
          <w:tab w:val="left" w:pos="6028"/>
        </w:tabs>
        <w:ind w:left="680"/>
        <w:rPr>
          <w:b/>
          <w:bCs/>
        </w:rPr>
      </w:pPr>
      <w:r>
        <w:t>Mindösszesen bruttó tervezői díj:</w:t>
      </w:r>
      <w:r>
        <w:tab/>
      </w:r>
      <w:r>
        <w:rPr>
          <w:b/>
          <w:bCs/>
        </w:rPr>
        <w:t>,- Ft</w:t>
      </w:r>
    </w:p>
    <w:p w:rsidR="00FE3B7B" w:rsidRDefault="00FE3B7B" w:rsidP="00FE3B7B">
      <w:pPr>
        <w:tabs>
          <w:tab w:val="left" w:pos="1152"/>
        </w:tabs>
        <w:jc w:val="both"/>
        <w:rPr>
          <w:b/>
        </w:rPr>
      </w:pPr>
    </w:p>
    <w:p w:rsidR="00FE3B7B" w:rsidRDefault="00FE3B7B" w:rsidP="00FE3B7B">
      <w:pPr>
        <w:jc w:val="both"/>
        <w:rPr>
          <w:b/>
        </w:rPr>
      </w:pPr>
      <w:r>
        <w:rPr>
          <w:b/>
        </w:rPr>
        <w:tab/>
        <w:t>azaz bruttó:         forint.</w:t>
      </w:r>
    </w:p>
    <w:p w:rsidR="00FE3B7B" w:rsidRDefault="00FE3B7B" w:rsidP="00FE3B7B">
      <w:pPr>
        <w:numPr>
          <w:ilvl w:val="0"/>
          <w:numId w:val="65"/>
        </w:numPr>
        <w:spacing w:before="360" w:after="360"/>
        <w:ind w:left="714" w:hanging="357"/>
        <w:jc w:val="center"/>
        <w:rPr>
          <w:b/>
          <w:bCs/>
        </w:rPr>
      </w:pPr>
      <w:r>
        <w:rPr>
          <w:b/>
          <w:bCs/>
        </w:rPr>
        <w:t>A szerződés időtartama, teljesítés és annak feltételei</w:t>
      </w:r>
    </w:p>
    <w:p w:rsidR="00FE3B7B" w:rsidRPr="00A832E2" w:rsidRDefault="00FE3B7B" w:rsidP="00FE3B7B">
      <w:pPr>
        <w:pStyle w:val="Listaszerbekezds"/>
        <w:numPr>
          <w:ilvl w:val="1"/>
          <w:numId w:val="65"/>
        </w:numPr>
        <w:ind w:hanging="644"/>
        <w:jc w:val="both"/>
        <w:rPr>
          <w:szCs w:val="20"/>
        </w:rPr>
      </w:pPr>
      <w:r w:rsidRPr="00A832E2">
        <w:rPr>
          <w:szCs w:val="20"/>
        </w:rPr>
        <w:t xml:space="preserve">A </w:t>
      </w:r>
      <w:r w:rsidRPr="00A832E2">
        <w:rPr>
          <w:bCs/>
        </w:rPr>
        <w:t>szerződés</w:t>
      </w:r>
      <w:r w:rsidRPr="00A832E2">
        <w:rPr>
          <w:szCs w:val="20"/>
        </w:rPr>
        <w:t xml:space="preserve"> határozott időtartamra jött létre. </w:t>
      </w:r>
    </w:p>
    <w:p w:rsidR="00FE3B7B" w:rsidRDefault="00FE3B7B" w:rsidP="00FE3B7B">
      <w:pPr>
        <w:ind w:left="720"/>
        <w:jc w:val="both"/>
        <w:rPr>
          <w:szCs w:val="20"/>
        </w:rPr>
      </w:pPr>
    </w:p>
    <w:p w:rsidR="00FE3B7B" w:rsidRPr="004E7526" w:rsidRDefault="00FE3B7B" w:rsidP="00FE3B7B">
      <w:pPr>
        <w:pStyle w:val="Listaszerbekezds"/>
        <w:numPr>
          <w:ilvl w:val="1"/>
          <w:numId w:val="65"/>
        </w:numPr>
        <w:ind w:hanging="644"/>
        <w:jc w:val="both"/>
        <w:rPr>
          <w:b/>
          <w:szCs w:val="20"/>
        </w:rPr>
      </w:pPr>
      <w:r w:rsidRPr="004E7526">
        <w:rPr>
          <w:b/>
          <w:szCs w:val="20"/>
        </w:rPr>
        <w:t>Teljesítési határidők:</w:t>
      </w:r>
    </w:p>
    <w:p w:rsidR="00FE3B7B" w:rsidRDefault="00FE3B7B" w:rsidP="00FE3B7B">
      <w:pPr>
        <w:pStyle w:val="Listaszerbekezds"/>
        <w:ind w:left="644"/>
        <w:jc w:val="both"/>
        <w:rPr>
          <w:b/>
        </w:rPr>
      </w:pPr>
    </w:p>
    <w:p w:rsidR="00FE3B7B" w:rsidRPr="0016413B" w:rsidRDefault="0016413B" w:rsidP="0016413B">
      <w:pPr>
        <w:ind w:left="-11"/>
        <w:jc w:val="both"/>
        <w:rPr>
          <w:szCs w:val="20"/>
        </w:rPr>
      </w:pPr>
      <w:r>
        <w:rPr>
          <w:b/>
        </w:rPr>
        <w:t xml:space="preserve">4.2.1. </w:t>
      </w:r>
      <w:r w:rsidR="00FE3B7B" w:rsidRPr="0016413B">
        <w:rPr>
          <w:b/>
        </w:rPr>
        <w:t>Szerződéskötéstől számított 6. hónap vége:</w:t>
      </w:r>
    </w:p>
    <w:p w:rsidR="00FE3B7B" w:rsidRPr="005711A3" w:rsidRDefault="00FE3B7B" w:rsidP="00FE3B7B">
      <w:pPr>
        <w:pStyle w:val="Listaszerbekezds"/>
        <w:rPr>
          <w:rFonts w:eastAsia="Calibri"/>
        </w:rPr>
      </w:pPr>
    </w:p>
    <w:p w:rsidR="00FE3B7B" w:rsidRPr="004650BF" w:rsidRDefault="00FE3B7B" w:rsidP="00FE3B7B">
      <w:pPr>
        <w:spacing w:after="120"/>
        <w:ind w:left="709"/>
        <w:jc w:val="both"/>
      </w:pPr>
      <w:r w:rsidRPr="004650BF">
        <w:t>Az igényelt tervdokumentációk Hatóságok által történő jóváhagyása, szükséges engedélyek kiadása.</w:t>
      </w:r>
    </w:p>
    <w:p w:rsidR="00FE3B7B" w:rsidRDefault="00FE3B7B" w:rsidP="00FE3B7B">
      <w:pPr>
        <w:jc w:val="both"/>
      </w:pPr>
    </w:p>
    <w:p w:rsidR="00FE3B7B" w:rsidRPr="0016413B" w:rsidRDefault="00FE3B7B" w:rsidP="0016413B">
      <w:pPr>
        <w:pStyle w:val="Listaszerbekezds"/>
        <w:numPr>
          <w:ilvl w:val="2"/>
          <w:numId w:val="80"/>
        </w:numPr>
        <w:jc w:val="both"/>
        <w:rPr>
          <w:b/>
        </w:rPr>
      </w:pPr>
      <w:r w:rsidRPr="0016413B">
        <w:rPr>
          <w:b/>
        </w:rPr>
        <w:t>Szerződéskötéstől számított 7. hónap végéig:</w:t>
      </w:r>
    </w:p>
    <w:p w:rsidR="00FE3B7B" w:rsidRDefault="00FE3B7B" w:rsidP="00FE3B7B">
      <w:pPr>
        <w:pStyle w:val="Listaszerbekezds"/>
        <w:ind w:left="644"/>
        <w:jc w:val="both"/>
        <w:rPr>
          <w:b/>
        </w:rPr>
      </w:pPr>
    </w:p>
    <w:p w:rsidR="00FE3B7B" w:rsidRDefault="00FE3B7B" w:rsidP="00FE3B7B">
      <w:pPr>
        <w:pStyle w:val="Listaszerbekezds"/>
        <w:ind w:left="709"/>
        <w:jc w:val="both"/>
      </w:pPr>
      <w:r>
        <w:t xml:space="preserve">Rendelkezésre állás: </w:t>
      </w:r>
      <w:r w:rsidRPr="00925D5E">
        <w:t>A</w:t>
      </w:r>
      <w:r>
        <w:t xml:space="preserve"> </w:t>
      </w:r>
      <w:r>
        <w:rPr>
          <w:rFonts w:eastAsia="Calibri"/>
        </w:rPr>
        <w:t>Megrendelő</w:t>
      </w:r>
      <w:r>
        <w:t>, vagy a</w:t>
      </w:r>
      <w:r w:rsidRPr="00925D5E">
        <w:t xml:space="preserve"> </w:t>
      </w:r>
      <w:r>
        <w:t>környezetvédelmi h</w:t>
      </w:r>
      <w:r w:rsidRPr="00925D5E">
        <w:t>atóságok</w:t>
      </w:r>
      <w:r>
        <w:t>/Irányító Hatóság</w:t>
      </w:r>
      <w:r w:rsidRPr="00925D5E">
        <w:t xml:space="preserve"> által kért kiegészítések, hiánypótlások teljesítése a </w:t>
      </w:r>
      <w:r>
        <w:t>Megrendelő/környezetvédelmi h</w:t>
      </w:r>
      <w:r w:rsidRPr="00925D5E">
        <w:t>atóságok</w:t>
      </w:r>
      <w:r>
        <w:t>/Irányító Hatóság</w:t>
      </w:r>
      <w:r w:rsidRPr="00925D5E">
        <w:t xml:space="preserve"> által előírt határidőre és módon, amennyiben az ügyben egyeztetési igény merül fel, mind a </w:t>
      </w:r>
      <w:r>
        <w:t>környezetvédelmi h</w:t>
      </w:r>
      <w:r w:rsidRPr="00925D5E">
        <w:t>atóságok</w:t>
      </w:r>
      <w:r>
        <w:t xml:space="preserve">/Irányító Hatóság, mind a Megrendelő </w:t>
      </w:r>
      <w:r w:rsidRPr="00925D5E">
        <w:t>rendelkezésére kell állnia, szükség szerint személyesen</w:t>
      </w:r>
      <w:r>
        <w:t>.</w:t>
      </w:r>
    </w:p>
    <w:p w:rsidR="00FE3B7B" w:rsidRDefault="00FE3B7B" w:rsidP="00FE3B7B">
      <w:pPr>
        <w:pStyle w:val="Listaszerbekezds"/>
        <w:ind w:left="644"/>
        <w:jc w:val="both"/>
        <w:rPr>
          <w:bCs/>
        </w:rPr>
      </w:pPr>
    </w:p>
    <w:p w:rsidR="00FE3B7B" w:rsidRDefault="00FE3B7B" w:rsidP="00FE3B7B">
      <w:pPr>
        <w:numPr>
          <w:ilvl w:val="1"/>
          <w:numId w:val="65"/>
        </w:numPr>
        <w:ind w:left="720" w:hanging="720"/>
        <w:jc w:val="both"/>
        <w:rPr>
          <w:bCs/>
        </w:rPr>
      </w:pPr>
      <w:r>
        <w:rPr>
          <w:szCs w:val="20"/>
        </w:rPr>
        <w:t>Tervező</w:t>
      </w:r>
      <w:r>
        <w:rPr>
          <w:bCs/>
        </w:rPr>
        <w:t xml:space="preserve"> az előteljesítés jogát fenntartja.</w:t>
      </w:r>
    </w:p>
    <w:p w:rsidR="00FE3B7B" w:rsidRDefault="00FE3B7B" w:rsidP="00FE3B7B">
      <w:pPr>
        <w:jc w:val="both"/>
        <w:rPr>
          <w:bCs/>
        </w:rPr>
      </w:pPr>
    </w:p>
    <w:p w:rsidR="00FE3B7B" w:rsidRPr="009F166A" w:rsidRDefault="00FE3B7B" w:rsidP="00FE3B7B">
      <w:pPr>
        <w:numPr>
          <w:ilvl w:val="1"/>
          <w:numId w:val="65"/>
        </w:numPr>
        <w:spacing w:after="120"/>
        <w:ind w:left="720" w:hanging="720"/>
        <w:jc w:val="both"/>
        <w:rPr>
          <w:bCs/>
          <w:szCs w:val="20"/>
        </w:rPr>
      </w:pPr>
      <w:r w:rsidRPr="0028075E">
        <w:rPr>
          <w:szCs w:val="20"/>
        </w:rPr>
        <w:t>Szállítandó</w:t>
      </w:r>
      <w:r>
        <w:rPr>
          <w:bCs/>
          <w:szCs w:val="20"/>
        </w:rPr>
        <w:t xml:space="preserve"> példányszám: </w:t>
      </w:r>
    </w:p>
    <w:p w:rsidR="00FE3B7B" w:rsidRDefault="00FE3B7B" w:rsidP="00FE3B7B">
      <w:pPr>
        <w:numPr>
          <w:ilvl w:val="0"/>
          <w:numId w:val="78"/>
        </w:numPr>
        <w:spacing w:before="120" w:line="276" w:lineRule="auto"/>
        <w:jc w:val="both"/>
      </w:pPr>
      <w:r>
        <w:t>Tényfeltárási záródokumentáció, 4 nyomtatott és 1 elektronikus példányban digitális adathordozón (CD)</w:t>
      </w:r>
    </w:p>
    <w:p w:rsidR="00FE3B7B" w:rsidRDefault="00FE3B7B" w:rsidP="00FE3B7B">
      <w:pPr>
        <w:numPr>
          <w:ilvl w:val="0"/>
          <w:numId w:val="78"/>
        </w:numPr>
        <w:spacing w:before="120" w:line="276" w:lineRule="auto"/>
        <w:jc w:val="both"/>
      </w:pPr>
      <w:r>
        <w:t xml:space="preserve">Műszaki beavatkozási terv, 4 nyomtatott és 1 elektronikus példányban digitális adathordozón (CD) </w:t>
      </w:r>
      <w:r w:rsidRPr="00E32499">
        <w:t>(szennyezettség esetén)</w:t>
      </w:r>
    </w:p>
    <w:p w:rsidR="00FE3B7B" w:rsidRDefault="00FE3B7B" w:rsidP="00FE3B7B">
      <w:pPr>
        <w:numPr>
          <w:ilvl w:val="0"/>
          <w:numId w:val="78"/>
        </w:numPr>
        <w:spacing w:before="120" w:line="276" w:lineRule="auto"/>
        <w:jc w:val="both"/>
      </w:pPr>
      <w:r>
        <w:t xml:space="preserve">Vízjogi létesítési engedélyezi terv, 4 nyomtatott és 1 elektronikus példányban digitális adathordozón (CD) </w:t>
      </w:r>
      <w:r w:rsidRPr="00E32499">
        <w:t>(szennyezettség esetén)</w:t>
      </w:r>
    </w:p>
    <w:p w:rsidR="00FE3B7B" w:rsidRDefault="00FE3B7B" w:rsidP="00FE3B7B">
      <w:pPr>
        <w:numPr>
          <w:ilvl w:val="0"/>
          <w:numId w:val="78"/>
        </w:numPr>
        <w:spacing w:before="120" w:line="276" w:lineRule="auto"/>
        <w:jc w:val="both"/>
      </w:pPr>
      <w:r>
        <w:t>Tartálybontási terv, 4 nyomtatott és 1 elektronikus példányban digitális adathordozón (CD)</w:t>
      </w:r>
    </w:p>
    <w:p w:rsidR="00FE3B7B" w:rsidRDefault="00FE3B7B" w:rsidP="00FE3B7B">
      <w:pPr>
        <w:numPr>
          <w:ilvl w:val="0"/>
          <w:numId w:val="78"/>
        </w:numPr>
        <w:spacing w:before="120" w:line="276" w:lineRule="auto"/>
        <w:jc w:val="both"/>
      </w:pPr>
      <w:r>
        <w:t>Üzemanyagtelep bontási terv, 4 nyomtatott és 1 elektronikus példányban digitális adathordozón (CD) (szükség esetén)</w:t>
      </w:r>
    </w:p>
    <w:p w:rsidR="00FE3B7B" w:rsidRDefault="00FE3B7B" w:rsidP="00FE3B7B">
      <w:pPr>
        <w:numPr>
          <w:ilvl w:val="0"/>
          <w:numId w:val="78"/>
        </w:numPr>
        <w:spacing w:before="120" w:line="276" w:lineRule="auto"/>
        <w:jc w:val="both"/>
      </w:pPr>
      <w:r>
        <w:t>Épületbontási terv, 4 nyomtatott és 1 elektronikus példányban digitális adathordozón (CD) (szükség esetén)</w:t>
      </w:r>
    </w:p>
    <w:p w:rsidR="00FE3B7B" w:rsidRDefault="00FE3B7B" w:rsidP="00FE3B7B">
      <w:pPr>
        <w:numPr>
          <w:ilvl w:val="0"/>
          <w:numId w:val="78"/>
        </w:numPr>
        <w:spacing w:before="120" w:line="276" w:lineRule="auto"/>
        <w:jc w:val="both"/>
      </w:pPr>
      <w:r>
        <w:t>Fakivágási engedélyezési terv, 4 nyomtatott és 1 elektronikus példányban digitális adathordozón (CD) (szükség esetén)</w:t>
      </w:r>
    </w:p>
    <w:p w:rsidR="00FE3B7B" w:rsidRPr="001D0676" w:rsidRDefault="00FE3B7B" w:rsidP="00FE3B7B">
      <w:pPr>
        <w:numPr>
          <w:ilvl w:val="0"/>
          <w:numId w:val="78"/>
        </w:numPr>
        <w:spacing w:before="120" w:line="276" w:lineRule="auto"/>
        <w:jc w:val="both"/>
      </w:pPr>
      <w:r>
        <w:t xml:space="preserve">Hatósági átvételi elismervény: az engedélykérelmek </w:t>
      </w:r>
      <w:r w:rsidRPr="00CB5110">
        <w:rPr>
          <w:bCs/>
          <w:lang w:val="x-none" w:eastAsia="x-none"/>
        </w:rPr>
        <w:t>benyújtására vonatkozó igazoló elismervény</w:t>
      </w:r>
    </w:p>
    <w:p w:rsidR="00FE3B7B" w:rsidRPr="009F166A" w:rsidRDefault="00FE3B7B" w:rsidP="00FE3B7B">
      <w:pPr>
        <w:numPr>
          <w:ilvl w:val="0"/>
          <w:numId w:val="78"/>
        </w:numPr>
        <w:spacing w:before="120" w:line="276" w:lineRule="auto"/>
        <w:jc w:val="both"/>
        <w:rPr>
          <w:bCs/>
          <w:lang w:eastAsia="x-none"/>
        </w:rPr>
      </w:pPr>
      <w:r>
        <w:rPr>
          <w:bCs/>
          <w:lang w:eastAsia="x-none"/>
        </w:rPr>
        <w:t>Hatósági engedélyek, határozatok megléte.</w:t>
      </w:r>
    </w:p>
    <w:p w:rsidR="00FE3B7B" w:rsidRDefault="00FE3B7B" w:rsidP="00FE3B7B">
      <w:pPr>
        <w:numPr>
          <w:ilvl w:val="0"/>
          <w:numId w:val="65"/>
        </w:numPr>
        <w:spacing w:before="360" w:after="360"/>
        <w:ind w:left="714" w:hanging="357"/>
        <w:jc w:val="center"/>
        <w:rPr>
          <w:b/>
          <w:sz w:val="22"/>
          <w:szCs w:val="22"/>
        </w:rPr>
      </w:pPr>
      <w:r>
        <w:rPr>
          <w:b/>
          <w:bCs/>
        </w:rPr>
        <w:t>Kijelentések, kellék,- és jogszavatosság</w:t>
      </w:r>
    </w:p>
    <w:p w:rsidR="00FE3B7B" w:rsidRPr="005107D6" w:rsidRDefault="00FE3B7B" w:rsidP="00FE3B7B">
      <w:pPr>
        <w:numPr>
          <w:ilvl w:val="1"/>
          <w:numId w:val="65"/>
        </w:numPr>
        <w:ind w:hanging="644"/>
        <w:jc w:val="both"/>
      </w:pPr>
      <w:r w:rsidRPr="005107D6">
        <w:t xml:space="preserve">A </w:t>
      </w:r>
      <w:r>
        <w:t>Tervező</w:t>
      </w:r>
      <w:r w:rsidRPr="005107D6">
        <w:t xml:space="preserve"> a jelen szerződés aláírásával kijelenti és jótáll azért, hogy rendelkezik a Feladat teljesítéséhez szükséges </w:t>
      </w:r>
      <w:r>
        <w:t>tervezői jogosultsággal.</w:t>
      </w:r>
      <w:r w:rsidRPr="005107D6">
        <w:t xml:space="preserve"> </w:t>
      </w:r>
    </w:p>
    <w:p w:rsidR="00FE3B7B" w:rsidRPr="00F83353" w:rsidRDefault="00FE3B7B" w:rsidP="00FE3B7B">
      <w:pPr>
        <w:ind w:left="644"/>
        <w:jc w:val="both"/>
      </w:pPr>
    </w:p>
    <w:p w:rsidR="00FE3B7B" w:rsidRPr="005107D6" w:rsidRDefault="00FE3B7B" w:rsidP="00FE3B7B">
      <w:pPr>
        <w:numPr>
          <w:ilvl w:val="1"/>
          <w:numId w:val="65"/>
        </w:numPr>
        <w:ind w:hanging="644"/>
        <w:jc w:val="both"/>
      </w:pPr>
      <w:r w:rsidRPr="005107D6">
        <w:t xml:space="preserve">A </w:t>
      </w:r>
      <w:r>
        <w:t>Tervező</w:t>
      </w:r>
      <w:r w:rsidRPr="005107D6">
        <w:t xml:space="preserve"> kijelenti, hogy </w:t>
      </w:r>
      <w:r>
        <w:t>az elkészített terv</w:t>
      </w:r>
      <w:r w:rsidRPr="005107D6">
        <w:t>dokumentáció saját szellemi terméke és más személyek, vagy szervezetek jo</w:t>
      </w:r>
      <w:r>
        <w:t xml:space="preserve">gait nem sérti. A </w:t>
      </w:r>
      <w:r>
        <w:rPr>
          <w:rFonts w:eastAsia="TimesNewRomanPSMT"/>
        </w:rPr>
        <w:t>Tervező</w:t>
      </w:r>
      <w:r>
        <w:t xml:space="preserve"> a </w:t>
      </w:r>
      <w:r w:rsidRPr="005107D6">
        <w:t>dokumentáció</w:t>
      </w:r>
      <w:r>
        <w:t>k</w:t>
      </w:r>
      <w:r w:rsidRPr="005107D6">
        <w:t xml:space="preserve"> készítése során szerzett informáci</w:t>
      </w:r>
      <w:r>
        <w:t xml:space="preserve">ókat, valamint az elkészült </w:t>
      </w:r>
      <w:r w:rsidRPr="005107D6">
        <w:t>dokumentáció</w:t>
      </w:r>
      <w:r>
        <w:t>kat</w:t>
      </w:r>
      <w:r w:rsidRPr="005107D6">
        <w:t xml:space="preserve"> egyéb munkái során nem használhatja fel.</w:t>
      </w:r>
    </w:p>
    <w:p w:rsidR="00FE3B7B" w:rsidRPr="00F83353" w:rsidRDefault="00FE3B7B" w:rsidP="00FE3B7B">
      <w:pPr>
        <w:ind w:left="644"/>
        <w:jc w:val="both"/>
      </w:pPr>
    </w:p>
    <w:p w:rsidR="00FE3B7B" w:rsidRPr="005107D6" w:rsidRDefault="00FE3B7B" w:rsidP="00FE3B7B">
      <w:pPr>
        <w:numPr>
          <w:ilvl w:val="1"/>
          <w:numId w:val="65"/>
        </w:numPr>
        <w:ind w:hanging="644"/>
        <w:jc w:val="both"/>
      </w:pPr>
      <w:r w:rsidRPr="005107D6">
        <w:t xml:space="preserve">A </w:t>
      </w:r>
      <w:r>
        <w:t>Tervező</w:t>
      </w:r>
      <w:r w:rsidRPr="005107D6">
        <w:t xml:space="preserve"> jótáll a jelen szerződésben foglalt kötelezettségeinek szerződésszerű teljesítéséért, </w:t>
      </w:r>
      <w:r w:rsidRPr="00F83353">
        <w:t>az általa készített tervek és dokumentációk tartalmának szakszerűségéért, valós állapotnak megfelelő tartalmáért, valamint a jogszabályok és egyéb szakmai szabályok betartásáért</w:t>
      </w:r>
      <w:r w:rsidRPr="005107D6">
        <w:t xml:space="preserve"> továbbá az alkalmazott megoldások, eljárások alkalmasságáért és minőségéért, függetlenül attól, hogy azokat saját maga vagy alvállalkozója, esetleg egyéb, jogszerűen bevont harmadik személy alkalmazza.</w:t>
      </w:r>
    </w:p>
    <w:p w:rsidR="00FE3B7B" w:rsidRPr="002916D0" w:rsidRDefault="00FE3B7B" w:rsidP="00FE3B7B">
      <w:pPr>
        <w:ind w:left="644"/>
        <w:jc w:val="both"/>
        <w:rPr>
          <w:highlight w:val="yellow"/>
        </w:rPr>
      </w:pPr>
    </w:p>
    <w:p w:rsidR="00FE3B7B" w:rsidRPr="005107D6" w:rsidRDefault="00FE3B7B" w:rsidP="00FE3B7B">
      <w:pPr>
        <w:numPr>
          <w:ilvl w:val="1"/>
          <w:numId w:val="65"/>
        </w:numPr>
        <w:ind w:hanging="644"/>
        <w:jc w:val="both"/>
      </w:pPr>
      <w:r w:rsidRPr="005107D6">
        <w:t xml:space="preserve">A </w:t>
      </w:r>
      <w:r>
        <w:t>Tervező</w:t>
      </w:r>
      <w:r w:rsidRPr="005107D6">
        <w:t xml:space="preserve"> az esetleges tervezési hibákért a Megrendelővel szemben akkor is felelős, ha a </w:t>
      </w:r>
      <w:r w:rsidRPr="00F83353">
        <w:t>Megrendelő</w:t>
      </w:r>
      <w:r w:rsidRPr="005107D6">
        <w:t xml:space="preserve"> a terveket elfogadta és kivitelezés vagy továbbtervezés céljából továbbadta. A </w:t>
      </w:r>
      <w:r>
        <w:t>Tervező</w:t>
      </w:r>
      <w:r w:rsidRPr="005107D6">
        <w:t xml:space="preserve"> jótállását, szavatosságát és kártérítési felelősségét nem korlátozza és nem zárja ki az, hogy a Feladat elvégzése során, illetőleg a tervek átadásakor a </w:t>
      </w:r>
      <w:r w:rsidRPr="00F83353">
        <w:t>Megrendelő</w:t>
      </w:r>
      <w:r w:rsidRPr="005107D6">
        <w:t xml:space="preserve"> nem tesz kifogást a </w:t>
      </w:r>
      <w:r>
        <w:t>Tervező</w:t>
      </w:r>
      <w:r w:rsidRPr="005107D6">
        <w:t xml:space="preserve"> szerződéses kötelezettségeinek teljesítésével kapcsolatban. </w:t>
      </w:r>
    </w:p>
    <w:p w:rsidR="00FE3B7B" w:rsidRPr="00F83353" w:rsidRDefault="00FE3B7B" w:rsidP="00FE3B7B">
      <w:pPr>
        <w:ind w:left="644"/>
        <w:jc w:val="both"/>
      </w:pPr>
    </w:p>
    <w:p w:rsidR="00FE3B7B" w:rsidRPr="005107D6" w:rsidRDefault="00FE3B7B" w:rsidP="00FE3B7B">
      <w:pPr>
        <w:numPr>
          <w:ilvl w:val="1"/>
          <w:numId w:val="65"/>
        </w:numPr>
        <w:ind w:hanging="644"/>
        <w:jc w:val="both"/>
      </w:pPr>
      <w:r w:rsidRPr="005107D6">
        <w:t xml:space="preserve">A </w:t>
      </w:r>
      <w:r>
        <w:t>Tervező</w:t>
      </w:r>
      <w:r w:rsidRPr="005107D6">
        <w:t xml:space="preserve"> a szerződésben előírtakon túl olyan dokumentációkat köteles szolgáltatni, mely a korszerű műszaki követelményeknek és a hatósági előírásoknak, engedélyeknek megfelel, és egyben igazoltan kielégíti a gazdaságosság szempontját is. </w:t>
      </w:r>
    </w:p>
    <w:p w:rsidR="00FE3B7B" w:rsidRPr="00F83353" w:rsidRDefault="00FE3B7B" w:rsidP="00FE3B7B">
      <w:pPr>
        <w:ind w:left="644"/>
        <w:jc w:val="both"/>
      </w:pPr>
    </w:p>
    <w:p w:rsidR="00FE3B7B" w:rsidRPr="005107D6" w:rsidRDefault="00FE3B7B" w:rsidP="00FE3B7B">
      <w:pPr>
        <w:numPr>
          <w:ilvl w:val="1"/>
          <w:numId w:val="65"/>
        </w:numPr>
        <w:ind w:hanging="644"/>
        <w:jc w:val="both"/>
      </w:pPr>
      <w:r w:rsidRPr="00F83353">
        <w:t>A Tervező kötelezettséget vállal arra és szavatol azért, hogy a jelen szerződés</w:t>
      </w:r>
      <w:r w:rsidRPr="005107D6">
        <w:t xml:space="preserve"> szerinti minden kötelezettséget – ezen belül különösen a Feladat teljesítésére irányuló tevékenységet – jelentős gyakorlattal rendelkező </w:t>
      </w:r>
      <w:r>
        <w:t>Tervezőtől</w:t>
      </w:r>
      <w:r w:rsidRPr="005107D6">
        <w:t xml:space="preserve"> elvárható szakértelemmel és gondossággal, legjobb tudása szerint és a legnagyobb körültekintéssel, </w:t>
      </w:r>
      <w:r w:rsidRPr="00F83353">
        <w:t>a Megrendelő szakmai és gazdasági szempontjainak messzemenő figyelembevétele mellett, valamint az európai uniós és a magyar jogszabályoknak, továbbá a vonatkozó szakmai és hatósági előírásoknak megfelelően teljesíti</w:t>
      </w:r>
      <w:r w:rsidRPr="005107D6">
        <w:t xml:space="preserve"> valamint a jelen szerződésben meghatározott előírásoknak megfelelően teljesíti. </w:t>
      </w:r>
    </w:p>
    <w:p w:rsidR="00FE3B7B" w:rsidRPr="00F83353" w:rsidRDefault="00FE3B7B" w:rsidP="00FE3B7B">
      <w:pPr>
        <w:ind w:left="644"/>
        <w:jc w:val="both"/>
      </w:pPr>
    </w:p>
    <w:p w:rsidR="00FE3B7B" w:rsidRPr="003074FA" w:rsidRDefault="00FE3B7B" w:rsidP="00FE3B7B">
      <w:pPr>
        <w:numPr>
          <w:ilvl w:val="1"/>
          <w:numId w:val="65"/>
        </w:numPr>
        <w:ind w:hanging="644"/>
        <w:jc w:val="both"/>
      </w:pPr>
      <w:r w:rsidRPr="00F83353">
        <w:t>A Tervező kötelezettséget vállal és szavatol azért, hogy a Megrendelő a teljesítés során keletkez</w:t>
      </w:r>
      <w:r w:rsidRPr="005107D6">
        <w:rPr>
          <w:bCs/>
        </w:rPr>
        <w:t xml:space="preserve">ő valamennyi szerzői jogi védelem alá eső alkotáson területi korlátozás nélküli, határozatlan idejű, kizárólagos és harmadik személynek átadható felhasználási jogot szerezzen. A </w:t>
      </w:r>
      <w:r>
        <w:rPr>
          <w:bCs/>
        </w:rPr>
        <w:t>Tervező</w:t>
      </w:r>
      <w:r w:rsidRPr="005107D6">
        <w:rPr>
          <w:bCs/>
        </w:rPr>
        <w:t xml:space="preserve"> biztosítja továbbá, hogy a Tervezési szerződés alapján a Megrendelő jogot szerez a szerzői jogi védelem alá eső alkotások (tervek) átdolgozására,</w:t>
      </w:r>
      <w:r w:rsidRPr="005107D6">
        <w:t xml:space="preserve"> az adott ingatlan vonatkozásában a kivitelezés megvalósításához kapcsolódó egyéb tervezési, beszerzési feladatokhoz kiindulási adatszolgáltatásként korlátozás nélkül felhasználására</w:t>
      </w:r>
      <w:r w:rsidRPr="005107D6">
        <w:rPr>
          <w:bCs/>
        </w:rPr>
        <w:t>,</w:t>
      </w:r>
      <w:r w:rsidRPr="005107D6">
        <w:t xml:space="preserve"> a kivitelezés megvalósulását követően felmerülő átalakítási, bővítési igények esetén a továbbtervezésre, engedélyeztetésre, pályáztatások során tenderdokumentációk részeként való szerepeltetésre</w:t>
      </w:r>
      <w:r w:rsidRPr="005107D6">
        <w:rPr>
          <w:bCs/>
        </w:rPr>
        <w:t xml:space="preserve">. A </w:t>
      </w:r>
      <w:r>
        <w:rPr>
          <w:rFonts w:eastAsia="TimesNewRomanPSMT"/>
        </w:rPr>
        <w:t>Tervező</w:t>
      </w:r>
      <w:r w:rsidRPr="005107D6">
        <w:rPr>
          <w:bCs/>
        </w:rPr>
        <w:t xml:space="preserve"> külön szavatol azért, hogy az átadásra kerülő dokumentumok egyes elemeinek felhasználásával kapcsolatban harmadik személyek szerzői vagy személyiségi jogi alapon a Megrendelővel szemben igényt nem érvényesítenek.</w:t>
      </w:r>
    </w:p>
    <w:p w:rsidR="00FE3B7B" w:rsidRDefault="00FE3B7B" w:rsidP="00FE3B7B">
      <w:pPr>
        <w:pStyle w:val="Listaszerbekezds"/>
      </w:pPr>
    </w:p>
    <w:p w:rsidR="00FE3B7B" w:rsidRDefault="00FE3B7B" w:rsidP="00A2590D">
      <w:pPr>
        <w:numPr>
          <w:ilvl w:val="1"/>
          <w:numId w:val="65"/>
        </w:numPr>
        <w:ind w:hanging="644"/>
        <w:jc w:val="both"/>
      </w:pPr>
      <w:r>
        <w:t xml:space="preserve">Tervező kötelezettséget vállal, hogy </w:t>
      </w:r>
      <w:r w:rsidRPr="00FF2459">
        <w:t xml:space="preserve">a </w:t>
      </w:r>
      <w:r>
        <w:t>szerződés</w:t>
      </w:r>
      <w:r w:rsidRPr="00FF2459">
        <w:t xml:space="preserve"> teljesítéséhez szükséges vízkémiai vizsgálatok elvégzésére alkal</w:t>
      </w:r>
      <w:r>
        <w:t xml:space="preserve">mas akkreditált laboratórium rendelkezésre állását igazoló, a </w:t>
      </w:r>
      <w:r w:rsidRPr="00FF2459">
        <w:t>Nemzeti Akkreditáló Testület által</w:t>
      </w:r>
      <w:r>
        <w:t xml:space="preserve"> kiadott akkreditálási okirat</w:t>
      </w:r>
      <w:r w:rsidRPr="00FF2459">
        <w:t xml:space="preserve"> és a Nemzeti Akkreditáló Testület által kiadott határozat</w:t>
      </w:r>
      <w:r>
        <w:t xml:space="preserve"> másolati példányait a szerződéskötés követő 15 munkanapon belül Megrendelő teljesítésigazolásra kijelölt képviselőjének átadja.</w:t>
      </w:r>
    </w:p>
    <w:p w:rsidR="00FE3B7B" w:rsidRDefault="00FE3B7B" w:rsidP="00FE3B7B">
      <w:pPr>
        <w:numPr>
          <w:ilvl w:val="0"/>
          <w:numId w:val="65"/>
        </w:numPr>
        <w:spacing w:before="360" w:after="360"/>
        <w:ind w:left="714" w:hanging="357"/>
        <w:jc w:val="center"/>
        <w:rPr>
          <w:b/>
          <w:bCs/>
        </w:rPr>
      </w:pPr>
      <w:r>
        <w:rPr>
          <w:b/>
          <w:bCs/>
        </w:rPr>
        <w:t>Fizetési feltételek</w:t>
      </w:r>
    </w:p>
    <w:p w:rsidR="00FE3B7B" w:rsidRDefault="00FE3B7B" w:rsidP="00FE3B7B">
      <w:pPr>
        <w:numPr>
          <w:ilvl w:val="1"/>
          <w:numId w:val="65"/>
        </w:numPr>
        <w:spacing w:after="240"/>
        <w:ind w:hanging="644"/>
        <w:jc w:val="both"/>
      </w:pPr>
      <w:r>
        <w:rPr>
          <w:szCs w:val="20"/>
        </w:rPr>
        <w:t xml:space="preserve">A Tervezőt a felhívásban és a dokumentációban meghatározott feladatok teljes körű ellátásáért (a 1. pont szerinti feladatok maradéktalan elvégzéséért) összesen </w:t>
      </w:r>
      <w:r>
        <w:rPr>
          <w:b/>
          <w:szCs w:val="20"/>
        </w:rPr>
        <w:t xml:space="preserve">nettó *** + ÁFA *** Ft = bruttó *** </w:t>
      </w:r>
      <w:r>
        <w:rPr>
          <w:szCs w:val="20"/>
        </w:rPr>
        <w:t>összegű, fix (átalány jellegű) tervezői díj illeti meg. A tervezői díj tartalmazza a szerződésszerű teljesítéshez szükséges, a feladatleírásban meghatározott mennyiségi és minőségi elvárások szerinti valamennyi költséget és a hatósági eljárások igazgatási szolgáltatási díjait is.</w:t>
      </w:r>
    </w:p>
    <w:p w:rsidR="00FE3B7B" w:rsidRPr="009009BB" w:rsidRDefault="00FE3B7B" w:rsidP="00FE3B7B">
      <w:pPr>
        <w:numPr>
          <w:ilvl w:val="1"/>
          <w:numId w:val="65"/>
        </w:numPr>
        <w:spacing w:after="240"/>
        <w:ind w:hanging="644"/>
        <w:jc w:val="both"/>
      </w:pPr>
      <w:r>
        <w:rPr>
          <w:szCs w:val="20"/>
        </w:rPr>
        <w:t xml:space="preserve">A Felek megállapodnak abban, hogy a Tervező részszámla, illetve a végszámla benyújtására az alábbiak szerint jogosult: </w:t>
      </w:r>
    </w:p>
    <w:p w:rsidR="00FE3B7B" w:rsidRDefault="00FE3B7B" w:rsidP="00FE3B7B">
      <w:pPr>
        <w:spacing w:after="240"/>
        <w:ind w:left="644"/>
        <w:jc w:val="both"/>
      </w:pPr>
      <w:r>
        <w:rPr>
          <w:szCs w:val="20"/>
        </w:rPr>
        <w:t xml:space="preserve">A Tervező 1 db részszámla, illetve 1 db végszámla benyújtására jogosult </w:t>
      </w:r>
      <w:r>
        <w:rPr>
          <w:rFonts w:eastAsia="Calibri"/>
        </w:rPr>
        <w:t>a szerződés 2. számú mellékletét képező</w:t>
      </w:r>
      <w:r w:rsidRPr="00D73124">
        <w:rPr>
          <w:rFonts w:eastAsia="Calibri"/>
        </w:rPr>
        <w:t xml:space="preserve"> pénzügyi/kifizetési ütemterv alapján</w:t>
      </w:r>
      <w:r>
        <w:rPr>
          <w:rFonts w:eastAsia="Calibri"/>
        </w:rPr>
        <w:t xml:space="preserve"> (2. számú melléklet)</w:t>
      </w:r>
      <w:r w:rsidRPr="00D73124">
        <w:rPr>
          <w:rFonts w:eastAsia="Calibri"/>
        </w:rPr>
        <w:t>.</w:t>
      </w:r>
    </w:p>
    <w:p w:rsidR="00FE3B7B" w:rsidRDefault="00FE3B7B" w:rsidP="00FE3B7B">
      <w:pPr>
        <w:numPr>
          <w:ilvl w:val="1"/>
          <w:numId w:val="65"/>
        </w:numPr>
        <w:spacing w:after="240"/>
        <w:ind w:hanging="644"/>
        <w:jc w:val="both"/>
        <w:rPr>
          <w:szCs w:val="20"/>
        </w:rPr>
      </w:pPr>
      <w:r>
        <w:rPr>
          <w:szCs w:val="20"/>
        </w:rPr>
        <w:t>A számla kiegyenlítésének feltételei:</w:t>
      </w:r>
    </w:p>
    <w:p w:rsidR="00FE3B7B" w:rsidRDefault="00FE3B7B" w:rsidP="00FE3B7B">
      <w:pPr>
        <w:spacing w:after="240"/>
        <w:ind w:left="644"/>
        <w:jc w:val="both"/>
        <w:rPr>
          <w:szCs w:val="20"/>
        </w:rPr>
      </w:pPr>
      <w:r w:rsidRPr="00516970">
        <w:rPr>
          <w:rFonts w:eastAsia="Calibri"/>
          <w:b/>
        </w:rPr>
        <w:t>6.7.1.</w:t>
      </w:r>
      <w:r w:rsidRPr="00516970">
        <w:rPr>
          <w:rFonts w:eastAsia="Calibri"/>
        </w:rPr>
        <w:t xml:space="preserve"> A </w:t>
      </w:r>
      <w:r w:rsidRPr="00B31ED6">
        <w:t>számlakifizetés</w:t>
      </w:r>
      <w:r w:rsidRPr="00516970">
        <w:rPr>
          <w:rFonts w:eastAsia="Calibri"/>
        </w:rPr>
        <w:t xml:space="preserve"> feltétele a szerződésben részletezett feladatok elvégzése, azok teljesítésének Megrendelő általi igazolása.</w:t>
      </w:r>
    </w:p>
    <w:p w:rsidR="00FE3B7B" w:rsidRPr="000F0AD7" w:rsidRDefault="00FE3B7B" w:rsidP="00FE3B7B">
      <w:pPr>
        <w:spacing w:after="240"/>
        <w:ind w:left="644"/>
        <w:jc w:val="both"/>
        <w:rPr>
          <w:rFonts w:eastAsia="Calibri"/>
        </w:rPr>
      </w:pPr>
      <w:r w:rsidRPr="00516970">
        <w:rPr>
          <w:rFonts w:eastAsia="Calibri"/>
          <w:b/>
        </w:rPr>
        <w:t>6.7.2.</w:t>
      </w:r>
      <w:r w:rsidRPr="00516970">
        <w:rPr>
          <w:rFonts w:eastAsia="Calibri"/>
        </w:rPr>
        <w:t xml:space="preserve"> </w:t>
      </w:r>
      <w:r w:rsidRPr="00E32499">
        <w:rPr>
          <w:rFonts w:eastAsia="Calibri"/>
        </w:rPr>
        <w:t>A részszámla benyújtásának és a számla kifizetésének feltétele a környezeti tényfeltárási záródokumentáció és műszaki beavatkozási terv</w:t>
      </w:r>
      <w:r>
        <w:rPr>
          <w:rFonts w:eastAsia="Calibri"/>
        </w:rPr>
        <w:t xml:space="preserve"> </w:t>
      </w:r>
      <w:r>
        <w:rPr>
          <w:rFonts w:eastAsia="TimesNewRomanPSMT"/>
        </w:rPr>
        <w:t>(„D” határérték feletti szennyezettség esetén)</w:t>
      </w:r>
      <w:r w:rsidRPr="00E32499">
        <w:rPr>
          <w:rFonts w:eastAsia="Calibri"/>
        </w:rPr>
        <w:t xml:space="preserve">, „D” kármentesítési határérték feletti szennyezettség esetén vízjogi létesítési engedélyezési terv készítése, továbbá bontási tervek készítése megfelelő példányszámban a Megrendelő részére történő leszállítása, a Megbízó általi elfogadása, hatósági benyújtása. </w:t>
      </w:r>
    </w:p>
    <w:p w:rsidR="00FE3B7B" w:rsidRDefault="00FE3B7B" w:rsidP="00FE3B7B">
      <w:pPr>
        <w:spacing w:after="240"/>
        <w:ind w:left="644"/>
        <w:jc w:val="both"/>
        <w:rPr>
          <w:szCs w:val="20"/>
        </w:rPr>
      </w:pPr>
      <w:r>
        <w:t>A részszámla összege a tervezői díj 70%-a.</w:t>
      </w:r>
    </w:p>
    <w:p w:rsidR="00FE3B7B" w:rsidRPr="00516970" w:rsidRDefault="00FE3B7B" w:rsidP="00FE3B7B">
      <w:pPr>
        <w:spacing w:after="240"/>
        <w:ind w:left="644"/>
        <w:jc w:val="both"/>
        <w:rPr>
          <w:szCs w:val="20"/>
        </w:rPr>
      </w:pPr>
      <w:r w:rsidRPr="00516970">
        <w:rPr>
          <w:rFonts w:eastAsia="Calibri"/>
          <w:b/>
        </w:rPr>
        <w:t>6.7.3.</w:t>
      </w:r>
      <w:r w:rsidRPr="00516970">
        <w:rPr>
          <w:rFonts w:eastAsia="Calibri"/>
        </w:rPr>
        <w:t xml:space="preserve"> A végszámla benyújtásának és a számla kifizetésének feltétele: </w:t>
      </w:r>
    </w:p>
    <w:p w:rsidR="00FE3B7B" w:rsidRPr="009009BB" w:rsidRDefault="00FE3B7B" w:rsidP="00FE3B7B">
      <w:pPr>
        <w:pStyle w:val="Listaszerbekezds"/>
        <w:numPr>
          <w:ilvl w:val="0"/>
          <w:numId w:val="44"/>
        </w:numPr>
        <w:spacing w:after="240"/>
        <w:jc w:val="both"/>
      </w:pPr>
      <w:r>
        <w:rPr>
          <w:rFonts w:eastAsia="Calibri"/>
        </w:rPr>
        <w:t>A</w:t>
      </w:r>
      <w:r w:rsidRPr="00D73124">
        <w:rPr>
          <w:rFonts w:eastAsia="Calibri"/>
        </w:rPr>
        <w:t xml:space="preserve"> szerződésben foglalt, </w:t>
      </w:r>
      <w:r>
        <w:rPr>
          <w:rFonts w:eastAsia="Calibri"/>
        </w:rPr>
        <w:t>Tervezőt</w:t>
      </w:r>
      <w:r w:rsidRPr="00D73124">
        <w:rPr>
          <w:rFonts w:eastAsia="Calibri"/>
        </w:rPr>
        <w:t xml:space="preserve"> érintő feladatok maradéktalan teljesítése és azok Megrendelő általi </w:t>
      </w:r>
      <w:r w:rsidRPr="00B36B5C">
        <w:rPr>
          <w:rFonts w:eastAsia="Calibri"/>
        </w:rPr>
        <w:t>igazolása („D” kármentesítési határértéket</w:t>
      </w:r>
      <w:r w:rsidRPr="00D73124">
        <w:rPr>
          <w:rFonts w:eastAsia="Calibri"/>
        </w:rPr>
        <w:t xml:space="preserve"> meghaladó szennyezés esetén műszaki beavatkozási terv és vízjogi létesítési engedélyezési terv, bontási tervek illetékes hatóságok általi elfogadása, azok alapján az engedélyek kiadása).</w:t>
      </w:r>
    </w:p>
    <w:p w:rsidR="00FE3B7B" w:rsidRPr="009009BB" w:rsidRDefault="00FE3B7B" w:rsidP="00FE3B7B">
      <w:pPr>
        <w:pStyle w:val="Listaszerbekezds"/>
        <w:numPr>
          <w:ilvl w:val="0"/>
          <w:numId w:val="44"/>
        </w:numPr>
        <w:spacing w:after="120"/>
        <w:ind w:left="1797" w:hanging="357"/>
        <w:contextualSpacing w:val="0"/>
        <w:jc w:val="both"/>
      </w:pPr>
      <w:r>
        <w:rPr>
          <w:rFonts w:eastAsia="Calibri"/>
        </w:rPr>
        <w:t>A tényfeltáró záródokumentáció és műszaki beavatkozási terv hatóság általi elfogadása, továbbá a vízjogi létesítési engedély rendelkezésre állása.</w:t>
      </w:r>
    </w:p>
    <w:p w:rsidR="00FE3B7B" w:rsidRPr="009009BB" w:rsidRDefault="00FE3B7B" w:rsidP="00FE3B7B">
      <w:pPr>
        <w:spacing w:after="240"/>
        <w:ind w:left="1440"/>
        <w:jc w:val="both"/>
      </w:pPr>
      <w:r>
        <w:t>A végszámla összege a tervezői díj 30%-a.</w:t>
      </w:r>
    </w:p>
    <w:p w:rsidR="00FE3B7B" w:rsidRDefault="00FE3B7B" w:rsidP="00FE3B7B">
      <w:pPr>
        <w:spacing w:after="240"/>
        <w:ind w:left="644"/>
        <w:jc w:val="both"/>
        <w:rPr>
          <w:rFonts w:eastAsia="Calibri"/>
        </w:rPr>
      </w:pPr>
      <w:r w:rsidRPr="00516970">
        <w:rPr>
          <w:b/>
        </w:rPr>
        <w:t>6.7.4.</w:t>
      </w:r>
      <w:r>
        <w:t xml:space="preserve"> </w:t>
      </w:r>
      <w:r w:rsidRPr="003B33AB">
        <w:t xml:space="preserve">A </w:t>
      </w:r>
      <w:r w:rsidRPr="00B31ED6">
        <w:rPr>
          <w:rFonts w:eastAsia="Calibri"/>
        </w:rPr>
        <w:t xml:space="preserve">számlákat egy eredeti és egy másolati példányban kell megküldeni. A számlákhoz csatolt okmányok 2 sorozatának eredetinek kell lennie. </w:t>
      </w:r>
    </w:p>
    <w:p w:rsidR="00FE3B7B" w:rsidRPr="00516970" w:rsidRDefault="00FE3B7B" w:rsidP="00FE3B7B">
      <w:pPr>
        <w:spacing w:after="240"/>
        <w:ind w:left="644"/>
        <w:jc w:val="both"/>
        <w:rPr>
          <w:rFonts w:eastAsia="Calibri"/>
        </w:rPr>
      </w:pPr>
      <w:r w:rsidRPr="00516970">
        <w:rPr>
          <w:rFonts w:eastAsia="Calibri"/>
          <w:b/>
        </w:rPr>
        <w:t>6.7.5.</w:t>
      </w:r>
      <w:r w:rsidRPr="00516970">
        <w:rPr>
          <w:rFonts w:eastAsia="Calibri"/>
        </w:rPr>
        <w:t xml:space="preserve"> A számlákon kötelezően fel kell tüntetni:</w:t>
      </w:r>
    </w:p>
    <w:p w:rsidR="00FE3B7B" w:rsidRPr="00DF6796" w:rsidRDefault="00FE3B7B" w:rsidP="00FE3B7B">
      <w:pPr>
        <w:pStyle w:val="Listaszerbekezds"/>
        <w:numPr>
          <w:ilvl w:val="0"/>
          <w:numId w:val="44"/>
        </w:numPr>
        <w:spacing w:after="120"/>
        <w:ind w:left="1797" w:hanging="357"/>
        <w:contextualSpacing w:val="0"/>
        <w:jc w:val="both"/>
        <w:rPr>
          <w:rFonts w:eastAsia="Calibri"/>
          <w:highlight w:val="yellow"/>
        </w:rPr>
      </w:pPr>
      <w:r w:rsidRPr="00DF6796">
        <w:rPr>
          <w:rFonts w:eastAsia="Calibri"/>
          <w:highlight w:val="yellow"/>
        </w:rPr>
        <w:t xml:space="preserve">a szerződés azonosító számát (…). </w:t>
      </w:r>
    </w:p>
    <w:p w:rsidR="00FE3B7B" w:rsidRPr="007042E9" w:rsidRDefault="00FE3B7B" w:rsidP="00FE3B7B">
      <w:pPr>
        <w:spacing w:after="240"/>
        <w:ind w:left="1276"/>
        <w:jc w:val="both"/>
        <w:rPr>
          <w:rFonts w:eastAsia="Calibri"/>
        </w:rPr>
      </w:pPr>
      <w:r w:rsidRPr="007042E9">
        <w:rPr>
          <w:rFonts w:eastAsia="Calibri"/>
        </w:rPr>
        <w:t xml:space="preserve">A számlát az általános forgalmi adóról szóló törvény (2007. évi CXXVII. törvény) és az adózás rendjéről szóló 2003. évi XCII. törvény 36/A. § szerint kell kiállítani. </w:t>
      </w:r>
    </w:p>
    <w:p w:rsidR="00FE3B7B" w:rsidRPr="0018089E" w:rsidRDefault="00FE3B7B" w:rsidP="00FE3B7B">
      <w:pPr>
        <w:spacing w:after="240"/>
        <w:ind w:left="644"/>
        <w:jc w:val="both"/>
        <w:rPr>
          <w:bCs/>
          <w:iCs/>
        </w:rPr>
      </w:pPr>
      <w:r w:rsidRPr="00516970">
        <w:rPr>
          <w:b/>
        </w:rPr>
        <w:t>6.7.6.</w:t>
      </w:r>
      <w:r>
        <w:t xml:space="preserve"> </w:t>
      </w:r>
      <w:r w:rsidRPr="00445180">
        <w:t>Minden</w:t>
      </w:r>
      <w:r w:rsidRPr="00B31ED6">
        <w:rPr>
          <w:rFonts w:eastAsia="Calibri"/>
        </w:rPr>
        <w:t xml:space="preserve"> számla példányhoz csatolni kell minden olyan okmányt, ami a számla összegét befolyásolhatja, valamint a kiállítás időpontjától számított 30 napnál nem ré</w:t>
      </w:r>
      <w:r w:rsidRPr="007B7DED">
        <w:rPr>
          <w:bCs/>
          <w:iCs/>
        </w:rPr>
        <w:t>gebbi nemlegesnek minősülő adóigazolást.</w:t>
      </w:r>
      <w:r>
        <w:rPr>
          <w:bCs/>
          <w:iCs/>
        </w:rPr>
        <w:t xml:space="preserve"> </w:t>
      </w:r>
      <w:r w:rsidRPr="00451676">
        <w:t xml:space="preserve">Amennyiben </w:t>
      </w:r>
      <w:r>
        <w:t>Tervező</w:t>
      </w:r>
      <w:r w:rsidRPr="00451676">
        <w:t>  szerepel a köztartozásmentes adózói adatbázisban, úgy az adózás rendjéről szóló 2003. évi XCII. törvény 85/A. § (7) bekezdése alapján elegendő annak tényére való hivatkozás.</w:t>
      </w:r>
    </w:p>
    <w:p w:rsidR="00FE3B7B" w:rsidRDefault="00FE3B7B" w:rsidP="00FE3B7B">
      <w:pPr>
        <w:numPr>
          <w:ilvl w:val="1"/>
          <w:numId w:val="65"/>
        </w:numPr>
        <w:spacing w:after="240"/>
        <w:ind w:hanging="644"/>
        <w:jc w:val="both"/>
        <w:rPr>
          <w:szCs w:val="20"/>
        </w:rPr>
      </w:pPr>
      <w:r>
        <w:rPr>
          <w:szCs w:val="20"/>
        </w:rPr>
        <w:t>A számlán az alábbi kifizetőhelyet kell feltüntetni:</w:t>
      </w:r>
    </w:p>
    <w:p w:rsidR="00FE3B7B" w:rsidRDefault="00FE3B7B" w:rsidP="00FE3B7B">
      <w:pPr>
        <w:widowControl w:val="0"/>
        <w:autoSpaceDE w:val="0"/>
        <w:autoSpaceDN w:val="0"/>
        <w:adjustRightInd w:val="0"/>
        <w:ind w:left="2136" w:firstLine="696"/>
        <w:jc w:val="both"/>
        <w:rPr>
          <w:b/>
        </w:rPr>
      </w:pPr>
      <w:r>
        <w:rPr>
          <w:b/>
        </w:rPr>
        <w:t xml:space="preserve">HM Védelemgazdasági Hivatal </w:t>
      </w:r>
    </w:p>
    <w:p w:rsidR="00FE3B7B" w:rsidRDefault="00FE3B7B" w:rsidP="00FE3B7B">
      <w:pPr>
        <w:widowControl w:val="0"/>
        <w:autoSpaceDE w:val="0"/>
        <w:autoSpaceDN w:val="0"/>
        <w:adjustRightInd w:val="0"/>
        <w:ind w:left="720"/>
        <w:jc w:val="both"/>
      </w:pPr>
      <w:r>
        <w:t xml:space="preserve">Számlaszáma: </w:t>
      </w:r>
      <w:r>
        <w:tab/>
        <w:t xml:space="preserve">10023002 – </w:t>
      </w:r>
      <w:r>
        <w:rPr>
          <w:szCs w:val="20"/>
        </w:rPr>
        <w:t>00333520</w:t>
      </w:r>
      <w:r>
        <w:t>–00000000</w:t>
      </w:r>
    </w:p>
    <w:p w:rsidR="00FE3B7B" w:rsidRDefault="00FE3B7B" w:rsidP="00FE3B7B">
      <w:pPr>
        <w:widowControl w:val="0"/>
        <w:autoSpaceDE w:val="0"/>
        <w:autoSpaceDN w:val="0"/>
        <w:adjustRightInd w:val="0"/>
        <w:ind w:left="720"/>
        <w:jc w:val="both"/>
      </w:pPr>
      <w:r>
        <w:t>Adószám:</w:t>
      </w:r>
      <w:r>
        <w:tab/>
      </w:r>
      <w:r>
        <w:tab/>
        <w:t>15714015-2-51</w:t>
      </w:r>
    </w:p>
    <w:p w:rsidR="00FE3B7B" w:rsidRDefault="00FE3B7B" w:rsidP="00FE3B7B">
      <w:pPr>
        <w:widowControl w:val="0"/>
        <w:autoSpaceDE w:val="0"/>
        <w:autoSpaceDN w:val="0"/>
        <w:adjustRightInd w:val="0"/>
        <w:ind w:left="720"/>
        <w:jc w:val="both"/>
      </w:pPr>
      <w:r>
        <w:t xml:space="preserve">Cím: </w:t>
      </w:r>
      <w:r>
        <w:tab/>
      </w:r>
      <w:r>
        <w:tab/>
      </w:r>
      <w:r>
        <w:tab/>
        <w:t>1135 Budapest, Lehel u. 35-37.</w:t>
      </w:r>
    </w:p>
    <w:p w:rsidR="00FE3B7B" w:rsidRDefault="00FE3B7B" w:rsidP="00FE3B7B">
      <w:pPr>
        <w:widowControl w:val="0"/>
        <w:tabs>
          <w:tab w:val="left" w:pos="2448"/>
        </w:tabs>
        <w:autoSpaceDE w:val="0"/>
        <w:autoSpaceDN w:val="0"/>
        <w:adjustRightInd w:val="0"/>
        <w:jc w:val="both"/>
        <w:rPr>
          <w:bCs/>
        </w:rPr>
      </w:pPr>
    </w:p>
    <w:p w:rsidR="00FE3B7B" w:rsidRDefault="00FE3B7B" w:rsidP="00FE3B7B">
      <w:pPr>
        <w:numPr>
          <w:ilvl w:val="1"/>
          <w:numId w:val="65"/>
        </w:numPr>
        <w:spacing w:after="240"/>
        <w:ind w:hanging="644"/>
        <w:jc w:val="both"/>
        <w:rPr>
          <w:szCs w:val="20"/>
        </w:rPr>
      </w:pPr>
      <w:r>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a kézhezvételétől számított 30 naptári napon belül esedékes.</w:t>
      </w:r>
    </w:p>
    <w:p w:rsidR="00FE3B7B" w:rsidRDefault="00FE3B7B" w:rsidP="00FE3B7B">
      <w:pPr>
        <w:numPr>
          <w:ilvl w:val="1"/>
          <w:numId w:val="65"/>
        </w:numPr>
        <w:spacing w:after="240"/>
        <w:ind w:hanging="644"/>
        <w:jc w:val="both"/>
        <w:rPr>
          <w:szCs w:val="20"/>
        </w:rPr>
      </w:pPr>
      <w:r>
        <w:rPr>
          <w:szCs w:val="20"/>
        </w:rPr>
        <w:t>Megrendelő hi</w:t>
      </w:r>
      <w:r w:rsidR="004B47EB">
        <w:rPr>
          <w:szCs w:val="20"/>
        </w:rPr>
        <w:t>vatkozik a Kbt. 135. § (1) és (5</w:t>
      </w:r>
      <w:r>
        <w:rPr>
          <w:szCs w:val="20"/>
        </w:rPr>
        <w:t xml:space="preserve">)-(6) bekezdéseire, valamint a </w:t>
      </w:r>
      <w:r w:rsidRPr="006D059A">
        <w:rPr>
          <w:szCs w:val="20"/>
        </w:rPr>
        <w:t>Ptk. 6:130.§ (1)-(2) bekezdésére, az Art. 36/A.§-ra.</w:t>
      </w:r>
    </w:p>
    <w:p w:rsidR="00FE3B7B" w:rsidRDefault="00FE3B7B" w:rsidP="00FE3B7B">
      <w:pPr>
        <w:numPr>
          <w:ilvl w:val="0"/>
          <w:numId w:val="65"/>
        </w:numPr>
        <w:spacing w:before="360" w:after="360"/>
        <w:ind w:left="714" w:hanging="357"/>
        <w:jc w:val="center"/>
        <w:rPr>
          <w:b/>
          <w:bCs/>
        </w:rPr>
      </w:pPr>
      <w:r>
        <w:rPr>
          <w:b/>
          <w:bCs/>
        </w:rPr>
        <w:t>A Felek jogai és kötelezettségei</w:t>
      </w:r>
    </w:p>
    <w:p w:rsidR="00FE3B7B" w:rsidRDefault="00FE3B7B" w:rsidP="00FE3B7B">
      <w:pPr>
        <w:numPr>
          <w:ilvl w:val="1"/>
          <w:numId w:val="65"/>
        </w:numPr>
        <w:spacing w:before="120" w:after="240"/>
        <w:ind w:left="646" w:hanging="646"/>
        <w:jc w:val="both"/>
        <w:rPr>
          <w:rFonts w:eastAsia="TimesNewRomanPSMT"/>
        </w:rPr>
      </w:pPr>
      <w:r w:rsidRPr="007C202D">
        <w:rPr>
          <w:bCs/>
        </w:rPr>
        <w:t>Tervező</w:t>
      </w:r>
      <w:r>
        <w:rPr>
          <w:rFonts w:eastAsia="TimesNewRomanPSMT"/>
        </w:rPr>
        <w:t xml:space="preserve"> kötelezettségei:</w:t>
      </w:r>
    </w:p>
    <w:p w:rsidR="00FE3B7B" w:rsidRPr="007C202D"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sidRPr="007C202D">
        <w:rPr>
          <w:rFonts w:eastAsia="TimesNewRomanPSMT"/>
        </w:rPr>
        <w:t>Meglévő adatok összegyűjtése (helyszínre vonatkozó információk), rendszerezése, értékelése;</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Konzultáció a Megrendelővel, az illetékes hatóságokkal: a beavatkozási terv tartalmának véglegesítése és a szükségesnek tartott helyszíni munkák megkezdése előtt;</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 tényfeltárási záródokumentáció, műszaki beavatkozási-, vízjogi létesítési engedélyezési tervek, bontási terv elkészítése a vonatkozó jogszabályokban rögzített tartalommal;</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Engedélyezési tervdokumentációk hatóság általi jóváhagyatása, az engedélyek beszerzése;</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Az engedélyezési eljárásokhoz szükséges frissességű tulajdoni lapok és birtokhatár sarokpontok beszerzésének költsége Tervezőt terheli;</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 tenderdokumentációk elkészítése a vonatkozó jogszabályoknak megfelelő műszaki tartalommal;</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 tervezési munkálatokhoz szükséges laboratóriumi és mintavételi munkákat végző laboratóriumnak akkreditációval kell rendelkeznie;</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 munkák megkezdését megelőzően 10 munkanappal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 xml:space="preserve">A munkavégzés során fokozott figyelemmel kell lenni a környezet tisztaságára. </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A jelen műszaki dokumentációban előírt jelentések elkészítése és benyújtása a Megrendelőnek;</w:t>
      </w:r>
    </w:p>
    <w:p w:rsidR="00FE3B7B" w:rsidRDefault="00FE3B7B" w:rsidP="00FE3B7B">
      <w:pPr>
        <w:pStyle w:val="Listaszerbekezds"/>
        <w:numPr>
          <w:ilvl w:val="2"/>
          <w:numId w:val="68"/>
        </w:numPr>
        <w:autoSpaceDE w:val="0"/>
        <w:autoSpaceDN w:val="0"/>
        <w:adjustRightInd w:val="0"/>
        <w:spacing w:after="120"/>
        <w:ind w:left="1560" w:hanging="880"/>
        <w:contextualSpacing w:val="0"/>
        <w:jc w:val="both"/>
        <w:rPr>
          <w:rFonts w:eastAsia="TimesNewRomanPSMT"/>
        </w:rPr>
      </w:pPr>
      <w:r>
        <w:rPr>
          <w:rFonts w:eastAsia="TimesNewRomanPSMT"/>
        </w:rPr>
        <w:t>Folyamatos kapcsolattartás, lényegi egyeztetésekről jegyzőkönyv vagy emlékeztető készítése;</w:t>
      </w:r>
    </w:p>
    <w:p w:rsidR="00FE3B7B" w:rsidRPr="00F3301B" w:rsidRDefault="00FE3B7B" w:rsidP="00FE3B7B">
      <w:pPr>
        <w:numPr>
          <w:ilvl w:val="1"/>
          <w:numId w:val="65"/>
        </w:numPr>
        <w:spacing w:before="120" w:after="240"/>
        <w:ind w:left="646" w:hanging="646"/>
        <w:jc w:val="both"/>
        <w:rPr>
          <w:bCs/>
        </w:rPr>
      </w:pPr>
      <w:r>
        <w:rPr>
          <w:bCs/>
        </w:rPr>
        <w:t>Tervező</w:t>
      </w:r>
      <w:r w:rsidRPr="00F83353">
        <w:rPr>
          <w:bCs/>
        </w:rPr>
        <w:t xml:space="preserve"> a Tervezési szerződés, illetve Megrendelő utasításai szerint köteles eljárni. Megrendelő utasítása nem terjedhet ki a munka megszervezésére, illetőleg nem teheti a teljesítést terhesebbé. </w:t>
      </w:r>
    </w:p>
    <w:p w:rsidR="00FE3B7B" w:rsidRPr="00F83353" w:rsidRDefault="00FE3B7B" w:rsidP="00FE3B7B">
      <w:pPr>
        <w:numPr>
          <w:ilvl w:val="1"/>
          <w:numId w:val="65"/>
        </w:numPr>
        <w:spacing w:before="120" w:after="240"/>
        <w:ind w:left="646" w:hanging="646"/>
        <w:jc w:val="both"/>
        <w:rPr>
          <w:bCs/>
        </w:rPr>
      </w:pPr>
      <w:r w:rsidRPr="00F83353">
        <w:rPr>
          <w:bCs/>
        </w:rPr>
        <w:t xml:space="preserve">Ha a Megrendelő célszerűtlen vagy szakszerűtlen utasítást ad, erre </w:t>
      </w:r>
      <w:r>
        <w:rPr>
          <w:bCs/>
        </w:rPr>
        <w:t>Tervező</w:t>
      </w:r>
      <w:r w:rsidRPr="00F83353">
        <w:rPr>
          <w:bCs/>
        </w:rPr>
        <w:t xml:space="preserve"> köteles őt figyelmeztetni. A figyelmeztetés elmulasztásából eredő kárért </w:t>
      </w:r>
      <w:r>
        <w:rPr>
          <w:rFonts w:eastAsia="TimesNewRomanPSMT"/>
        </w:rPr>
        <w:t>Tervező</w:t>
      </w:r>
      <w:r w:rsidRPr="00F83353">
        <w:rPr>
          <w:bCs/>
        </w:rPr>
        <w:t xml:space="preserve"> felelős. Ha azonban Megrendelő a figyelmeztetés ellenére utasítását fenntartja, akkor a Megrendelő utasítása szerint a Megrendelő kockázatára köteles a tevékenységét folytatni.</w:t>
      </w:r>
    </w:p>
    <w:p w:rsidR="00FE3B7B" w:rsidRDefault="00FE3B7B" w:rsidP="00FE3B7B">
      <w:pPr>
        <w:numPr>
          <w:ilvl w:val="1"/>
          <w:numId w:val="65"/>
        </w:numPr>
        <w:spacing w:after="240"/>
        <w:ind w:hanging="644"/>
        <w:jc w:val="both"/>
        <w:rPr>
          <w:bCs/>
        </w:rPr>
      </w:pPr>
      <w:r>
        <w:t xml:space="preserve">Megrendelő Tervező külön írásbeli kérelmére biztosíthatja a tárgyi feladat végrehajtásához </w:t>
      </w:r>
      <w:r>
        <w:rPr>
          <w:bCs/>
        </w:rPr>
        <w:t>szükséges helyszíni előkészítő munkák, illetve feltáráson alapuló felmérés lehetőségét.</w:t>
      </w:r>
    </w:p>
    <w:p w:rsidR="00FE3B7B" w:rsidRDefault="00FE3B7B" w:rsidP="00FE3B7B">
      <w:pPr>
        <w:spacing w:after="240"/>
        <w:ind w:left="644"/>
        <w:jc w:val="both"/>
        <w:rPr>
          <w:bCs/>
        </w:rPr>
      </w:pPr>
      <w:r w:rsidRPr="009D0061">
        <w:rPr>
          <w:rFonts w:eastAsia="TimesNewRomanPSMT"/>
        </w:rPr>
        <w:t>Honvédségi területen történő beléptetés szabályai</w:t>
      </w:r>
      <w:r>
        <w:rPr>
          <w:rFonts w:eastAsia="TimesNewRomanPSMT"/>
        </w:rPr>
        <w:t>:</w:t>
      </w:r>
    </w:p>
    <w:p w:rsidR="00FE3B7B" w:rsidRPr="00B65F07" w:rsidRDefault="00FE3B7B" w:rsidP="00FE3B7B">
      <w:pPr>
        <w:pStyle w:val="Listaszerbekezds"/>
        <w:numPr>
          <w:ilvl w:val="1"/>
          <w:numId w:val="52"/>
        </w:numPr>
        <w:spacing w:after="120"/>
        <w:ind w:left="1134" w:hanging="357"/>
        <w:contextualSpacing w:val="0"/>
        <w:jc w:val="both"/>
        <w:rPr>
          <w:bCs/>
        </w:rPr>
      </w:pPr>
      <w:r w:rsidRPr="00B65F07">
        <w:rPr>
          <w:bCs/>
        </w:rPr>
        <w:t>Tervező</w:t>
      </w:r>
      <w:r>
        <w:t xml:space="preserve"> köteles betartani a honvédségi területen történő munkavégzés alábbi szabályait:</w:t>
      </w:r>
    </w:p>
    <w:p w:rsidR="00FE3B7B" w:rsidRPr="00B65F07" w:rsidRDefault="00FE3B7B" w:rsidP="00FE3B7B">
      <w:pPr>
        <w:pStyle w:val="Listaszerbekezds"/>
        <w:numPr>
          <w:ilvl w:val="1"/>
          <w:numId w:val="23"/>
        </w:numPr>
        <w:ind w:left="1418"/>
        <w:jc w:val="both"/>
        <w:rPr>
          <w:bCs/>
        </w:rPr>
      </w:pPr>
      <w:r w:rsidRPr="00B65F07">
        <w:rPr>
          <w:bCs/>
        </w:rPr>
        <w:t>A munkaterületre történő belépés, illetve a gépjárművel történő anyagszállítás a helyi üzemeltetővel történt egyeztetés után lehetséges.</w:t>
      </w:r>
    </w:p>
    <w:p w:rsidR="00FE3B7B" w:rsidRDefault="00FE3B7B" w:rsidP="00FE3B7B">
      <w:pPr>
        <w:ind w:left="1418"/>
        <w:jc w:val="both"/>
        <w:rPr>
          <w:bCs/>
        </w:rPr>
      </w:pPr>
      <w:r>
        <w:rPr>
          <w:bCs/>
        </w:rPr>
        <w:t xml:space="preserve">Belépési engedély biztosításához az alábbi adatok írásban történő leadása szükséges: </w:t>
      </w:r>
    </w:p>
    <w:p w:rsidR="00FE3B7B" w:rsidRDefault="00FE3B7B" w:rsidP="00FE3B7B">
      <w:pPr>
        <w:pStyle w:val="Listaszerbekezds"/>
        <w:numPr>
          <w:ilvl w:val="0"/>
          <w:numId w:val="41"/>
        </w:numPr>
        <w:ind w:left="2127"/>
        <w:contextualSpacing w:val="0"/>
        <w:jc w:val="both"/>
        <w:rPr>
          <w:bCs/>
        </w:rPr>
      </w:pPr>
      <w:r w:rsidRPr="00DB3685">
        <w:rPr>
          <w:bCs/>
        </w:rPr>
        <w:t>munkát végzők személyi adatai (név; anyja neve; szül. hely, idő; lakcím; szem. ig. száma);</w:t>
      </w:r>
    </w:p>
    <w:p w:rsidR="00FE3B7B" w:rsidRDefault="00FE3B7B" w:rsidP="00FE3B7B">
      <w:pPr>
        <w:pStyle w:val="Listaszerbekezds"/>
        <w:numPr>
          <w:ilvl w:val="0"/>
          <w:numId w:val="41"/>
        </w:numPr>
        <w:ind w:left="2127"/>
        <w:contextualSpacing w:val="0"/>
        <w:jc w:val="both"/>
        <w:rPr>
          <w:bCs/>
        </w:rPr>
      </w:pPr>
      <w:r w:rsidRPr="00DB3685">
        <w:rPr>
          <w:bCs/>
        </w:rPr>
        <w:t>anyagszállítást gépjárművezetők és rakodók személyi adatai (mint fent);</w:t>
      </w:r>
    </w:p>
    <w:p w:rsidR="00FE3B7B" w:rsidRPr="00DB3685" w:rsidRDefault="00FE3B7B" w:rsidP="00FE3B7B">
      <w:pPr>
        <w:pStyle w:val="Listaszerbekezds"/>
        <w:numPr>
          <w:ilvl w:val="0"/>
          <w:numId w:val="41"/>
        </w:numPr>
        <w:ind w:left="2127"/>
        <w:contextualSpacing w:val="0"/>
        <w:jc w:val="both"/>
        <w:rPr>
          <w:bCs/>
        </w:rPr>
      </w:pPr>
      <w:r w:rsidRPr="00DB3685">
        <w:rPr>
          <w:bCs/>
        </w:rPr>
        <w:t>anyagot szállító gépjárművek típusa, rendszáma és színe.</w:t>
      </w:r>
    </w:p>
    <w:p w:rsidR="00FE3B7B" w:rsidRDefault="00FE3B7B" w:rsidP="00FE3B7B">
      <w:pPr>
        <w:ind w:left="1418"/>
        <w:jc w:val="both"/>
        <w:rPr>
          <w:bCs/>
        </w:rPr>
      </w:pPr>
      <w:r>
        <w:rPr>
          <w:bCs/>
        </w:rPr>
        <w:t>Belépési engedéllyel nem rendelkező személyeknek és gépjárműveknek az objektum területére történő beengedését a porta/őrség megtagadja, ezért a Tervező többletköltséget nem számíthat fel, akadályoztatást nem jelenthet.</w:t>
      </w:r>
    </w:p>
    <w:p w:rsidR="00FE3B7B" w:rsidRDefault="00FE3B7B" w:rsidP="00FE3B7B">
      <w:pPr>
        <w:pStyle w:val="Listaszerbekezds"/>
        <w:numPr>
          <w:ilvl w:val="1"/>
          <w:numId w:val="23"/>
        </w:numPr>
        <w:ind w:left="1418"/>
        <w:jc w:val="both"/>
        <w:rPr>
          <w:bCs/>
        </w:rPr>
      </w:pPr>
      <w:r>
        <w:rPr>
          <w:bCs/>
        </w:rPr>
        <w:t>Tervező dolgozói a munkaterületre történő ki–be közlekedés során a közlekedési és a kapcsolódó balesetvédelmi – munkavédelmi előírásokat kötelesek betartani és betartatni.</w:t>
      </w:r>
    </w:p>
    <w:p w:rsidR="00FE3B7B" w:rsidRDefault="00FE3B7B" w:rsidP="00FE3B7B">
      <w:pPr>
        <w:pStyle w:val="Listaszerbekezds"/>
        <w:numPr>
          <w:ilvl w:val="1"/>
          <w:numId w:val="23"/>
        </w:numPr>
        <w:spacing w:after="120"/>
        <w:ind w:left="1417" w:hanging="357"/>
        <w:contextualSpacing w:val="0"/>
        <w:jc w:val="both"/>
        <w:rPr>
          <w:bCs/>
        </w:rPr>
      </w:pPr>
      <w:r>
        <w:rPr>
          <w:bCs/>
        </w:rPr>
        <w:t>Tervezőnek gondoskodnia kell a munkaterület folyamatos takarításáról, tisztán tartásáról.</w:t>
      </w:r>
    </w:p>
    <w:p w:rsidR="00FE3B7B" w:rsidRDefault="00FE3B7B" w:rsidP="00FE3B7B">
      <w:pPr>
        <w:pStyle w:val="Listaszerbekezds"/>
        <w:numPr>
          <w:ilvl w:val="1"/>
          <w:numId w:val="52"/>
        </w:numPr>
        <w:spacing w:after="120"/>
        <w:ind w:left="1134" w:hanging="357"/>
        <w:contextualSpacing w:val="0"/>
        <w:jc w:val="both"/>
        <w:rPr>
          <w:bCs/>
        </w:rPr>
      </w:pPr>
      <w:r>
        <w:rPr>
          <w:bCs/>
        </w:rPr>
        <w:t>Anyagok, szerszámok tárolására az objektum vezetője biztosít helyiséget, illetve bekeríthető felvonulási területet.</w:t>
      </w:r>
    </w:p>
    <w:p w:rsidR="00FE3B7B" w:rsidRDefault="00FE3B7B" w:rsidP="00FE3B7B">
      <w:pPr>
        <w:pStyle w:val="Listaszerbekezds"/>
        <w:numPr>
          <w:ilvl w:val="1"/>
          <w:numId w:val="52"/>
        </w:numPr>
        <w:spacing w:after="120"/>
        <w:ind w:left="1134" w:hanging="357"/>
        <w:contextualSpacing w:val="0"/>
        <w:jc w:val="both"/>
        <w:rPr>
          <w:bCs/>
        </w:rPr>
      </w:pPr>
      <w:r>
        <w:rPr>
          <w:bCs/>
        </w:rPr>
        <w:t>A munkaterületként átvett helyiségek állagmegóvása a helyiségekben, illetve a szabadban tárolt, valamint a már beépített anyagok őrzése a Tervező feladata.</w:t>
      </w:r>
    </w:p>
    <w:p w:rsidR="00FE3B7B" w:rsidRDefault="00FE3B7B" w:rsidP="00FE3B7B">
      <w:pPr>
        <w:pStyle w:val="Listaszerbekezds"/>
        <w:numPr>
          <w:ilvl w:val="1"/>
          <w:numId w:val="52"/>
        </w:numPr>
        <w:spacing w:after="120"/>
        <w:ind w:left="1134" w:hanging="357"/>
        <w:contextualSpacing w:val="0"/>
        <w:jc w:val="both"/>
        <w:rPr>
          <w:bCs/>
        </w:rPr>
      </w:pPr>
      <w:r>
        <w:rPr>
          <w:bCs/>
        </w:rPr>
        <w:t>Bontási törmelék és egyéb hulladék folyamatos, rendszeres elszállításáról, a munka- és felvonulási terület rendben tartásáról Tervező köteles gondoskodni, saját költsége terhére.</w:t>
      </w:r>
    </w:p>
    <w:p w:rsidR="00FE3B7B" w:rsidRDefault="00FE3B7B" w:rsidP="00FE3B7B">
      <w:pPr>
        <w:pStyle w:val="Listaszerbekezds"/>
        <w:numPr>
          <w:ilvl w:val="1"/>
          <w:numId w:val="52"/>
        </w:numPr>
        <w:spacing w:after="120"/>
        <w:ind w:left="1134" w:hanging="357"/>
        <w:contextualSpacing w:val="0"/>
        <w:jc w:val="both"/>
        <w:rPr>
          <w:bCs/>
        </w:rPr>
      </w:pPr>
      <w:r>
        <w:rPr>
          <w:bCs/>
        </w:rPr>
        <w:t>Munkavégzés, illetve anyagtárolás során az adott területre vonatkozó tűzvédelmi szabályok betartása kötelező. A munkavégzés során szükséges nyílt láng használatára írásban kell tűzgyújtási engedélyt kérni az objektum vezetőjétől.</w:t>
      </w:r>
    </w:p>
    <w:p w:rsidR="00FE3B7B" w:rsidRDefault="00FE3B7B" w:rsidP="00FE3B7B">
      <w:pPr>
        <w:pStyle w:val="Listaszerbekezds"/>
        <w:numPr>
          <w:ilvl w:val="1"/>
          <w:numId w:val="52"/>
        </w:numPr>
        <w:spacing w:after="120"/>
        <w:ind w:left="1134" w:hanging="357"/>
        <w:contextualSpacing w:val="0"/>
        <w:jc w:val="both"/>
        <w:rPr>
          <w:bCs/>
        </w:rPr>
      </w:pPr>
      <w:r>
        <w:rPr>
          <w:bCs/>
        </w:rPr>
        <w:t xml:space="preserve">Tervező köteles saját költsége terhére a veszélyes hulladéknak számító anyagokat gyűjteni, tárolni, illetve a </w:t>
      </w:r>
      <w:r w:rsidRPr="00DF6796">
        <w:rPr>
          <w:bCs/>
        </w:rPr>
        <w:t xml:space="preserve">helyszínről folyamatosan elszállítani a </w:t>
      </w:r>
      <w:r w:rsidRPr="00B65F07">
        <w:rPr>
          <w:bCs/>
        </w:rPr>
        <w:t xml:space="preserve">225/2015. (VIII. 7.) Korm. rendelet </w:t>
      </w:r>
      <w:r w:rsidRPr="00DF6796">
        <w:rPr>
          <w:bCs/>
        </w:rPr>
        <w:t>értelmében.</w:t>
      </w:r>
    </w:p>
    <w:p w:rsidR="00FE3B7B" w:rsidRDefault="00FE3B7B" w:rsidP="00FE3B7B">
      <w:pPr>
        <w:pStyle w:val="Listaszerbekezds"/>
        <w:numPr>
          <w:ilvl w:val="1"/>
          <w:numId w:val="52"/>
        </w:numPr>
        <w:spacing w:after="120"/>
        <w:ind w:left="1134" w:hanging="357"/>
        <w:contextualSpacing w:val="0"/>
        <w:jc w:val="both"/>
        <w:rPr>
          <w:bCs/>
        </w:rPr>
      </w:pPr>
      <w:r>
        <w:rPr>
          <w:bCs/>
        </w:rPr>
        <w:t>Az objektum üzemeltetőjével történő előzetes egyeztetést követően, Tervezőnek lehetősége van hosszabbított, vagy két műszakban történő, esetleges szombati és vasárnapi munkavégzésre is.</w:t>
      </w:r>
    </w:p>
    <w:p w:rsidR="00FE3B7B" w:rsidRDefault="00FE3B7B" w:rsidP="00FE3B7B">
      <w:pPr>
        <w:pStyle w:val="Listaszerbekezds"/>
        <w:numPr>
          <w:ilvl w:val="1"/>
          <w:numId w:val="52"/>
        </w:numPr>
        <w:spacing w:after="120"/>
        <w:ind w:left="1134" w:hanging="357"/>
        <w:contextualSpacing w:val="0"/>
        <w:jc w:val="both"/>
        <w:rPr>
          <w:bCs/>
        </w:rPr>
      </w:pPr>
      <w:r>
        <w:rPr>
          <w:bCs/>
        </w:rPr>
        <w:t>Tervező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rsidR="00FE3B7B" w:rsidRPr="00EB39B6" w:rsidRDefault="00FE3B7B" w:rsidP="00FE3B7B">
      <w:pPr>
        <w:numPr>
          <w:ilvl w:val="1"/>
          <w:numId w:val="65"/>
        </w:numPr>
        <w:spacing w:before="120" w:after="240"/>
        <w:ind w:left="646" w:hanging="646"/>
        <w:jc w:val="both"/>
      </w:pPr>
      <w:r>
        <w:t>Tervező kijelenti, hogy rendelkezik</w:t>
      </w:r>
      <w:r w:rsidRPr="00EB39B6">
        <w:t xml:space="preserve"> érvényes, tervezői hibákból fakadó környezeti kármentesítés tervezése tárgyú, </w:t>
      </w:r>
      <w:r>
        <w:t xml:space="preserve">1-2. rk. szerinti érték </w:t>
      </w:r>
      <w:r w:rsidRPr="00B07E8E">
        <w:t xml:space="preserve">/ káresemény, és </w:t>
      </w:r>
      <w:r>
        <w:t xml:space="preserve">1-2. rk. szerinti érték </w:t>
      </w:r>
      <w:r w:rsidRPr="00B07E8E">
        <w:t xml:space="preserve">/ kárév biztosítási </w:t>
      </w:r>
      <w:r w:rsidRPr="00F1620C">
        <w:rPr>
          <w:bCs/>
        </w:rPr>
        <w:t>összegig</w:t>
      </w:r>
      <w:r w:rsidRPr="00B07E8E">
        <w:t xml:space="preserve"> terjedő tervezői felelősségbiztosítás</w:t>
      </w:r>
      <w:r>
        <w:t>i szerződéssel, vagy meglévő biztosítását a szerződés tárgyára, a fenti összegig kiterjesztette.</w:t>
      </w:r>
    </w:p>
    <w:p w:rsidR="00FE3B7B" w:rsidRDefault="00FE3B7B" w:rsidP="00FE3B7B">
      <w:pPr>
        <w:numPr>
          <w:ilvl w:val="1"/>
          <w:numId w:val="65"/>
        </w:numPr>
        <w:spacing w:before="120" w:after="120"/>
        <w:ind w:left="646" w:hanging="646"/>
        <w:jc w:val="both"/>
        <w:rPr>
          <w:bCs/>
        </w:rPr>
      </w:pPr>
      <w:r>
        <w:rPr>
          <w:bCs/>
        </w:rPr>
        <w:t>Biztonsági feltételek:</w:t>
      </w:r>
    </w:p>
    <w:p w:rsidR="00FE3B7B" w:rsidRDefault="00FE3B7B" w:rsidP="00FE3B7B">
      <w:pPr>
        <w:spacing w:after="120"/>
        <w:ind w:left="646"/>
        <w:jc w:val="both"/>
      </w:pPr>
      <w:r>
        <w:rPr>
          <w:bCs/>
        </w:rPr>
        <w:t>Tervezőnek</w:t>
      </w:r>
      <w:r>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FE3B7B" w:rsidRDefault="00FE3B7B" w:rsidP="00FE3B7B">
      <w:pPr>
        <w:pStyle w:val="Listaszerbekezds"/>
        <w:numPr>
          <w:ilvl w:val="2"/>
          <w:numId w:val="40"/>
        </w:numPr>
        <w:spacing w:before="120"/>
        <w:ind w:left="1276" w:hanging="283"/>
        <w:contextualSpacing w:val="0"/>
        <w:jc w:val="both"/>
        <w:rPr>
          <w:lang w:eastAsia="en-GB"/>
        </w:rPr>
      </w:pPr>
      <w:r>
        <w:t xml:space="preserve">219/2004. (VII. 21.) Korm. rendelet a </w:t>
      </w:r>
      <w:r w:rsidRPr="00181475">
        <w:rPr>
          <w:bCs/>
        </w:rPr>
        <w:t>felszín alatti vizek védelméről</w:t>
      </w:r>
    </w:p>
    <w:p w:rsidR="00FE3B7B" w:rsidRPr="00763B43" w:rsidRDefault="00FE3B7B" w:rsidP="00FE3B7B">
      <w:pPr>
        <w:pStyle w:val="Cmsor1"/>
        <w:numPr>
          <w:ilvl w:val="0"/>
          <w:numId w:val="40"/>
        </w:numPr>
        <w:spacing w:before="120" w:after="0"/>
        <w:ind w:left="1276" w:hanging="357"/>
        <w:jc w:val="both"/>
        <w:rPr>
          <w:rFonts w:ascii="Times New Roman" w:hAnsi="Times New Roman"/>
          <w:b w:val="0"/>
          <w:sz w:val="24"/>
        </w:rPr>
      </w:pPr>
      <w:bookmarkStart w:id="21" w:name="_Toc502064563"/>
      <w:r w:rsidRPr="00277E48">
        <w:rPr>
          <w:rFonts w:ascii="Times New Roman" w:hAnsi="Times New Roman"/>
          <w:b w:val="0"/>
          <w:sz w:val="24"/>
        </w:rPr>
        <w:t>6/2009. (IV. 14.) KvVM-EüM-FVM együttes rendelet a földtani közeg és a felszín alatti víz szennyezéssel szembeni védelméhez szükséges határértékekről és a szennyezések méréséről</w:t>
      </w:r>
      <w:bookmarkEnd w:id="21"/>
    </w:p>
    <w:p w:rsidR="00FE3B7B" w:rsidRPr="0013635E" w:rsidRDefault="00FE3B7B" w:rsidP="00FE3B7B">
      <w:pPr>
        <w:pStyle w:val="Listaszerbekezds"/>
        <w:numPr>
          <w:ilvl w:val="2"/>
          <w:numId w:val="40"/>
        </w:numPr>
        <w:spacing w:before="120"/>
        <w:ind w:left="1276" w:hanging="284"/>
        <w:contextualSpacing w:val="0"/>
        <w:jc w:val="both"/>
        <w:rPr>
          <w:bCs/>
          <w:lang w:eastAsia="en-GB"/>
        </w:rPr>
      </w:pPr>
      <w:r>
        <w:rPr>
          <w:lang w:eastAsia="en-GB"/>
        </w:rPr>
        <w:t xml:space="preserve">312/2012. (XI.8.) Korm. rendelet </w:t>
      </w:r>
      <w:r w:rsidRPr="0013635E">
        <w:rPr>
          <w:bCs/>
          <w:lang w:eastAsia="en-GB"/>
        </w:rPr>
        <w:t>az építésügyi és építésfelügyeleti hatósági eljárásokról és ellenőrzésekről, valamint az építésügyi hatósági szolgáltatásról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2004. évi CXL. törvény a közigazgatási hatósági eljárás és szolgáltatás általános szabályairól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2012. évi CLXXXV. törvény a hulladékról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1995. évi LIII. törvény a környezet védelmének általános szabályairól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191/2009. (IX.15.) Korm. rendelet az építőipari kivitelezési tevékenységről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322/2015. (X.30.) Korm. rendelet az építési beruházások, valamint az építési beruházásokhoz kapcsolódó Vállalkozói és mérnöki szolgáltatások közbeszerzésének részletes szabályairól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20/2006. (IV.5.) KvVM rendelet a hulladéklerakással, valamint a hulladéklerakóval kapcsolatos egyes szabályokról és feltételekről</w:t>
      </w:r>
    </w:p>
    <w:p w:rsidR="00FE3B7B" w:rsidRPr="006F5F08" w:rsidRDefault="00FE3B7B" w:rsidP="00FE3B7B">
      <w:pPr>
        <w:pStyle w:val="Listaszerbekezds"/>
        <w:numPr>
          <w:ilvl w:val="2"/>
          <w:numId w:val="40"/>
        </w:numPr>
        <w:spacing w:before="120"/>
        <w:ind w:left="1276" w:hanging="284"/>
        <w:contextualSpacing w:val="0"/>
        <w:jc w:val="both"/>
        <w:rPr>
          <w:bCs/>
          <w:lang w:eastAsia="en-GB"/>
        </w:rPr>
      </w:pPr>
      <w:r>
        <w:rPr>
          <w:lang w:eastAsia="en-GB"/>
        </w:rPr>
        <w:t xml:space="preserve">13/2015. (III.31.) BM rendelet </w:t>
      </w:r>
      <w:r w:rsidRPr="006F5F08">
        <w:rPr>
          <w:bCs/>
          <w:lang w:eastAsia="en-GB"/>
        </w:rPr>
        <w:t>a vízügyi és a vízvédelmi hatósági eljárások igazgatási szolgáltatási díjairól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2/2002. (I.23.) KÖM- FVM rendelet az érzékeny természeti területekre vonatkozó szabályokról</w:t>
      </w:r>
    </w:p>
    <w:p w:rsidR="00FE3B7B" w:rsidRPr="006F5F08" w:rsidRDefault="00FE3B7B" w:rsidP="00FE3B7B">
      <w:pPr>
        <w:pStyle w:val="Listaszerbekezds"/>
        <w:numPr>
          <w:ilvl w:val="2"/>
          <w:numId w:val="40"/>
        </w:numPr>
        <w:spacing w:before="120"/>
        <w:ind w:left="1276" w:hanging="284"/>
        <w:contextualSpacing w:val="0"/>
        <w:jc w:val="both"/>
        <w:rPr>
          <w:bCs/>
          <w:lang w:eastAsia="en-GB"/>
        </w:rPr>
      </w:pPr>
      <w:r>
        <w:rPr>
          <w:lang w:eastAsia="en-GB"/>
        </w:rPr>
        <w:t xml:space="preserve">225/2015. (VIII.7.) Korm. rendelet </w:t>
      </w:r>
      <w:r w:rsidRPr="006F5F08">
        <w:rPr>
          <w:bCs/>
          <w:lang w:eastAsia="en-GB"/>
        </w:rPr>
        <w:t>a veszélyes hulladékkal kapcsolatos egyes tevékenységek részletes szabályairól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6/2009. (IV.4.) KvVM- EüM- FVM együttes rendelet a földtani közeg és a felszín alatti víz szennyezéssel szembeni védelméhez szükséges határértékekről és a szennyezések mértékéről</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18/1996. (VI.13.) KHVM rendelet a vízjogi engedélyezési eljáráshoz</w:t>
      </w:r>
    </w:p>
    <w:p w:rsidR="00FE3B7B" w:rsidRDefault="00FE3B7B" w:rsidP="00FE3B7B">
      <w:pPr>
        <w:pStyle w:val="Listaszerbekezds"/>
        <w:numPr>
          <w:ilvl w:val="2"/>
          <w:numId w:val="40"/>
        </w:numPr>
        <w:spacing w:before="120"/>
        <w:ind w:left="1276" w:hanging="284"/>
        <w:contextualSpacing w:val="0"/>
        <w:jc w:val="both"/>
        <w:rPr>
          <w:lang w:eastAsia="en-GB"/>
        </w:rPr>
      </w:pPr>
      <w:r>
        <w:rPr>
          <w:lang w:eastAsia="en-GB"/>
        </w:rPr>
        <w:t>12/1996. (VII.4.) KTM rendelet a környezetvédelmi felülvizsgálat végzéséhez szükséges szakmai feltételekről és a feljogosítás módjáról, valamint a felülvizsgálat dokumentációjának tartalmi követelményeiről</w:t>
      </w:r>
    </w:p>
    <w:p w:rsidR="00FE3B7B" w:rsidRDefault="00FE3B7B" w:rsidP="00FE3B7B">
      <w:pPr>
        <w:pStyle w:val="Cmsor1"/>
        <w:numPr>
          <w:ilvl w:val="0"/>
          <w:numId w:val="40"/>
        </w:numPr>
        <w:spacing w:before="120" w:after="0"/>
        <w:ind w:left="1276" w:hanging="357"/>
        <w:jc w:val="both"/>
        <w:rPr>
          <w:rFonts w:ascii="Times New Roman" w:hAnsi="Times New Roman"/>
          <w:b w:val="0"/>
          <w:sz w:val="24"/>
          <w:szCs w:val="24"/>
        </w:rPr>
      </w:pPr>
      <w:bookmarkStart w:id="22" w:name="_Toc502064564"/>
      <w:r w:rsidRPr="00043563">
        <w:rPr>
          <w:rFonts w:ascii="Times New Roman" w:hAnsi="Times New Roman"/>
          <w:b w:val="0"/>
          <w:sz w:val="24"/>
          <w:szCs w:val="24"/>
        </w:rPr>
        <w:t>72/2013. (VIII. 27.) VM rendelet</w:t>
      </w:r>
      <w:r>
        <w:rPr>
          <w:rFonts w:ascii="Times New Roman" w:hAnsi="Times New Roman"/>
          <w:b w:val="0"/>
          <w:sz w:val="24"/>
          <w:szCs w:val="24"/>
        </w:rPr>
        <w:t xml:space="preserve"> </w:t>
      </w:r>
      <w:r w:rsidRPr="00043563">
        <w:rPr>
          <w:rFonts w:ascii="Times New Roman" w:hAnsi="Times New Roman"/>
          <w:b w:val="0"/>
          <w:sz w:val="24"/>
          <w:szCs w:val="24"/>
        </w:rPr>
        <w:t>a hulladékjegyzékről</w:t>
      </w:r>
      <w:bookmarkEnd w:id="22"/>
    </w:p>
    <w:p w:rsidR="00FE3B7B" w:rsidRPr="00043563" w:rsidRDefault="00FE3B7B" w:rsidP="00FE3B7B">
      <w:pPr>
        <w:numPr>
          <w:ilvl w:val="0"/>
          <w:numId w:val="40"/>
        </w:numPr>
        <w:spacing w:before="120"/>
        <w:ind w:left="1276"/>
        <w:jc w:val="both"/>
        <w:rPr>
          <w:bCs/>
        </w:rPr>
      </w:pPr>
      <w:r w:rsidRPr="00043563">
        <w:t>297/2009</w:t>
      </w:r>
      <w:r>
        <w:t>.</w:t>
      </w:r>
      <w:r w:rsidRPr="00043563">
        <w:t xml:space="preserve"> </w:t>
      </w:r>
      <w:r w:rsidRPr="00043563">
        <w:rPr>
          <w:bCs/>
        </w:rPr>
        <w:t>(XII. 21.) Korm. rendelet a környezetvédelmi, természetvédelmi, vízgazdálkodási és tájvédelmi szakértői tevékenységről</w:t>
      </w:r>
    </w:p>
    <w:p w:rsidR="00FE3B7B" w:rsidRPr="00DF6796" w:rsidRDefault="00FE3B7B" w:rsidP="00FE3B7B">
      <w:pPr>
        <w:numPr>
          <w:ilvl w:val="0"/>
          <w:numId w:val="40"/>
        </w:numPr>
        <w:spacing w:before="120"/>
        <w:ind w:left="1276"/>
        <w:jc w:val="both"/>
        <w:rPr>
          <w:bCs/>
        </w:rPr>
      </w:pPr>
      <w:r w:rsidRPr="00DF6796">
        <w:rPr>
          <w:rFonts w:ascii="Times" w:hAnsi="Times" w:cs="Times"/>
          <w:bCs/>
        </w:rPr>
        <w:t>496/</w:t>
      </w:r>
      <w:r w:rsidRPr="00DF6796">
        <w:rPr>
          <w:rFonts w:eastAsia="TimesNewRomanPSMT"/>
          <w:bCs/>
        </w:rPr>
        <w:t>2016</w:t>
      </w:r>
      <w:r w:rsidRPr="00DF6796">
        <w:rPr>
          <w:rFonts w:ascii="Times" w:hAnsi="Times" w:cs="Times"/>
          <w:bCs/>
        </w:rPr>
        <w:t>. (XII. 28.) Korm. rendelet a kulturális örökség védelmével kapcsolatos szabályokról</w:t>
      </w:r>
    </w:p>
    <w:p w:rsidR="00FE3B7B" w:rsidRPr="001578C3" w:rsidRDefault="00FE3B7B" w:rsidP="00FE3B7B">
      <w:pPr>
        <w:numPr>
          <w:ilvl w:val="0"/>
          <w:numId w:val="40"/>
        </w:numPr>
        <w:spacing w:before="120"/>
        <w:ind w:left="1276"/>
        <w:jc w:val="both"/>
        <w:rPr>
          <w:bCs/>
        </w:rPr>
      </w:pPr>
      <w:r w:rsidRPr="00DF6796">
        <w:rPr>
          <w:rFonts w:eastAsia="TimesNewRomanPSMT"/>
        </w:rPr>
        <w:t xml:space="preserve">25/1997. (VIII.1.) PM rendelet </w:t>
      </w:r>
      <w:r w:rsidRPr="00DF6796">
        <w:rPr>
          <w:rFonts w:eastAsia="TimesNewRomanPSMT"/>
          <w:bCs/>
        </w:rPr>
        <w:t>a termőföldnek nem minősülő ingatlanok hitelbiztosítéki</w:t>
      </w:r>
      <w:r w:rsidRPr="00A0430B">
        <w:rPr>
          <w:rFonts w:eastAsia="TimesNewRomanPSMT"/>
          <w:bCs/>
        </w:rPr>
        <w:t xml:space="preserve"> értékének meghatározására vonatkozó módszertani elvekről</w:t>
      </w:r>
    </w:p>
    <w:p w:rsidR="00FE3B7B" w:rsidRPr="001578C3" w:rsidRDefault="00FE3B7B" w:rsidP="00FE3B7B">
      <w:pPr>
        <w:pStyle w:val="NormlWeb"/>
        <w:numPr>
          <w:ilvl w:val="2"/>
          <w:numId w:val="40"/>
        </w:numPr>
        <w:spacing w:before="120" w:beforeAutospacing="0" w:after="0" w:afterAutospacing="0"/>
        <w:ind w:left="1276" w:right="150" w:hanging="283"/>
        <w:jc w:val="both"/>
        <w:rPr>
          <w:bCs/>
        </w:rPr>
      </w:pPr>
      <w:r w:rsidRPr="005F1BD5">
        <w:rPr>
          <w:bCs/>
        </w:rPr>
        <w:t xml:space="preserve">1/2009 (I.30.) HM rendelet a Magyar Honvédségre, illetve a katonai nemzetbiztonsági szolgálatokra vonatkozó eltérő munkavédelmi követelményekről, eljárási szabályokról </w:t>
      </w:r>
    </w:p>
    <w:p w:rsidR="00FE3B7B" w:rsidRDefault="00FE3B7B" w:rsidP="00FE3B7B">
      <w:pPr>
        <w:pStyle w:val="NormlWeb"/>
        <w:numPr>
          <w:ilvl w:val="2"/>
          <w:numId w:val="40"/>
        </w:numPr>
        <w:spacing w:before="120" w:beforeAutospacing="0" w:after="0" w:afterAutospacing="0"/>
        <w:ind w:left="1276" w:right="150" w:hanging="283"/>
        <w:jc w:val="both"/>
      </w:pPr>
      <w:r w:rsidRPr="003146CA">
        <w:t>Egyéb, a tervezésre vonatkozó jogszabályok, előírások.</w:t>
      </w:r>
    </w:p>
    <w:p w:rsidR="008E6F53" w:rsidRDefault="008E6F53" w:rsidP="008E6F53">
      <w:pPr>
        <w:pStyle w:val="NormlWeb"/>
        <w:spacing w:before="120" w:beforeAutospacing="0" w:after="0" w:afterAutospacing="0"/>
        <w:ind w:right="150"/>
        <w:jc w:val="both"/>
      </w:pPr>
    </w:p>
    <w:p w:rsidR="008E6F53" w:rsidRDefault="008E6F53" w:rsidP="008E6F53">
      <w:pPr>
        <w:pStyle w:val="NormlWeb"/>
        <w:spacing w:before="120" w:beforeAutospacing="0" w:after="0" w:afterAutospacing="0"/>
        <w:ind w:right="150"/>
        <w:jc w:val="both"/>
      </w:pPr>
    </w:p>
    <w:p w:rsidR="00FE3B7B" w:rsidRDefault="00FE3B7B" w:rsidP="00FE3B7B">
      <w:pPr>
        <w:numPr>
          <w:ilvl w:val="0"/>
          <w:numId w:val="65"/>
        </w:numPr>
        <w:spacing w:before="360" w:after="360"/>
        <w:ind w:left="714" w:hanging="357"/>
        <w:jc w:val="center"/>
        <w:rPr>
          <w:b/>
          <w:bCs/>
        </w:rPr>
      </w:pPr>
      <w:r>
        <w:rPr>
          <w:b/>
          <w:bCs/>
        </w:rPr>
        <w:t>Kötbér</w:t>
      </w:r>
    </w:p>
    <w:p w:rsidR="00FE3B7B" w:rsidRDefault="00FE3B7B" w:rsidP="00FE3B7B">
      <w:pPr>
        <w:numPr>
          <w:ilvl w:val="1"/>
          <w:numId w:val="65"/>
        </w:numPr>
        <w:spacing w:after="120"/>
        <w:ind w:left="646" w:hanging="646"/>
        <w:jc w:val="both"/>
        <w:rPr>
          <w:color w:val="000000"/>
          <w:szCs w:val="20"/>
        </w:rPr>
      </w:pPr>
      <w:r w:rsidRPr="001D4C43">
        <w:rPr>
          <w:color w:val="000000"/>
          <w:szCs w:val="20"/>
        </w:rPr>
        <w:t>Amennyiben az Ajá</w:t>
      </w:r>
      <w:r>
        <w:rPr>
          <w:color w:val="000000"/>
          <w:szCs w:val="20"/>
        </w:rPr>
        <w:t xml:space="preserve">nlattevő a szerződés 4.2.1, 4.2.2. pontjában vállalt bármely </w:t>
      </w:r>
      <w:r w:rsidRPr="001D4C43">
        <w:rPr>
          <w:color w:val="000000"/>
          <w:szCs w:val="20"/>
        </w:rPr>
        <w:t xml:space="preserve">teljesítési határidőt olyan okból, amelyért felelős késedelmesen teljesít, úgy késedelmi kötbért köteles fizetni, melynek mértéke </w:t>
      </w:r>
    </w:p>
    <w:p w:rsidR="00FE3B7B" w:rsidRPr="00A814F9" w:rsidRDefault="00FE3B7B" w:rsidP="00FE3B7B">
      <w:pPr>
        <w:pStyle w:val="Listaszerbekezds"/>
        <w:numPr>
          <w:ilvl w:val="0"/>
          <w:numId w:val="60"/>
        </w:numPr>
        <w:spacing w:after="240"/>
        <w:jc w:val="both"/>
        <w:rPr>
          <w:color w:val="000000"/>
          <w:szCs w:val="20"/>
        </w:rPr>
      </w:pPr>
      <w:r w:rsidRPr="00A814F9">
        <w:rPr>
          <w:color w:val="000000"/>
          <w:szCs w:val="20"/>
        </w:rPr>
        <w:t>a szerződés 4.2.1. pontja szerinti teljesítés vonatkozásában a szerződés 6.</w:t>
      </w:r>
      <w:r>
        <w:rPr>
          <w:color w:val="000000"/>
          <w:szCs w:val="20"/>
        </w:rPr>
        <w:t>7</w:t>
      </w:r>
      <w:r w:rsidRPr="00A814F9">
        <w:rPr>
          <w:color w:val="000000"/>
          <w:szCs w:val="20"/>
        </w:rPr>
        <w:t>.</w:t>
      </w:r>
      <w:r>
        <w:rPr>
          <w:color w:val="000000"/>
          <w:szCs w:val="20"/>
        </w:rPr>
        <w:t>2</w:t>
      </w:r>
      <w:r w:rsidRPr="00A814F9">
        <w:rPr>
          <w:color w:val="000000"/>
          <w:szCs w:val="20"/>
        </w:rPr>
        <w:t xml:space="preserve">. pontjában meghatározott részszámla szerinti nettó tervezési díjának 1%-a/nap, illetve </w:t>
      </w:r>
    </w:p>
    <w:p w:rsidR="00FE3B7B" w:rsidRPr="00A814F9" w:rsidRDefault="00FE3B7B" w:rsidP="00FE3B7B">
      <w:pPr>
        <w:pStyle w:val="Listaszerbekezds"/>
        <w:numPr>
          <w:ilvl w:val="0"/>
          <w:numId w:val="60"/>
        </w:numPr>
        <w:spacing w:after="120"/>
        <w:ind w:left="1361" w:hanging="357"/>
        <w:contextualSpacing w:val="0"/>
        <w:jc w:val="both"/>
        <w:rPr>
          <w:color w:val="000000"/>
          <w:szCs w:val="20"/>
        </w:rPr>
      </w:pPr>
      <w:r w:rsidRPr="00A814F9">
        <w:rPr>
          <w:color w:val="000000"/>
          <w:szCs w:val="20"/>
        </w:rPr>
        <w:t>a szerződés 4.2.2. pontja szerinti teljesítés vonatkozásában a szerződés 6.</w:t>
      </w:r>
      <w:r>
        <w:rPr>
          <w:color w:val="000000"/>
          <w:szCs w:val="20"/>
        </w:rPr>
        <w:t>7</w:t>
      </w:r>
      <w:r w:rsidRPr="00A814F9">
        <w:rPr>
          <w:color w:val="000000"/>
          <w:szCs w:val="20"/>
        </w:rPr>
        <w:t>.</w:t>
      </w:r>
      <w:r>
        <w:rPr>
          <w:color w:val="000000"/>
          <w:szCs w:val="20"/>
        </w:rPr>
        <w:t>3</w:t>
      </w:r>
      <w:r w:rsidRPr="00A814F9">
        <w:rPr>
          <w:color w:val="000000"/>
          <w:szCs w:val="20"/>
        </w:rPr>
        <w:t xml:space="preserve">. pontjában meghatározott végszámla szerinti nettó tervezési díjának 1%-a/nap. </w:t>
      </w:r>
    </w:p>
    <w:p w:rsidR="00FE3B7B" w:rsidRPr="001D4C43" w:rsidRDefault="00FE3B7B" w:rsidP="00FE3B7B">
      <w:pPr>
        <w:spacing w:after="240"/>
        <w:ind w:left="644"/>
        <w:jc w:val="both"/>
        <w:rPr>
          <w:color w:val="000000"/>
          <w:szCs w:val="20"/>
        </w:rPr>
      </w:pPr>
      <w:r w:rsidRPr="001D4C43">
        <w:rPr>
          <w:color w:val="000000"/>
          <w:szCs w:val="20"/>
        </w:rPr>
        <w:t>A késedelmi kötbér maximális mértéke a késedelemmel érintett szolgáltatás nettó tervezési díjának 20%-a.</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A késedelmi kötbér esetére érvényesített kötbér maximumának elérésekor Ajánlatkérő jogosult a szerződést egyoldalúan azonnali hatállyal felmondani.</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A minőségi kifogás bejelentésétől a szolgáltatásnak kifogástalan minőségben történő teljesítéséig eltelt idő késedelmes teljesítésnek tekintendő, így ezen időtartam alatt Tervezőt a jelen szerződés 8.1. pontjában foglaltaknak megfelelő késedelmi kötbérfizetési kötelezettség terheli. Megrendelő a Tervező hibás teljesítése esetén a Tervező szerződésszerű teljesítésére határidőt határoz meg.</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A késedelmi kötbér fizetése nem mentesíti a Tervezőt a szolgáltatás teljesítésének kötelezettsége alól.</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A Megrendelő jogosult a szerződéstől elállni, illetve felmondani a szerződést amennyiben a Tervező valamely t</w:t>
      </w:r>
      <w:r w:rsidR="001C3DC6">
        <w:rPr>
          <w:color w:val="000000"/>
          <w:szCs w:val="20"/>
        </w:rPr>
        <w:t>eljesítési határidőt legalább 20</w:t>
      </w:r>
      <w:r w:rsidRPr="001D4C43">
        <w:rPr>
          <w:color w:val="000000"/>
          <w:szCs w:val="20"/>
        </w:rPr>
        <w:t xml:space="preserve"> nappal meghaladja, hibás teljesítés esetén a fennálló kötelezettségének a részére meghatározott határidőn belül nem tesz eleget, vagy a szerződésből fakadó egyéb kötelezettségét súlyosan megszegi.</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Ezekben az esetekben, továbbá ha a szerződés teljesítése a Tervezőnek felróható okból meghiúsul, a Megrendelő meghiúsulási kötbérre jogosult, melynek alapja a tervezési díj nettó értéke, mértéke annak 20%-a.</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A kötbért a Tervező a Megrendelő által kiállított felszólító levél alapján, annak kézhezvételétől számított 30 napon belül köteles megfizetni.</w:t>
      </w:r>
    </w:p>
    <w:p w:rsidR="00FE3B7B" w:rsidRPr="001D4C43" w:rsidRDefault="00FE3B7B" w:rsidP="00FE3B7B">
      <w:pPr>
        <w:numPr>
          <w:ilvl w:val="1"/>
          <w:numId w:val="65"/>
        </w:numPr>
        <w:spacing w:after="240"/>
        <w:ind w:hanging="644"/>
        <w:jc w:val="both"/>
        <w:rPr>
          <w:color w:val="000000"/>
          <w:szCs w:val="20"/>
        </w:rPr>
      </w:pPr>
      <w:r w:rsidRPr="001D4C43">
        <w:rPr>
          <w:color w:val="000000"/>
          <w:szCs w:val="20"/>
        </w:rPr>
        <w:t>A Megrendelő kötbérigényének érvényesítése nem zárja ki a szerződésszegésből eredő egyéb igények érvényesítésének lehetőségét.</w:t>
      </w:r>
    </w:p>
    <w:p w:rsidR="00FE3B7B" w:rsidRDefault="00FE3B7B" w:rsidP="00FE3B7B">
      <w:pPr>
        <w:numPr>
          <w:ilvl w:val="1"/>
          <w:numId w:val="65"/>
        </w:numPr>
        <w:spacing w:after="240"/>
        <w:ind w:hanging="644"/>
        <w:jc w:val="both"/>
        <w:rPr>
          <w:szCs w:val="20"/>
          <w:u w:val="single"/>
        </w:rPr>
      </w:pPr>
      <w:r>
        <w:rPr>
          <w:szCs w:val="20"/>
          <w:u w:val="single"/>
        </w:rPr>
        <w:t xml:space="preserve">Súlyos </w:t>
      </w:r>
      <w:r>
        <w:rPr>
          <w:noProof/>
          <w:szCs w:val="20"/>
          <w:u w:val="single"/>
        </w:rPr>
        <w:t>szerződésszegésnek</w:t>
      </w:r>
      <w:r>
        <w:rPr>
          <w:szCs w:val="20"/>
          <w:u w:val="single"/>
        </w:rPr>
        <w:t xml:space="preserve"> minősül különösen, de nem kizárólagosan:</w:t>
      </w:r>
    </w:p>
    <w:p w:rsidR="00FE3B7B" w:rsidRPr="00940E42" w:rsidRDefault="00FE3B7B" w:rsidP="00FE3B7B">
      <w:pPr>
        <w:pStyle w:val="Listaszerbekezds"/>
        <w:numPr>
          <w:ilvl w:val="0"/>
          <w:numId w:val="40"/>
        </w:numPr>
        <w:tabs>
          <w:tab w:val="right" w:leader="dot" w:pos="6390"/>
        </w:tabs>
        <w:spacing w:after="120"/>
        <w:ind w:left="1418"/>
        <w:jc w:val="both"/>
        <w:rPr>
          <w:noProof/>
          <w:szCs w:val="20"/>
        </w:rPr>
      </w:pPr>
      <w:r>
        <w:rPr>
          <w:noProof/>
          <w:szCs w:val="20"/>
        </w:rPr>
        <w:t>Tervező</w:t>
      </w:r>
      <w:r w:rsidRPr="00940E42">
        <w:rPr>
          <w:noProof/>
          <w:szCs w:val="20"/>
        </w:rPr>
        <w:t xml:space="preserve"> vagy Alvállalkozója megsérti a </w:t>
      </w:r>
      <w:r w:rsidRPr="00E85C6C">
        <w:rPr>
          <w:noProof/>
          <w:szCs w:val="20"/>
        </w:rPr>
        <w:t>szerződés 1</w:t>
      </w:r>
      <w:r>
        <w:rPr>
          <w:noProof/>
          <w:szCs w:val="20"/>
        </w:rPr>
        <w:t>4</w:t>
      </w:r>
      <w:r w:rsidRPr="00E85C6C">
        <w:rPr>
          <w:noProof/>
          <w:szCs w:val="20"/>
        </w:rPr>
        <w:t>.</w:t>
      </w:r>
      <w:r>
        <w:rPr>
          <w:noProof/>
          <w:szCs w:val="20"/>
        </w:rPr>
        <w:t>10</w:t>
      </w:r>
      <w:r w:rsidRPr="00E85C6C">
        <w:rPr>
          <w:noProof/>
          <w:szCs w:val="20"/>
        </w:rPr>
        <w:t>. pontjában</w:t>
      </w:r>
      <w:r w:rsidRPr="00940E42">
        <w:rPr>
          <w:noProof/>
          <w:szCs w:val="20"/>
        </w:rPr>
        <w:t xml:space="preserve"> meghatározott titoktartási kötelezettségét;</w:t>
      </w:r>
    </w:p>
    <w:p w:rsidR="00FE3B7B" w:rsidRPr="00940E42" w:rsidRDefault="00FE3B7B" w:rsidP="00FE3B7B">
      <w:pPr>
        <w:pStyle w:val="Listaszerbekezds"/>
        <w:numPr>
          <w:ilvl w:val="0"/>
          <w:numId w:val="40"/>
        </w:numPr>
        <w:tabs>
          <w:tab w:val="right" w:leader="dot" w:pos="6390"/>
        </w:tabs>
        <w:spacing w:after="120"/>
        <w:ind w:left="1418"/>
        <w:jc w:val="both"/>
        <w:rPr>
          <w:noProof/>
          <w:szCs w:val="20"/>
        </w:rPr>
      </w:pPr>
      <w:r>
        <w:rPr>
          <w:noProof/>
          <w:szCs w:val="20"/>
        </w:rPr>
        <w:t>Tervező</w:t>
      </w:r>
      <w:r w:rsidRPr="00940E42">
        <w:rPr>
          <w:noProof/>
          <w:szCs w:val="20"/>
        </w:rPr>
        <w:t xml:space="preserve"> megszegi a </w:t>
      </w:r>
      <w:r w:rsidRPr="00E85C6C">
        <w:rPr>
          <w:noProof/>
          <w:szCs w:val="20"/>
        </w:rPr>
        <w:t>szerződés 1</w:t>
      </w:r>
      <w:r>
        <w:rPr>
          <w:noProof/>
          <w:szCs w:val="20"/>
        </w:rPr>
        <w:t>4</w:t>
      </w:r>
      <w:r w:rsidRPr="00E85C6C">
        <w:rPr>
          <w:noProof/>
          <w:szCs w:val="20"/>
        </w:rPr>
        <w:t>.</w:t>
      </w:r>
      <w:r>
        <w:rPr>
          <w:noProof/>
          <w:szCs w:val="20"/>
        </w:rPr>
        <w:t>11</w:t>
      </w:r>
      <w:r w:rsidRPr="00E85C6C">
        <w:rPr>
          <w:noProof/>
          <w:szCs w:val="20"/>
        </w:rPr>
        <w:t>.</w:t>
      </w:r>
      <w:r w:rsidRPr="00940E42">
        <w:rPr>
          <w:noProof/>
          <w:szCs w:val="20"/>
        </w:rPr>
        <w:t xml:space="preserve"> pontjában a foglalt összeférhetetlenségi szabályokat;</w:t>
      </w:r>
    </w:p>
    <w:p w:rsidR="00FE3B7B" w:rsidRPr="00940E42" w:rsidRDefault="00FE3B7B" w:rsidP="00FE3B7B">
      <w:pPr>
        <w:pStyle w:val="Listaszerbekezds"/>
        <w:numPr>
          <w:ilvl w:val="0"/>
          <w:numId w:val="40"/>
        </w:numPr>
        <w:tabs>
          <w:tab w:val="right" w:leader="dot" w:pos="6390"/>
        </w:tabs>
        <w:spacing w:after="120"/>
        <w:ind w:left="1418"/>
        <w:jc w:val="both"/>
        <w:rPr>
          <w:noProof/>
          <w:szCs w:val="20"/>
        </w:rPr>
      </w:pPr>
      <w:r w:rsidRPr="00940E42">
        <w:rPr>
          <w:noProof/>
          <w:szCs w:val="20"/>
        </w:rPr>
        <w:t xml:space="preserve">A szerződés teljesítése során derül ki, hogy </w:t>
      </w:r>
      <w:r>
        <w:rPr>
          <w:noProof/>
          <w:szCs w:val="20"/>
        </w:rPr>
        <w:t>Tervező</w:t>
      </w:r>
      <w:r w:rsidRPr="00940E42">
        <w:rPr>
          <w:noProof/>
          <w:szCs w:val="20"/>
        </w:rPr>
        <w:t xml:space="preserve"> a </w:t>
      </w:r>
      <w:r>
        <w:rPr>
          <w:noProof/>
          <w:szCs w:val="20"/>
        </w:rPr>
        <w:t>beszerzési eljárás</w:t>
      </w:r>
      <w:r w:rsidRPr="00940E42">
        <w:rPr>
          <w:noProof/>
          <w:szCs w:val="20"/>
        </w:rPr>
        <w:t>, illetve a szerződéskötés során lényeges körülményről, tényről valótlan vagy hamis adatot szolgáltatott;</w:t>
      </w:r>
    </w:p>
    <w:p w:rsidR="00FE3B7B" w:rsidRDefault="00FE3B7B" w:rsidP="00FE3B7B">
      <w:pPr>
        <w:pStyle w:val="Listaszerbekezds"/>
        <w:numPr>
          <w:ilvl w:val="0"/>
          <w:numId w:val="40"/>
        </w:numPr>
        <w:tabs>
          <w:tab w:val="right" w:leader="dot" w:pos="6390"/>
        </w:tabs>
        <w:ind w:left="1418"/>
        <w:jc w:val="both"/>
        <w:rPr>
          <w:noProof/>
          <w:szCs w:val="20"/>
        </w:rPr>
      </w:pPr>
      <w:r>
        <w:rPr>
          <w:noProof/>
          <w:szCs w:val="20"/>
        </w:rPr>
        <w:t>Tervező</w:t>
      </w:r>
      <w:r w:rsidRPr="00940E42">
        <w:rPr>
          <w:noProof/>
          <w:szCs w:val="20"/>
        </w:rPr>
        <w:t xml:space="preserve"> szerződészegést követ el, és a szerződésszegést az arra történő többszöri felszólítás ellenére sem szünteti meg, vagy ismétlődően hasonló szerződésszegést követ el</w:t>
      </w:r>
      <w:r>
        <w:rPr>
          <w:noProof/>
          <w:szCs w:val="20"/>
        </w:rPr>
        <w:t>;</w:t>
      </w:r>
    </w:p>
    <w:p w:rsidR="00FE3B7B" w:rsidRPr="00311DEB" w:rsidRDefault="00FE3B7B" w:rsidP="00FE3B7B">
      <w:pPr>
        <w:pStyle w:val="Listaszerbekezds"/>
        <w:numPr>
          <w:ilvl w:val="0"/>
          <w:numId w:val="40"/>
        </w:numPr>
        <w:tabs>
          <w:tab w:val="right" w:leader="dot" w:pos="6390"/>
        </w:tabs>
        <w:ind w:left="1418"/>
        <w:jc w:val="both"/>
        <w:rPr>
          <w:noProof/>
          <w:szCs w:val="20"/>
        </w:rPr>
      </w:pPr>
      <w:r>
        <w:rPr>
          <w:noProof/>
          <w:szCs w:val="20"/>
        </w:rPr>
        <w:t>Tervező megszegi a jelen szerződés 14.19. pontjában vállalt teljesítési kötelezettségeit. Megrendelő hivatkozik a Kbt. 138. § (4) bekezdésére.</w:t>
      </w:r>
    </w:p>
    <w:p w:rsidR="00FE3B7B" w:rsidRDefault="00FE3B7B" w:rsidP="00FE3B7B">
      <w:pPr>
        <w:numPr>
          <w:ilvl w:val="0"/>
          <w:numId w:val="65"/>
        </w:numPr>
        <w:spacing w:before="360" w:after="360"/>
        <w:ind w:left="714" w:hanging="357"/>
        <w:jc w:val="center"/>
        <w:rPr>
          <w:b/>
          <w:bCs/>
        </w:rPr>
      </w:pPr>
      <w:r>
        <w:rPr>
          <w:b/>
          <w:bCs/>
        </w:rPr>
        <w:t>Késedelmes fizetés</w:t>
      </w:r>
    </w:p>
    <w:p w:rsidR="00FE3B7B" w:rsidRPr="001D4C43" w:rsidRDefault="00FE3B7B" w:rsidP="00FE3B7B">
      <w:pPr>
        <w:numPr>
          <w:ilvl w:val="1"/>
          <w:numId w:val="65"/>
        </w:numPr>
        <w:ind w:left="646" w:hanging="646"/>
        <w:jc w:val="both"/>
        <w:rPr>
          <w:bCs/>
          <w:iCs/>
        </w:rPr>
      </w:pPr>
      <w:r w:rsidRPr="00CA22F8">
        <w:t xml:space="preserve">Abban az esetben, ha </w:t>
      </w:r>
      <w:r>
        <w:t>az Megrendelő</w:t>
      </w:r>
      <w:r w:rsidRPr="00CA22F8">
        <w:t xml:space="preserve"> </w:t>
      </w:r>
      <w:r w:rsidRPr="00EA4DFD">
        <w:t xml:space="preserve">a szerződés </w:t>
      </w:r>
      <w:r>
        <w:t>4.2</w:t>
      </w:r>
      <w:r w:rsidRPr="00EA4DFD">
        <w:t>. pontjában</w:t>
      </w:r>
      <w:r w:rsidRPr="00CA22F8">
        <w:t xml:space="preserve"> meghatározott határidőhöz képest késedelmes fizetést teljesít, </w:t>
      </w:r>
      <w:r w:rsidRPr="00937210">
        <w:rPr>
          <w:bCs/>
          <w:iCs/>
        </w:rPr>
        <w:t>a</w:t>
      </w:r>
      <w:r>
        <w:rPr>
          <w:bCs/>
          <w:iCs/>
        </w:rPr>
        <w:t xml:space="preserve"> számla fizetési határidőn túl kifizetett összege után </w:t>
      </w:r>
      <w:r w:rsidRPr="00937210">
        <w:rPr>
          <w:bCs/>
          <w:iCs/>
        </w:rPr>
        <w:t xml:space="preserve">a </w:t>
      </w:r>
      <w:r>
        <w:rPr>
          <w:bCs/>
          <w:iCs/>
        </w:rPr>
        <w:t>Tervező</w:t>
      </w:r>
      <w:r w:rsidRPr="00937210">
        <w:rPr>
          <w:bCs/>
          <w:iCs/>
        </w:rPr>
        <w:t xml:space="preserve"> részére a Ptk. 6:155 §-ban meghatározott késedelmi </w:t>
      </w:r>
      <w:r>
        <w:t xml:space="preserve">köteles fizetni. A Tervező </w:t>
      </w:r>
      <w:r w:rsidRPr="001A0FA3">
        <w:t>késedelmi kamatának érvényesítése céljából felszólító levelet</w:t>
      </w:r>
      <w:r>
        <w:t xml:space="preserve"> vagy késedelmi kamatterhelő levelet küld a Megrendelő</w:t>
      </w:r>
      <w:r w:rsidRPr="001A0FA3">
        <w:t xml:space="preserve"> nevére és címére. </w:t>
      </w:r>
      <w:r>
        <w:rPr>
          <w:rFonts w:eastAsia="TimesNewRomanPSMT"/>
        </w:rPr>
        <w:t>Tervező</w:t>
      </w:r>
      <w:r w:rsidRPr="001A0FA3">
        <w:t xml:space="preserve"> a behajtási költségátalányról szóló 2016. évi IX. törvény szerint behajtási költségátalányra jogosult.</w:t>
      </w:r>
    </w:p>
    <w:p w:rsidR="00FE3B7B" w:rsidRDefault="00FE3B7B" w:rsidP="00FE3B7B">
      <w:pPr>
        <w:numPr>
          <w:ilvl w:val="0"/>
          <w:numId w:val="65"/>
        </w:numPr>
        <w:spacing w:before="360" w:after="360"/>
        <w:ind w:left="714" w:hanging="357"/>
        <w:jc w:val="center"/>
        <w:rPr>
          <w:b/>
          <w:bCs/>
        </w:rPr>
      </w:pPr>
      <w:r>
        <w:rPr>
          <w:b/>
          <w:bCs/>
        </w:rPr>
        <w:t>Akadályközlés</w:t>
      </w:r>
    </w:p>
    <w:p w:rsidR="00FE3B7B" w:rsidRDefault="00FE3B7B" w:rsidP="00FE3B7B">
      <w:pPr>
        <w:numPr>
          <w:ilvl w:val="1"/>
          <w:numId w:val="65"/>
        </w:numPr>
        <w:spacing w:after="240"/>
        <w:ind w:hanging="644"/>
        <w:jc w:val="both"/>
        <w:rPr>
          <w:szCs w:val="20"/>
        </w:rPr>
      </w:pPr>
      <w:r>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a Megrendelőt a </w:t>
      </w:r>
      <w:r w:rsidRPr="00B03D99">
        <w:rPr>
          <w:highlight w:val="yellow"/>
        </w:rPr>
        <w:t>…</w:t>
      </w:r>
      <w:r w:rsidRPr="00B03D99">
        <w:t xml:space="preserve"> </w:t>
      </w:r>
      <w:r>
        <w:rPr>
          <w:szCs w:val="20"/>
        </w:rPr>
        <w:t xml:space="preserve">faxszámra, Megrendelő a Tervezőt </w:t>
      </w:r>
      <w:r w:rsidRPr="00940E42">
        <w:rPr>
          <w:szCs w:val="20"/>
          <w:highlight w:val="yellow"/>
        </w:rPr>
        <w:t xml:space="preserve">az </w:t>
      </w:r>
      <w:r w:rsidRPr="00940E42">
        <w:rPr>
          <w:highlight w:val="yellow"/>
        </w:rPr>
        <w:t>…</w:t>
      </w:r>
      <w:r w:rsidRPr="00940E42">
        <w:rPr>
          <w:szCs w:val="20"/>
          <w:highlight w:val="yellow"/>
        </w:rPr>
        <w:t xml:space="preserve"> </w:t>
      </w:r>
      <w:r w:rsidRPr="00940E42">
        <w:rPr>
          <w:highlight w:val="yellow"/>
        </w:rPr>
        <w:t>e-mail címre/… faxszámra</w:t>
      </w:r>
      <w:r>
        <w:rPr>
          <w:szCs w:val="20"/>
        </w:rPr>
        <w:t xml:space="preserve"> értesíteni az akadály jellegének, illetve várható megszűnése idejének feltüntetésével. </w:t>
      </w:r>
    </w:p>
    <w:p w:rsidR="00FE3B7B" w:rsidRDefault="00FE3B7B" w:rsidP="00FE3B7B">
      <w:pPr>
        <w:numPr>
          <w:ilvl w:val="1"/>
          <w:numId w:val="65"/>
        </w:numPr>
        <w:spacing w:after="240"/>
        <w:ind w:hanging="644"/>
        <w:jc w:val="both"/>
        <w:rPr>
          <w:szCs w:val="20"/>
        </w:rPr>
      </w:pPr>
      <w:r>
        <w:rPr>
          <w:szCs w:val="20"/>
        </w:rPr>
        <w:t>Akadálynak nem minősül a fizetési feltételekben foglaltak teljesítésének késedelme.</w:t>
      </w:r>
    </w:p>
    <w:p w:rsidR="00FE3B7B" w:rsidRPr="008755D6" w:rsidRDefault="00FE3B7B" w:rsidP="00FE3B7B">
      <w:pPr>
        <w:numPr>
          <w:ilvl w:val="1"/>
          <w:numId w:val="65"/>
        </w:numPr>
        <w:spacing w:after="240"/>
        <w:ind w:hanging="644"/>
        <w:jc w:val="both"/>
        <w:rPr>
          <w:bCs/>
          <w:iCs/>
        </w:rPr>
      </w:pPr>
      <w:r w:rsidRPr="008755D6">
        <w:rPr>
          <w:bCs/>
          <w:iCs/>
        </w:rPr>
        <w:t xml:space="preserve">Nem </w:t>
      </w:r>
      <w:r w:rsidRPr="00940E42">
        <w:rPr>
          <w:szCs w:val="20"/>
        </w:rPr>
        <w:t>minősül</w:t>
      </w:r>
      <w:r w:rsidRPr="008755D6">
        <w:rPr>
          <w:bCs/>
          <w:iCs/>
        </w:rPr>
        <w:t xml:space="preserve"> akadálynak az akadályközlő fél által az ajánlatkérés, az ajánlattételi határidő időpontjában már ismert, olyan – teljesítést hátrányosan befolyásoló – körülmény, melyet az akadályközlő fél – tudomása ellenére – a teljesítés paramétereinek meghatározásakor nem vett figyelembe, vagy arról a másik felet nem tájékoztatta.</w:t>
      </w:r>
    </w:p>
    <w:p w:rsidR="00FE3B7B" w:rsidRDefault="00FE3B7B" w:rsidP="00FE3B7B">
      <w:pPr>
        <w:numPr>
          <w:ilvl w:val="1"/>
          <w:numId w:val="65"/>
        </w:numPr>
        <w:spacing w:after="240"/>
        <w:ind w:hanging="644"/>
        <w:jc w:val="both"/>
        <w:rPr>
          <w:szCs w:val="20"/>
        </w:rPr>
      </w:pPr>
      <w:r>
        <w:rPr>
          <w:szCs w:val="20"/>
        </w:rPr>
        <w:t xml:space="preserve">Akadályközlés a fenti feltételek mellett is csak úgy fogadható el, ha annak a másik Fél igazolt tudomására jutása megelőzte az akadályozott feladat végrehajtási határidejét. </w:t>
      </w:r>
    </w:p>
    <w:p w:rsidR="00FE3B7B" w:rsidRDefault="00FE3B7B" w:rsidP="00FE3B7B">
      <w:pPr>
        <w:numPr>
          <w:ilvl w:val="1"/>
          <w:numId w:val="65"/>
        </w:numPr>
        <w:spacing w:after="240"/>
        <w:ind w:hanging="644"/>
        <w:jc w:val="both"/>
        <w:rPr>
          <w:szCs w:val="20"/>
        </w:rPr>
      </w:pPr>
      <w:r>
        <w:rPr>
          <w:szCs w:val="20"/>
        </w:rPr>
        <w:t xml:space="preserve">Akadályközlés esetén az azt közlő Félnek bizonyítási kötelezettsége van. </w:t>
      </w:r>
    </w:p>
    <w:p w:rsidR="00FE3B7B" w:rsidRDefault="00FE3B7B" w:rsidP="00FE3B7B">
      <w:pPr>
        <w:numPr>
          <w:ilvl w:val="0"/>
          <w:numId w:val="65"/>
        </w:numPr>
        <w:spacing w:before="360" w:after="360"/>
        <w:ind w:left="714" w:hanging="357"/>
        <w:jc w:val="center"/>
        <w:rPr>
          <w:b/>
          <w:bCs/>
          <w:szCs w:val="28"/>
        </w:rPr>
      </w:pPr>
      <w:r>
        <w:rPr>
          <w:b/>
          <w:bCs/>
          <w:szCs w:val="28"/>
        </w:rPr>
        <w:t>Vis maior</w:t>
      </w:r>
    </w:p>
    <w:p w:rsidR="00FE3B7B" w:rsidRDefault="00FE3B7B" w:rsidP="00FE3B7B">
      <w:pPr>
        <w:numPr>
          <w:ilvl w:val="1"/>
          <w:numId w:val="65"/>
        </w:numPr>
        <w:spacing w:after="240"/>
        <w:ind w:hanging="644"/>
        <w:jc w:val="both"/>
        <w:rPr>
          <w:szCs w:val="20"/>
        </w:rPr>
      </w:pPr>
      <w:r>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FE3B7B" w:rsidRDefault="00FE3B7B" w:rsidP="00FE3B7B">
      <w:pPr>
        <w:numPr>
          <w:ilvl w:val="0"/>
          <w:numId w:val="69"/>
        </w:numPr>
        <w:jc w:val="both"/>
      </w:pPr>
      <w:r>
        <w:t>természeti katasztrófák (villámcsapás, földrengés, árvíz, hurrikán és hasonlók);</w:t>
      </w:r>
    </w:p>
    <w:p w:rsidR="00FE3B7B" w:rsidRDefault="00FE3B7B" w:rsidP="00FE3B7B">
      <w:pPr>
        <w:numPr>
          <w:ilvl w:val="0"/>
          <w:numId w:val="69"/>
        </w:numPr>
        <w:jc w:val="both"/>
      </w:pPr>
      <w:r>
        <w:t>tűz, robbanás, járvány;</w:t>
      </w:r>
    </w:p>
    <w:p w:rsidR="00FE3B7B" w:rsidRDefault="00FE3B7B" w:rsidP="00FE3B7B">
      <w:pPr>
        <w:numPr>
          <w:ilvl w:val="0"/>
          <w:numId w:val="69"/>
        </w:numPr>
        <w:jc w:val="both"/>
      </w:pPr>
      <w:r>
        <w:t>radioaktív sugárzás, sugárszennyeződés;</w:t>
      </w:r>
    </w:p>
    <w:p w:rsidR="00FE3B7B" w:rsidRDefault="00FE3B7B" w:rsidP="00FE3B7B">
      <w:pPr>
        <w:numPr>
          <w:ilvl w:val="0"/>
          <w:numId w:val="69"/>
        </w:numPr>
        <w:jc w:val="both"/>
      </w:pPr>
      <w:r>
        <w:t>háború vagy más konfliktusok, megszállás ellenséges cselekmények, mozgósítás,  rekvirálás vagy embargó;</w:t>
      </w:r>
    </w:p>
    <w:p w:rsidR="00FE3B7B" w:rsidRDefault="00FE3B7B" w:rsidP="00FE3B7B">
      <w:pPr>
        <w:numPr>
          <w:ilvl w:val="0"/>
          <w:numId w:val="69"/>
        </w:numPr>
        <w:jc w:val="both"/>
      </w:pPr>
      <w:r>
        <w:t>felkelés, forradalom, lázadás, katonai vagy egyéb államcsíny, polgárháború és terrorcselekmények;</w:t>
      </w:r>
    </w:p>
    <w:p w:rsidR="00FE3B7B" w:rsidRDefault="00FE3B7B" w:rsidP="00FE3B7B">
      <w:pPr>
        <w:numPr>
          <w:ilvl w:val="0"/>
          <w:numId w:val="69"/>
        </w:numPr>
        <w:jc w:val="both"/>
      </w:pPr>
      <w:r>
        <w:t>zendülés, rendzavarás, zavargások.</w:t>
      </w:r>
    </w:p>
    <w:p w:rsidR="00FE3B7B" w:rsidRDefault="00FE3B7B" w:rsidP="00FE3B7B">
      <w:pPr>
        <w:ind w:left="1440"/>
        <w:jc w:val="both"/>
      </w:pPr>
    </w:p>
    <w:p w:rsidR="00FE3B7B" w:rsidRDefault="00FE3B7B" w:rsidP="00FE3B7B">
      <w:pPr>
        <w:numPr>
          <w:ilvl w:val="1"/>
          <w:numId w:val="65"/>
        </w:numPr>
        <w:spacing w:after="240"/>
        <w:ind w:hanging="644"/>
        <w:jc w:val="both"/>
      </w:pPr>
      <w:r>
        <w:t>Vis maior események kihatásai:</w:t>
      </w:r>
    </w:p>
    <w:p w:rsidR="00FE3B7B" w:rsidRDefault="00FE3B7B" w:rsidP="00FE3B7B">
      <w:pPr>
        <w:spacing w:after="240"/>
        <w:ind w:left="644"/>
        <w:jc w:val="both"/>
      </w:pPr>
      <w:r w:rsidRPr="00375443">
        <w:rPr>
          <w:szCs w:val="20"/>
        </w:rPr>
        <w:t>Annak</w:t>
      </w:r>
      <w: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FE3B7B" w:rsidRDefault="00FE3B7B" w:rsidP="00FE3B7B">
      <w:pPr>
        <w:spacing w:after="240"/>
        <w:ind w:left="644"/>
        <w:jc w:val="both"/>
      </w:pPr>
      <w: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FE3B7B" w:rsidRDefault="00FE3B7B" w:rsidP="00FE3B7B">
      <w:pPr>
        <w:numPr>
          <w:ilvl w:val="0"/>
          <w:numId w:val="65"/>
        </w:numPr>
        <w:spacing w:before="360" w:after="360"/>
        <w:ind w:left="714" w:hanging="357"/>
        <w:jc w:val="center"/>
        <w:rPr>
          <w:b/>
          <w:bCs/>
        </w:rPr>
      </w:pPr>
      <w:r>
        <w:rPr>
          <w:b/>
          <w:bCs/>
        </w:rPr>
        <w:t xml:space="preserve">A </w:t>
      </w:r>
      <w:r w:rsidRPr="0057114B">
        <w:rPr>
          <w:b/>
          <w:bCs/>
          <w:szCs w:val="28"/>
        </w:rPr>
        <w:t>szerződés</w:t>
      </w:r>
      <w:r>
        <w:rPr>
          <w:b/>
          <w:bCs/>
        </w:rPr>
        <w:t xml:space="preserve"> módosítása, megszüntetése</w:t>
      </w:r>
    </w:p>
    <w:p w:rsidR="00FE3B7B" w:rsidRDefault="00FE3B7B" w:rsidP="00FE3B7B">
      <w:pPr>
        <w:numPr>
          <w:ilvl w:val="1"/>
          <w:numId w:val="65"/>
        </w:numPr>
        <w:spacing w:after="240"/>
        <w:ind w:hanging="644"/>
        <w:jc w:val="both"/>
      </w:pPr>
      <w:r w:rsidRPr="008755D6">
        <w:rPr>
          <w:color w:val="000000"/>
        </w:rPr>
        <w:t xml:space="preserve">A </w:t>
      </w:r>
      <w:r w:rsidRPr="008755D6">
        <w:t>Szerződés</w:t>
      </w:r>
      <w:r w:rsidRPr="008755D6">
        <w:rPr>
          <w:color w:val="000000"/>
        </w:rPr>
        <w:t xml:space="preserve"> feltételeit a Felek írásban módosíthatják, a Kbt. 141. §-ában foglaltaknak megfelelően</w:t>
      </w:r>
      <w:r w:rsidRPr="008755D6">
        <w:t>.</w:t>
      </w:r>
    </w:p>
    <w:p w:rsidR="00FE3B7B" w:rsidRPr="005A21B9" w:rsidRDefault="00FE3B7B" w:rsidP="00FE3B7B">
      <w:pPr>
        <w:numPr>
          <w:ilvl w:val="1"/>
          <w:numId w:val="65"/>
        </w:numPr>
        <w:spacing w:after="240"/>
        <w:ind w:hanging="644"/>
        <w:jc w:val="both"/>
        <w:rPr>
          <w:color w:val="000000"/>
        </w:rPr>
      </w:pPr>
      <w:r w:rsidRPr="008755D6">
        <w:t xml:space="preserve"> </w:t>
      </w:r>
      <w:r w:rsidRPr="008755D6">
        <w:rPr>
          <w:color w:val="000000"/>
        </w:rPr>
        <w:t xml:space="preserve">A </w:t>
      </w:r>
      <w:r w:rsidRPr="00FE6AB6">
        <w:t>Felek</w:t>
      </w:r>
      <w:r w:rsidRPr="008755D6">
        <w:rPr>
          <w:color w:val="000000"/>
        </w:rPr>
        <w:t xml:space="preserve"> </w:t>
      </w:r>
      <w:r w:rsidRPr="008755D6">
        <w:t>írásban</w:t>
      </w:r>
      <w:r w:rsidRPr="008755D6">
        <w:rPr>
          <w:color w:val="000000"/>
        </w:rPr>
        <w:t>, közösen aláírt okiratban rendelkeznek a szerződés megszűnésével kapcsolatos elszámolásról</w:t>
      </w:r>
      <w:r>
        <w:rPr>
          <w:color w:val="000000"/>
        </w:rPr>
        <w:t>.</w:t>
      </w:r>
      <w:r w:rsidRPr="008755D6">
        <w:rPr>
          <w:color w:val="000000"/>
        </w:rPr>
        <w:t xml:space="preserve"> </w:t>
      </w:r>
      <w:r>
        <w:rPr>
          <w:color w:val="000000"/>
        </w:rPr>
        <w:t>A</w:t>
      </w:r>
      <w:r w:rsidRPr="008755D6">
        <w:rPr>
          <w:color w:val="000000"/>
        </w:rPr>
        <w:t xml:space="preserve"> Felek a megszüntetésről rendelkező okiratban </w:t>
      </w:r>
      <w:r>
        <w:rPr>
          <w:color w:val="000000"/>
        </w:rPr>
        <w:t xml:space="preserve">rendelkeznek a </w:t>
      </w:r>
      <w:r w:rsidRPr="008755D6">
        <w:rPr>
          <w:color w:val="000000"/>
        </w:rPr>
        <w:t>meghatározott megszűnési időpontig még fennálló és teljesítendő feladatairól.</w:t>
      </w:r>
    </w:p>
    <w:p w:rsidR="00FE3B7B" w:rsidRDefault="00FE3B7B" w:rsidP="00FE3B7B">
      <w:pPr>
        <w:numPr>
          <w:ilvl w:val="0"/>
          <w:numId w:val="65"/>
        </w:numPr>
        <w:spacing w:before="360" w:after="360"/>
        <w:ind w:left="714" w:hanging="357"/>
        <w:jc w:val="center"/>
        <w:rPr>
          <w:b/>
          <w:bCs/>
        </w:rPr>
      </w:pPr>
      <w:r w:rsidRPr="0057114B">
        <w:rPr>
          <w:b/>
          <w:bCs/>
          <w:szCs w:val="28"/>
        </w:rPr>
        <w:t>Kapcsolattartás</w:t>
      </w:r>
      <w:r>
        <w:rPr>
          <w:b/>
          <w:bCs/>
        </w:rPr>
        <w:t xml:space="preserve"> a teljesítés során</w:t>
      </w:r>
    </w:p>
    <w:p w:rsidR="00FE3B7B" w:rsidRDefault="00FE3B7B" w:rsidP="00FE3B7B">
      <w:pPr>
        <w:numPr>
          <w:ilvl w:val="1"/>
          <w:numId w:val="65"/>
        </w:numPr>
        <w:tabs>
          <w:tab w:val="left" w:pos="-1418"/>
          <w:tab w:val="left" w:pos="-851"/>
          <w:tab w:val="left" w:pos="-709"/>
        </w:tabs>
        <w:spacing w:after="120"/>
        <w:ind w:left="709" w:hanging="709"/>
        <w:jc w:val="both"/>
        <w:rPr>
          <w:bCs/>
        </w:rPr>
      </w:pPr>
      <w:r>
        <w:t xml:space="preserve"> Megrendelő részéről kapcsolattartásra kijelölt képviselő:</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név:</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telefon:</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e-mail:</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fax:</w:t>
      </w:r>
    </w:p>
    <w:p w:rsidR="00FE3B7B" w:rsidRDefault="00FE3B7B" w:rsidP="00FE3B7B">
      <w:pPr>
        <w:widowControl w:val="0"/>
        <w:tabs>
          <w:tab w:val="left" w:pos="720"/>
        </w:tabs>
        <w:autoSpaceDE w:val="0"/>
        <w:autoSpaceDN w:val="0"/>
        <w:adjustRightInd w:val="0"/>
        <w:ind w:left="644"/>
        <w:contextualSpacing/>
        <w:jc w:val="both"/>
        <w:rPr>
          <w:szCs w:val="20"/>
        </w:rPr>
      </w:pPr>
    </w:p>
    <w:p w:rsidR="00FE3B7B" w:rsidRDefault="00FE3B7B" w:rsidP="00FE3B7B">
      <w:pPr>
        <w:numPr>
          <w:ilvl w:val="1"/>
          <w:numId w:val="65"/>
        </w:numPr>
        <w:tabs>
          <w:tab w:val="left" w:pos="-1418"/>
          <w:tab w:val="left" w:pos="-851"/>
          <w:tab w:val="left" w:pos="-709"/>
        </w:tabs>
        <w:spacing w:after="120"/>
        <w:ind w:left="709" w:hanging="709"/>
        <w:jc w:val="both"/>
        <w:rPr>
          <w:bCs/>
        </w:rPr>
      </w:pPr>
      <w:r>
        <w:t xml:space="preserve">Megrendelő teljesítésigazolásra kijelölt képviselői: </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név:</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telefon:</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e-mail:</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fax:</w:t>
      </w:r>
    </w:p>
    <w:p w:rsidR="00FE3B7B" w:rsidRDefault="00FE3B7B" w:rsidP="00FE3B7B">
      <w:pPr>
        <w:widowControl w:val="0"/>
        <w:tabs>
          <w:tab w:val="left" w:pos="720"/>
        </w:tabs>
        <w:autoSpaceDE w:val="0"/>
        <w:autoSpaceDN w:val="0"/>
        <w:adjustRightInd w:val="0"/>
        <w:ind w:left="720"/>
        <w:contextualSpacing/>
        <w:jc w:val="both"/>
        <w:rPr>
          <w:szCs w:val="20"/>
        </w:rPr>
      </w:pPr>
    </w:p>
    <w:p w:rsidR="00FE3B7B" w:rsidRDefault="00FE3B7B" w:rsidP="00FE3B7B">
      <w:pPr>
        <w:numPr>
          <w:ilvl w:val="1"/>
          <w:numId w:val="65"/>
        </w:numPr>
        <w:tabs>
          <w:tab w:val="left" w:pos="-1418"/>
          <w:tab w:val="left" w:pos="-851"/>
          <w:tab w:val="left" w:pos="-709"/>
        </w:tabs>
        <w:spacing w:after="120"/>
        <w:ind w:left="709" w:hanging="709"/>
        <w:jc w:val="both"/>
        <w:rPr>
          <w:bCs/>
        </w:rPr>
      </w:pPr>
      <w:r>
        <w:rPr>
          <w:bCs/>
        </w:rPr>
        <w:t xml:space="preserve">Tervező </w:t>
      </w:r>
      <w:r>
        <w:t>képviselője</w:t>
      </w:r>
      <w:r>
        <w:rPr>
          <w:bCs/>
        </w:rPr>
        <w:t>:</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név:</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telefon:</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e-mail:</w:t>
      </w:r>
    </w:p>
    <w:p w:rsidR="00FE3B7B" w:rsidRDefault="00FE3B7B" w:rsidP="00FE3B7B">
      <w:pPr>
        <w:widowControl w:val="0"/>
        <w:tabs>
          <w:tab w:val="left" w:pos="720"/>
        </w:tabs>
        <w:autoSpaceDE w:val="0"/>
        <w:autoSpaceDN w:val="0"/>
        <w:adjustRightInd w:val="0"/>
        <w:ind w:left="644"/>
        <w:contextualSpacing/>
        <w:jc w:val="both"/>
        <w:rPr>
          <w:szCs w:val="20"/>
        </w:rPr>
      </w:pPr>
      <w:r>
        <w:rPr>
          <w:szCs w:val="20"/>
        </w:rPr>
        <w:t>- fax:</w:t>
      </w:r>
    </w:p>
    <w:p w:rsidR="00FE3B7B" w:rsidRDefault="00FE3B7B" w:rsidP="00FE3B7B">
      <w:pPr>
        <w:numPr>
          <w:ilvl w:val="0"/>
          <w:numId w:val="65"/>
        </w:numPr>
        <w:spacing w:before="360" w:after="360"/>
        <w:ind w:left="714" w:hanging="357"/>
        <w:jc w:val="center"/>
        <w:rPr>
          <w:b/>
          <w:bCs/>
        </w:rPr>
      </w:pPr>
      <w:r w:rsidRPr="0057114B">
        <w:rPr>
          <w:b/>
          <w:bCs/>
          <w:szCs w:val="28"/>
        </w:rPr>
        <w:t>Egyéb</w:t>
      </w:r>
      <w:r>
        <w:rPr>
          <w:b/>
          <w:bCs/>
        </w:rPr>
        <w:t xml:space="preserve"> rendelkezések</w:t>
      </w:r>
    </w:p>
    <w:p w:rsidR="00FE3B7B" w:rsidRDefault="00FE3B7B" w:rsidP="00FE3B7B">
      <w:pPr>
        <w:numPr>
          <w:ilvl w:val="1"/>
          <w:numId w:val="65"/>
        </w:numPr>
        <w:spacing w:after="240"/>
        <w:ind w:hanging="644"/>
        <w:jc w:val="both"/>
      </w:pPr>
      <w:r>
        <w:t>Tervező</w:t>
      </w:r>
      <w:r w:rsidRPr="009546F6">
        <w:t xml:space="preserve"> a szerződés teljesítéséhez csak a jelen szerződésben megnevezett alvállalkozó igénybevételéhez járul hozzá. Amennyiben a szerződés teljesítése folyamán </w:t>
      </w:r>
      <w:r>
        <w:t>tervező</w:t>
      </w:r>
      <w:r w:rsidRPr="009546F6">
        <w:t xml:space="preserve">i igény merül fel további alvállalkozók igénybevételére, azt a Megrendelő részére írásban be kell jelenteni és a bejelentéssel egyidejűleg a </w:t>
      </w:r>
      <w:r>
        <w:t>Tervezőne</w:t>
      </w:r>
      <w:r w:rsidRPr="009546F6">
        <w:t xml:space="preserve">k nyilatkoznia kell, hogy az érintett gazdasági szereplők </w:t>
      </w:r>
      <w:r w:rsidRPr="00E5643F">
        <w:t xml:space="preserve">vonatkozásában nem áll fenn </w:t>
      </w:r>
      <w:r>
        <w:t>a Pályázati felhívás</w:t>
      </w:r>
      <w:r w:rsidRPr="00E5643F">
        <w:t xml:space="preserve"> szerinti előírt kizáró okok.</w:t>
      </w:r>
    </w:p>
    <w:p w:rsidR="00FE3B7B" w:rsidRPr="009724C7" w:rsidRDefault="00FE3B7B" w:rsidP="00FE3B7B">
      <w:pPr>
        <w:numPr>
          <w:ilvl w:val="1"/>
          <w:numId w:val="65"/>
        </w:numPr>
        <w:spacing w:after="240"/>
        <w:ind w:hanging="644"/>
        <w:jc w:val="both"/>
      </w:pPr>
      <w:r>
        <w:rPr>
          <w:color w:val="000000"/>
        </w:rPr>
        <w:t>Tervező</w:t>
      </w:r>
      <w:r w:rsidRPr="00577650">
        <w:rPr>
          <w:color w:val="000000"/>
        </w:rPr>
        <w:t xml:space="preserve"> kijelenti, hogy az általa igénybe vett valamennyi harmadik személy rendelkezik </w:t>
      </w:r>
      <w:r w:rsidRPr="009724C7">
        <w:t>a szerződés teljesítéséhez igénybe vett tevékenységek vonatkozásában a tevékenységhez illeszkedő tevékenységi körrel, valamint rendelkezik az esetlegesen szükséges engedélyekkel, és minden egyéb a tevékenység végzéséhez szükséges igazolással.</w:t>
      </w:r>
      <w:r w:rsidRPr="00F54358">
        <w:t xml:space="preserve"> </w:t>
      </w:r>
    </w:p>
    <w:p w:rsidR="00FE3B7B" w:rsidRPr="009724C7" w:rsidRDefault="00FE3B7B" w:rsidP="00FE3B7B">
      <w:pPr>
        <w:numPr>
          <w:ilvl w:val="1"/>
          <w:numId w:val="65"/>
        </w:numPr>
        <w:spacing w:after="240"/>
        <w:ind w:hanging="644"/>
        <w:jc w:val="both"/>
      </w:pPr>
      <w:r>
        <w:t xml:space="preserve">Tervező vállalja, hogy az általa igénybe vett alvállalkozók magatartásáért, mint sajátjáért felel. </w:t>
      </w:r>
    </w:p>
    <w:p w:rsidR="00FE3B7B" w:rsidRPr="009724C7" w:rsidRDefault="00FE3B7B" w:rsidP="00FE3B7B">
      <w:pPr>
        <w:numPr>
          <w:ilvl w:val="1"/>
          <w:numId w:val="65"/>
        </w:numPr>
        <w:spacing w:after="240"/>
        <w:ind w:hanging="644"/>
        <w:jc w:val="both"/>
      </w:pPr>
      <w:r>
        <w:t xml:space="preserve">Tervező </w:t>
      </w:r>
      <w:r w:rsidRPr="00454151">
        <w:t>vállalja, hogy az általa igénybevett alvállalkozóval kötött alvállalkozói szerződésben egyértelműen rögzíti a jelen szerződés érintett pontjait.</w:t>
      </w:r>
    </w:p>
    <w:p w:rsidR="00FE3B7B" w:rsidRPr="00092ED5" w:rsidRDefault="00FE3B7B" w:rsidP="00FE3B7B">
      <w:pPr>
        <w:numPr>
          <w:ilvl w:val="1"/>
          <w:numId w:val="65"/>
        </w:numPr>
        <w:spacing w:after="240"/>
        <w:ind w:hanging="644"/>
        <w:jc w:val="both"/>
        <w:rPr>
          <w:bCs/>
        </w:rPr>
      </w:pPr>
      <w:r w:rsidRPr="00577650">
        <w:t xml:space="preserve">A </w:t>
      </w:r>
      <w:r>
        <w:rPr>
          <w:rFonts w:eastAsia="TimesNewRomanPSMT"/>
        </w:rPr>
        <w:t>Tervező</w:t>
      </w:r>
      <w:r w:rsidRPr="005B105E">
        <w:t xml:space="preserve"> kijelenti, hogy az általa igénybevett alvállalkozó(k)nak tudomása van a 1</w:t>
      </w:r>
      <w:r>
        <w:t>4</w:t>
      </w:r>
      <w:r w:rsidRPr="005B105E">
        <w:t>.1</w:t>
      </w:r>
      <w:r>
        <w:t>0</w:t>
      </w:r>
      <w:r w:rsidRPr="005B105E">
        <w:t>-1</w:t>
      </w:r>
      <w:r>
        <w:t>4</w:t>
      </w:r>
      <w:r w:rsidRPr="005B105E">
        <w:t>.1</w:t>
      </w:r>
      <w:r>
        <w:t>1</w:t>
      </w:r>
      <w:r w:rsidRPr="005B105E">
        <w:t>.</w:t>
      </w:r>
      <w:r w:rsidRPr="00092ED5">
        <w:t xml:space="preserve"> pontban foglaltakról.</w:t>
      </w:r>
    </w:p>
    <w:p w:rsidR="00FE3B7B" w:rsidRPr="00375443" w:rsidRDefault="00FE3B7B" w:rsidP="00FE3B7B">
      <w:pPr>
        <w:numPr>
          <w:ilvl w:val="1"/>
          <w:numId w:val="65"/>
        </w:numPr>
        <w:spacing w:after="240"/>
        <w:ind w:hanging="644"/>
        <w:jc w:val="both"/>
        <w:rPr>
          <w:color w:val="000000"/>
        </w:rPr>
      </w:pPr>
      <w:r>
        <w:rPr>
          <w:bCs/>
        </w:rPr>
        <w:t>Tervező</w:t>
      </w:r>
      <w:r>
        <w:rPr>
          <w:szCs w:val="20"/>
        </w:rPr>
        <w:t xml:space="preserve"> kijelenti, hogy a jelen szerződés teljesítése érdekében részéről eljáró személyek vele a munkajogi, illetve az egyéb irányadó jogszabályi feltételeknek </w:t>
      </w:r>
      <w:r w:rsidRPr="00375443">
        <w:rPr>
          <w:color w:val="000000"/>
        </w:rPr>
        <w:t xml:space="preserve">megfelelő jogi kapcsolatban vannak. Azon jogkövetkezményekért, melyek az ezen követelményeknek nem megfelelő személyek bármilyen típusú foglalkoztatásából erednek, </w:t>
      </w:r>
      <w:r>
        <w:rPr>
          <w:rFonts w:eastAsia="TimesNewRomanPSMT"/>
        </w:rPr>
        <w:t>Tervező</w:t>
      </w:r>
      <w:r w:rsidRPr="00375443">
        <w:rPr>
          <w:color w:val="000000"/>
        </w:rPr>
        <w:t xml:space="preserve"> teljes körűen helytáll. </w:t>
      </w:r>
    </w:p>
    <w:p w:rsidR="00FE3B7B" w:rsidRDefault="00FE3B7B" w:rsidP="00FE3B7B">
      <w:pPr>
        <w:numPr>
          <w:ilvl w:val="1"/>
          <w:numId w:val="65"/>
        </w:numPr>
        <w:spacing w:after="240"/>
        <w:ind w:hanging="644"/>
        <w:jc w:val="both"/>
        <w:rPr>
          <w:color w:val="000000"/>
        </w:rPr>
      </w:pPr>
      <w:r>
        <w:rPr>
          <w:color w:val="000000"/>
        </w:rPr>
        <w:t>Tervező</w:t>
      </w:r>
      <w:r w:rsidRPr="00375443">
        <w:rPr>
          <w:color w:val="000000"/>
        </w:rPr>
        <w:t xml:space="preserve"> tudomásul veszi, hogy jelen szerződésben foglalt kötelezettségei megszegéséből eredő károkért felelősséggel tartozik. </w:t>
      </w:r>
    </w:p>
    <w:p w:rsidR="00FE3B7B" w:rsidRPr="00202CA5" w:rsidRDefault="00FE3B7B" w:rsidP="00FE3B7B">
      <w:pPr>
        <w:numPr>
          <w:ilvl w:val="1"/>
          <w:numId w:val="65"/>
        </w:numPr>
        <w:spacing w:after="240"/>
        <w:ind w:hanging="644"/>
        <w:jc w:val="both"/>
        <w:rPr>
          <w:bCs/>
        </w:rPr>
      </w:pPr>
      <w:r>
        <w:rPr>
          <w:color w:val="000000"/>
        </w:rPr>
        <w:t>Tervező</w:t>
      </w:r>
      <w:r w:rsidRPr="00375443">
        <w:rPr>
          <w:color w:val="000000"/>
        </w:rPr>
        <w:t xml:space="preserve"> tudomásul veszi, hogy az Állami Számvevőszék a 2011. évi LXVI. tv. 5.§ (5) bekezdése alapján vizsgálhatja az államháztartás alrendszereiből finanszírozott beszerzéseket</w:t>
      </w:r>
      <w:r>
        <w:rPr>
          <w:rStyle w:val="CharChar"/>
        </w:rPr>
        <w:t xml:space="preserve">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r>
        <w:t xml:space="preserve"> </w:t>
      </w:r>
    </w:p>
    <w:p w:rsidR="00FE3B7B" w:rsidRDefault="00FE3B7B" w:rsidP="00FE3B7B">
      <w:pPr>
        <w:numPr>
          <w:ilvl w:val="1"/>
          <w:numId w:val="65"/>
        </w:numPr>
        <w:spacing w:after="240"/>
        <w:ind w:hanging="644"/>
        <w:jc w:val="both"/>
        <w:rPr>
          <w:szCs w:val="20"/>
        </w:rPr>
      </w:pPr>
      <w:r>
        <w:rPr>
          <w:color w:val="000000"/>
        </w:rPr>
        <w:t>Tervező</w:t>
      </w:r>
      <w:r>
        <w:rPr>
          <w:szCs w:val="20"/>
        </w:rPr>
        <w:t xml:space="preserve"> </w:t>
      </w:r>
      <w:r>
        <w:t>tudomásul veszi, hogy</w:t>
      </w:r>
      <w:r>
        <w:rPr>
          <w:szCs w:val="20"/>
        </w:rPr>
        <w:t xml:space="preserve"> a 355/2011. (XII. 30.) Kormányrendelet alapján elismeri a Kormányzati Ellenőrzési </w:t>
      </w:r>
      <w:r w:rsidRPr="00B27EDC">
        <w:rPr>
          <w:color w:val="000000"/>
        </w:rPr>
        <w:t>Hivatal</w:t>
      </w:r>
      <w:r>
        <w:rPr>
          <w:szCs w:val="20"/>
        </w:rPr>
        <w:t xml:space="preserve"> jogosultságát a szerződéssel és a teljesítéssel kapcsolatos kikötések ellenőrzésére mind saját maga, mind alvállalkozói vonatkozásában. </w:t>
      </w:r>
    </w:p>
    <w:p w:rsidR="00FE3B7B" w:rsidRDefault="00FE3B7B" w:rsidP="00FE3B7B">
      <w:pPr>
        <w:numPr>
          <w:ilvl w:val="1"/>
          <w:numId w:val="65"/>
        </w:numPr>
        <w:spacing w:after="240"/>
        <w:ind w:hanging="644"/>
        <w:jc w:val="both"/>
        <w:rPr>
          <w:szCs w:val="20"/>
        </w:rPr>
      </w:pPr>
      <w:r>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Pr="00B27EDC">
        <w:rPr>
          <w:color w:val="000000"/>
        </w:rPr>
        <w:t>tudomására</w:t>
      </w:r>
      <w:r>
        <w:rPr>
          <w:szCs w:val="20"/>
        </w:rPr>
        <w:t xml:space="preserve">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FE3B7B" w:rsidRDefault="00FE3B7B" w:rsidP="00FE3B7B">
      <w:pPr>
        <w:numPr>
          <w:ilvl w:val="1"/>
          <w:numId w:val="65"/>
        </w:numPr>
        <w:spacing w:after="240"/>
        <w:ind w:hanging="644"/>
        <w:jc w:val="both"/>
      </w:pPr>
      <w:r>
        <w:t>Tervező</w:t>
      </w:r>
      <w:r w:rsidRPr="00C31D14">
        <w:t xml:space="preserve"> kötelezi magát arra, hogy a jelen szerződés teljesítése során nevében és </w:t>
      </w:r>
      <w:r w:rsidRPr="000443DA">
        <w:rPr>
          <w:szCs w:val="20"/>
        </w:rPr>
        <w:t>alvállalkozója</w:t>
      </w:r>
      <w:r w:rsidRPr="00C31D14">
        <w:t xml:space="preserve"> nevében sem jár el a </w:t>
      </w:r>
      <w:r w:rsidRPr="00CA22F8">
        <w:t>Kbt. 2</w:t>
      </w:r>
      <w:r>
        <w:t>5.</w:t>
      </w:r>
      <w:r w:rsidRPr="00CA22F8">
        <w:t xml:space="preserve"> §-ban részletezett összeférhetetlenségi szabályokba ütköző személy</w:t>
      </w:r>
      <w:r>
        <w:t>.</w:t>
      </w:r>
    </w:p>
    <w:p w:rsidR="00FE3B7B" w:rsidRDefault="00FE3B7B" w:rsidP="00FE3B7B">
      <w:pPr>
        <w:numPr>
          <w:ilvl w:val="1"/>
          <w:numId w:val="65"/>
        </w:numPr>
        <w:spacing w:after="240"/>
        <w:ind w:hanging="644"/>
        <w:jc w:val="both"/>
        <w:rPr>
          <w:color w:val="000000"/>
        </w:rPr>
      </w:pPr>
      <w:r w:rsidRPr="00836743">
        <w:rPr>
          <w:color w:val="000000"/>
        </w:rPr>
        <w:t xml:space="preserve">A </w:t>
      </w:r>
      <w:r w:rsidRPr="00A832E2">
        <w:t>Kbt</w:t>
      </w:r>
      <w:r w:rsidRPr="00836743">
        <w:rPr>
          <w:color w:val="000000"/>
        </w:rPr>
        <w:t>. 136. § (1) bekezdése alapján:</w:t>
      </w:r>
    </w:p>
    <w:p w:rsidR="00FE3B7B" w:rsidRPr="000443DA" w:rsidRDefault="00FE3B7B" w:rsidP="00FE3B7B">
      <w:pPr>
        <w:spacing w:after="240"/>
        <w:ind w:left="644"/>
        <w:jc w:val="both"/>
        <w:rPr>
          <w:color w:val="000000"/>
        </w:rPr>
      </w:pPr>
      <w:r>
        <w:rPr>
          <w:rFonts w:eastAsia="TimesNewRomanPSMT"/>
        </w:rPr>
        <w:t>Tervező</w:t>
      </w:r>
      <w:r w:rsidRPr="000443DA">
        <w:rPr>
          <w:color w:val="000000"/>
        </w:rPr>
        <w:t xml:space="preserve"> kötelezi magát arra, hogy szerződés teljesítése során nem fizet, illetve számol el a szerződés teljesítésével összefüggésben olyan költségeket, amelyek a Kbt. 62. § (1) bekezdés k) pont ka)-kb) alpontja szerinti feltételeknek nem megfelelő társaság tekintetében merülnek fel, és amelyek </w:t>
      </w:r>
      <w:r>
        <w:rPr>
          <w:rFonts w:eastAsia="TimesNewRomanPSMT"/>
        </w:rPr>
        <w:t>Tervező</w:t>
      </w:r>
      <w:r w:rsidRPr="000443DA">
        <w:rPr>
          <w:color w:val="000000"/>
        </w:rPr>
        <w:t xml:space="preserve"> adóköteles jövedelmének csökkentésére alkalmasak, továbbá </w:t>
      </w:r>
      <w:r>
        <w:rPr>
          <w:rFonts w:eastAsia="TimesNewRomanPSMT"/>
        </w:rPr>
        <w:t>Tervező</w:t>
      </w:r>
      <w:r w:rsidRPr="000443DA">
        <w:rPr>
          <w:color w:val="000000"/>
        </w:rPr>
        <w:t xml:space="preserve"> vállalja, hogy a szerződés teljesítésének teljes időtartama alatt tulajdonosi szerkezetét Megrendelő részére megismerhetővé teszi és a Kbt. 143. § (3) bekezdése szerinti ügyletekről Megrendelőt haladéktalanul értesíti.</w:t>
      </w:r>
    </w:p>
    <w:p w:rsidR="00FE3B7B" w:rsidRDefault="00FE3B7B" w:rsidP="00FE3B7B">
      <w:pPr>
        <w:spacing w:after="240"/>
        <w:ind w:left="644"/>
        <w:jc w:val="both"/>
        <w:rPr>
          <w:color w:val="000000"/>
        </w:rPr>
      </w:pPr>
      <w:r w:rsidRPr="00836743">
        <w:rPr>
          <w:color w:val="000000"/>
        </w:rPr>
        <w:t xml:space="preserve">A </w:t>
      </w:r>
      <w:r w:rsidRPr="00A832E2">
        <w:t>Kbt</w:t>
      </w:r>
      <w:r w:rsidRPr="00836743">
        <w:rPr>
          <w:color w:val="000000"/>
        </w:rPr>
        <w:t>. 136. § (</w:t>
      </w:r>
      <w:r>
        <w:rPr>
          <w:color w:val="000000"/>
        </w:rPr>
        <w:t>2</w:t>
      </w:r>
      <w:r w:rsidRPr="00836743">
        <w:rPr>
          <w:color w:val="000000"/>
        </w:rPr>
        <w:t>) bekezdése alapján:</w:t>
      </w:r>
    </w:p>
    <w:p w:rsidR="00FE3B7B" w:rsidRDefault="00FE3B7B" w:rsidP="00FE3B7B">
      <w:pPr>
        <w:spacing w:after="240"/>
        <w:ind w:left="644"/>
        <w:jc w:val="both"/>
        <w:rPr>
          <w:color w:val="000000"/>
        </w:rPr>
      </w:pPr>
      <w: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FE3B7B" w:rsidRDefault="00FE3B7B" w:rsidP="00FE3B7B">
      <w:pPr>
        <w:numPr>
          <w:ilvl w:val="1"/>
          <w:numId w:val="65"/>
        </w:numPr>
        <w:spacing w:after="120"/>
        <w:ind w:left="646" w:hanging="646"/>
        <w:jc w:val="both"/>
        <w:rPr>
          <w:color w:val="000000"/>
        </w:rPr>
      </w:pPr>
      <w:r w:rsidRPr="00836743">
        <w:rPr>
          <w:color w:val="000000"/>
        </w:rPr>
        <w:t>A Szerződő felek megállapodnak, hogy:</w:t>
      </w:r>
    </w:p>
    <w:p w:rsidR="00FE3B7B" w:rsidRDefault="00FE3B7B" w:rsidP="00FE3B7B">
      <w:pPr>
        <w:spacing w:after="120"/>
        <w:ind w:left="646"/>
        <w:jc w:val="both"/>
        <w:rPr>
          <w:color w:val="000000"/>
        </w:rPr>
      </w:pPr>
      <w:r w:rsidRPr="00A832E2">
        <w:rPr>
          <w:color w:val="000000"/>
        </w:rPr>
        <w:t>Megrendelő a szerződést felmondhatja, vagy – a Ptk.-ban foglaltak szerint – a szerződéstől elállhat, ha:</w:t>
      </w:r>
    </w:p>
    <w:p w:rsidR="00FE3B7B" w:rsidRDefault="00FE3B7B" w:rsidP="00FE3B7B">
      <w:pPr>
        <w:spacing w:after="120"/>
        <w:ind w:left="646"/>
        <w:jc w:val="both"/>
        <w:rPr>
          <w:color w:val="000000"/>
        </w:rPr>
      </w:pPr>
      <w:r w:rsidRPr="00836743">
        <w:rPr>
          <w:color w:val="000000"/>
        </w:rPr>
        <w:t>a) feltétlenül szükséges a szerződés olyan lényeges módosítása, amely esetében a Kbt. 141. § alapján új közbeszerzési eljárást kell lefolytatni;</w:t>
      </w:r>
    </w:p>
    <w:p w:rsidR="00FE3B7B" w:rsidRDefault="00FE3B7B" w:rsidP="00FE3B7B">
      <w:pPr>
        <w:spacing w:after="120"/>
        <w:ind w:left="646"/>
        <w:jc w:val="both"/>
        <w:rPr>
          <w:color w:val="000000"/>
        </w:rPr>
      </w:pPr>
      <w:r w:rsidRPr="00836743">
        <w:rPr>
          <w:color w:val="000000"/>
        </w:rPr>
        <w:t xml:space="preserve">b) a </w:t>
      </w:r>
      <w:r>
        <w:rPr>
          <w:rFonts w:eastAsia="TimesNewRomanPSMT"/>
        </w:rPr>
        <w:t>Tervező</w:t>
      </w:r>
      <w:r w:rsidRPr="00836743">
        <w:rPr>
          <w:color w:val="000000"/>
        </w:rPr>
        <w:t xml:space="preserve"> nem biztosítja a Kbt. 138. §-ban foglaltak betartását, vagy a </w:t>
      </w:r>
      <w:r>
        <w:rPr>
          <w:rFonts w:eastAsia="TimesNewRomanPSMT"/>
        </w:rPr>
        <w:t>Tervező</w:t>
      </w:r>
      <w:r w:rsidRPr="00836743">
        <w:rPr>
          <w:color w:val="000000"/>
        </w:rPr>
        <w:t xml:space="preserve"> személyében érvényesen olyan jogutódlás következett be, amely nem felel meg a Kbt. 139. §-ban foglaltaknak; </w:t>
      </w:r>
      <w:r>
        <w:rPr>
          <w:color w:val="000000"/>
        </w:rPr>
        <w:t>vagy</w:t>
      </w:r>
    </w:p>
    <w:p w:rsidR="00FE3B7B" w:rsidRDefault="00FE3B7B" w:rsidP="00FE3B7B">
      <w:pPr>
        <w:ind w:left="646"/>
        <w:jc w:val="both"/>
        <w:rPr>
          <w:color w:val="000000"/>
        </w:rPr>
      </w:pPr>
      <w:r>
        <w:rPr>
          <w:rFonts w:ascii="Times" w:hAnsi="Times" w:cs="Times"/>
          <w:i/>
          <w:iCs/>
        </w:rPr>
        <w:t>c)</w:t>
      </w:r>
      <w:r>
        <w:rPr>
          <w:rFonts w:ascii="Times" w:hAnsi="Times" w:cs="Times"/>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E3B7B" w:rsidRPr="00836743" w:rsidRDefault="00FE3B7B" w:rsidP="00FE3B7B">
      <w:pPr>
        <w:ind w:left="646"/>
        <w:jc w:val="both"/>
        <w:rPr>
          <w:color w:val="000000"/>
        </w:rPr>
      </w:pPr>
    </w:p>
    <w:p w:rsidR="00FE3B7B" w:rsidRDefault="00FE3B7B" w:rsidP="00FE3B7B">
      <w:pPr>
        <w:numPr>
          <w:ilvl w:val="1"/>
          <w:numId w:val="65"/>
        </w:numPr>
        <w:spacing w:after="120"/>
        <w:ind w:left="646" w:hanging="646"/>
        <w:jc w:val="both"/>
        <w:rPr>
          <w:color w:val="000000"/>
        </w:rPr>
      </w:pPr>
      <w:r w:rsidRPr="00836743">
        <w:rPr>
          <w:color w:val="000000"/>
        </w:rPr>
        <w:t>A Szerződő felek megállapodnak, hogy:</w:t>
      </w:r>
    </w:p>
    <w:p w:rsidR="00FE3B7B" w:rsidRPr="00A832E2" w:rsidRDefault="00FE3B7B" w:rsidP="00FE3B7B">
      <w:pPr>
        <w:ind w:left="646"/>
        <w:jc w:val="both"/>
        <w:rPr>
          <w:color w:val="000000"/>
        </w:rPr>
      </w:pPr>
      <w:r w:rsidRPr="00A832E2">
        <w:rPr>
          <w:color w:val="000000"/>
        </w:rPr>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FE3B7B" w:rsidRPr="00836743" w:rsidRDefault="00FE3B7B" w:rsidP="00FE3B7B">
      <w:pPr>
        <w:ind w:left="502"/>
        <w:jc w:val="both"/>
        <w:rPr>
          <w:color w:val="000000"/>
        </w:rPr>
      </w:pPr>
    </w:p>
    <w:p w:rsidR="00FE3B7B" w:rsidRDefault="00FE3B7B" w:rsidP="00FE3B7B">
      <w:pPr>
        <w:numPr>
          <w:ilvl w:val="1"/>
          <w:numId w:val="65"/>
        </w:numPr>
        <w:spacing w:after="120"/>
        <w:ind w:left="646" w:hanging="646"/>
        <w:jc w:val="both"/>
        <w:rPr>
          <w:color w:val="000000"/>
        </w:rPr>
      </w:pPr>
      <w:r w:rsidRPr="00836743">
        <w:rPr>
          <w:color w:val="000000"/>
        </w:rPr>
        <w:t>A Szerződő felek megállapodnak, hogy:</w:t>
      </w:r>
    </w:p>
    <w:p w:rsidR="00FE3B7B" w:rsidRDefault="00FE3B7B" w:rsidP="00FE3B7B">
      <w:pPr>
        <w:spacing w:after="120"/>
        <w:ind w:left="646"/>
        <w:jc w:val="both"/>
        <w:rPr>
          <w:color w:val="000000"/>
        </w:rPr>
      </w:pPr>
      <w:r w:rsidRPr="00A832E2">
        <w:rPr>
          <w:color w:val="000000"/>
        </w:rPr>
        <w:t>Megrendelőként szerződő fél jogosult és egyben köteles a szerződést felmondani – ha szükséges olyan határidővel, amely lehetővé teszi, hogy a szerződéssel érintett feladata ellátásáról gondoskodni tudjon –, ha</w:t>
      </w:r>
    </w:p>
    <w:p w:rsidR="00FE3B7B" w:rsidRDefault="00FE3B7B" w:rsidP="00FE3B7B">
      <w:pPr>
        <w:spacing w:after="120"/>
        <w:ind w:left="646"/>
        <w:jc w:val="both"/>
        <w:rPr>
          <w:color w:val="000000"/>
        </w:rPr>
      </w:pPr>
      <w:r w:rsidRPr="00836743">
        <w:rPr>
          <w:color w:val="000000"/>
        </w:rPr>
        <w:t xml:space="preserve">a) a </w:t>
      </w:r>
      <w:r>
        <w:rPr>
          <w:rFonts w:eastAsia="TimesNewRomanPSMT"/>
        </w:rPr>
        <w:t>Tervezőben</w:t>
      </w:r>
      <w:r w:rsidRPr="00836743">
        <w:rPr>
          <w:color w:val="000000"/>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rsidR="00FE3B7B" w:rsidRPr="00A832E2" w:rsidRDefault="00FE3B7B" w:rsidP="00FE3B7B">
      <w:pPr>
        <w:spacing w:after="240"/>
        <w:ind w:left="646"/>
        <w:jc w:val="both"/>
        <w:rPr>
          <w:color w:val="000000"/>
        </w:rPr>
      </w:pPr>
      <w:r w:rsidRPr="00836743">
        <w:rPr>
          <w:color w:val="000000"/>
        </w:rPr>
        <w:t xml:space="preserve">b) a </w:t>
      </w:r>
      <w:r>
        <w:rPr>
          <w:rFonts w:eastAsia="TimesNewRomanPSMT"/>
        </w:rPr>
        <w:t>Tervező</w:t>
      </w:r>
      <w:r w:rsidRPr="00836743">
        <w:rPr>
          <w:color w:val="000000"/>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FE3B7B" w:rsidRDefault="00FE3B7B" w:rsidP="00FE3B7B">
      <w:pPr>
        <w:numPr>
          <w:ilvl w:val="1"/>
          <w:numId w:val="65"/>
        </w:numPr>
        <w:spacing w:after="240"/>
        <w:ind w:hanging="644"/>
        <w:jc w:val="both"/>
        <w:rPr>
          <w:szCs w:val="20"/>
        </w:rPr>
      </w:pPr>
      <w:r w:rsidRPr="00940E42">
        <w:rPr>
          <w:color w:val="000000"/>
        </w:rPr>
        <w:t>Amennyiben</w:t>
      </w:r>
      <w:r>
        <w:rPr>
          <w:szCs w:val="20"/>
        </w:rPr>
        <w:t xml:space="preserve">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FE3B7B" w:rsidRPr="00940E42" w:rsidRDefault="00FE3B7B" w:rsidP="00FE3B7B">
      <w:pPr>
        <w:numPr>
          <w:ilvl w:val="1"/>
          <w:numId w:val="65"/>
        </w:numPr>
        <w:spacing w:after="240"/>
        <w:ind w:hanging="644"/>
        <w:jc w:val="both"/>
        <w:rPr>
          <w:color w:val="000000"/>
        </w:rPr>
      </w:pPr>
      <w:r>
        <w:rPr>
          <w:szCs w:val="20"/>
        </w:rPr>
        <w:t xml:space="preserve">Jelen </w:t>
      </w:r>
      <w:r w:rsidRPr="00940E42">
        <w:rPr>
          <w:color w:val="000000"/>
        </w:rPr>
        <w:t>szerződésben nem szabályozott kérdésekben a – 2013. évi V. törvény – Polgári Törvénykönyv szabályai, valamint a mindenkor hatályos vonatkozó jogszabályok irányadóak.</w:t>
      </w:r>
    </w:p>
    <w:p w:rsidR="00FE3B7B" w:rsidRDefault="00FE3B7B" w:rsidP="00FE3B7B">
      <w:pPr>
        <w:numPr>
          <w:ilvl w:val="1"/>
          <w:numId w:val="65"/>
        </w:numPr>
        <w:spacing w:after="240"/>
        <w:ind w:hanging="644"/>
        <w:jc w:val="both"/>
        <w:rPr>
          <w:szCs w:val="20"/>
        </w:rPr>
      </w:pPr>
      <w:r w:rsidRPr="00940E42">
        <w:rPr>
          <w:color w:val="000000"/>
        </w:rPr>
        <w:t>A Honvédelmi Minisztérium és a Magyar Honvédség alárendeltjeinél bekövetkező szervezeti</w:t>
      </w:r>
      <w:r>
        <w:rPr>
          <w:szCs w:val="20"/>
        </w:rPr>
        <w:t xml:space="preserve">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FE3B7B" w:rsidRDefault="00FE3B7B" w:rsidP="00FE3B7B">
      <w:pPr>
        <w:numPr>
          <w:ilvl w:val="1"/>
          <w:numId w:val="65"/>
        </w:numPr>
        <w:spacing w:after="240"/>
        <w:ind w:hanging="644"/>
        <w:jc w:val="both"/>
        <w:rPr>
          <w:szCs w:val="20"/>
        </w:rPr>
      </w:pPr>
      <w:r>
        <w:rPr>
          <w:szCs w:val="20"/>
        </w:rPr>
        <w:t>Tervező jelen szerződés alapját képező közbeszerzési eljárásban benyújtott ajánlatában tett vállalásai szerint az alábbiakra vállal kötelezettséget:</w:t>
      </w:r>
    </w:p>
    <w:p w:rsidR="00FE3B7B" w:rsidRPr="008B35DE" w:rsidRDefault="00FE3B7B" w:rsidP="00FE3B7B">
      <w:pPr>
        <w:pStyle w:val="Listaszerbekezds"/>
        <w:numPr>
          <w:ilvl w:val="2"/>
          <w:numId w:val="52"/>
        </w:numPr>
        <w:spacing w:after="120"/>
        <w:ind w:left="993"/>
        <w:contextualSpacing w:val="0"/>
        <w:jc w:val="both"/>
        <w:rPr>
          <w:szCs w:val="20"/>
        </w:rPr>
      </w:pPr>
      <w:r w:rsidRPr="008B35DE">
        <w:rPr>
          <w:szCs w:val="20"/>
        </w:rPr>
        <w:t xml:space="preserve">1 fő szakember biztosítása a teljesítés során Vízimérnöki tervezési és/vagy vízgazdálkodási építmények tervezése, területi vízgazdálkodás építmények tervezése jogosultság megszerzéséhez szükséges szakmai gyakorlati időt meghaladó többlet szakmai gyakorlati idő mértéke </w:t>
      </w:r>
      <w:r w:rsidRPr="008A4FF4">
        <w:rPr>
          <w:szCs w:val="20"/>
          <w:highlight w:val="yellow"/>
        </w:rPr>
        <w:t>… (ajánlat alapján)</w:t>
      </w:r>
      <w:r w:rsidRPr="008B35DE">
        <w:rPr>
          <w:szCs w:val="20"/>
        </w:rPr>
        <w:t xml:space="preserve"> hónap.</w:t>
      </w:r>
    </w:p>
    <w:p w:rsidR="00FE3B7B" w:rsidRDefault="00FE3B7B" w:rsidP="00FE3B7B">
      <w:pPr>
        <w:spacing w:after="120"/>
        <w:ind w:left="993"/>
        <w:jc w:val="both"/>
        <w:rPr>
          <w:szCs w:val="20"/>
        </w:rPr>
      </w:pPr>
      <w:r>
        <w:rPr>
          <w:szCs w:val="20"/>
        </w:rPr>
        <w:t>A szakember adatai:</w:t>
      </w:r>
    </w:p>
    <w:p w:rsidR="00FE3B7B" w:rsidRPr="008B35DE" w:rsidRDefault="00FE3B7B" w:rsidP="00FE3B7B">
      <w:pPr>
        <w:pStyle w:val="Listaszerbekezds"/>
        <w:numPr>
          <w:ilvl w:val="0"/>
          <w:numId w:val="61"/>
        </w:numPr>
        <w:spacing w:after="240"/>
        <w:ind w:left="1560"/>
        <w:jc w:val="both"/>
        <w:rPr>
          <w:szCs w:val="20"/>
        </w:rPr>
      </w:pPr>
      <w:r w:rsidRPr="008B35DE">
        <w:rPr>
          <w:szCs w:val="20"/>
        </w:rPr>
        <w:t>Név:</w:t>
      </w:r>
    </w:p>
    <w:p w:rsidR="00FE3B7B" w:rsidRDefault="00FE3B7B" w:rsidP="00FE3B7B">
      <w:pPr>
        <w:pStyle w:val="Listaszerbekezds"/>
        <w:numPr>
          <w:ilvl w:val="0"/>
          <w:numId w:val="61"/>
        </w:numPr>
        <w:spacing w:after="240"/>
        <w:ind w:left="1560"/>
        <w:jc w:val="both"/>
        <w:rPr>
          <w:szCs w:val="20"/>
        </w:rPr>
      </w:pPr>
      <w:r w:rsidRPr="008B35DE">
        <w:rPr>
          <w:szCs w:val="20"/>
        </w:rPr>
        <w:t>Névjegyzék száma:</w:t>
      </w:r>
    </w:p>
    <w:p w:rsidR="00FE3B7B" w:rsidRPr="008B35DE" w:rsidRDefault="00FE3B7B" w:rsidP="00FE3B7B">
      <w:pPr>
        <w:pStyle w:val="Listaszerbekezds"/>
        <w:spacing w:after="240"/>
        <w:ind w:left="1560"/>
        <w:jc w:val="both"/>
        <w:rPr>
          <w:szCs w:val="20"/>
        </w:rPr>
      </w:pPr>
    </w:p>
    <w:p w:rsidR="00FE3B7B" w:rsidRDefault="00FE3B7B" w:rsidP="00FE3B7B">
      <w:pPr>
        <w:pStyle w:val="Listaszerbekezds"/>
        <w:numPr>
          <w:ilvl w:val="2"/>
          <w:numId w:val="52"/>
        </w:numPr>
        <w:spacing w:after="120"/>
        <w:ind w:left="993"/>
        <w:contextualSpacing w:val="0"/>
        <w:jc w:val="both"/>
        <w:rPr>
          <w:szCs w:val="20"/>
        </w:rPr>
      </w:pPr>
      <w:r w:rsidRPr="008B35DE">
        <w:rPr>
          <w:szCs w:val="20"/>
        </w:rPr>
        <w:t xml:space="preserve">1 fő szakember biztosítása a teljesítés során </w:t>
      </w:r>
      <w:r w:rsidRPr="00EF348D">
        <w:rPr>
          <w:szCs w:val="20"/>
        </w:rPr>
        <w:t xml:space="preserve">SZKV környezetvédelem szakterületen környezetvédelmi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FE3B7B" w:rsidRDefault="00FE3B7B" w:rsidP="00FE3B7B">
      <w:pPr>
        <w:spacing w:after="120"/>
        <w:ind w:left="993"/>
        <w:jc w:val="both"/>
        <w:rPr>
          <w:szCs w:val="20"/>
        </w:rPr>
      </w:pPr>
      <w:r>
        <w:rPr>
          <w:szCs w:val="20"/>
        </w:rPr>
        <w:t>A szakember adatai:</w:t>
      </w:r>
    </w:p>
    <w:p w:rsidR="00FE3B7B" w:rsidRPr="008B35DE" w:rsidRDefault="00FE3B7B" w:rsidP="00FE3B7B">
      <w:pPr>
        <w:pStyle w:val="Listaszerbekezds"/>
        <w:numPr>
          <w:ilvl w:val="0"/>
          <w:numId w:val="61"/>
        </w:numPr>
        <w:spacing w:after="240"/>
        <w:ind w:left="1560"/>
        <w:jc w:val="both"/>
        <w:rPr>
          <w:szCs w:val="20"/>
        </w:rPr>
      </w:pPr>
      <w:r w:rsidRPr="008B35DE">
        <w:rPr>
          <w:szCs w:val="20"/>
        </w:rPr>
        <w:t>Név:</w:t>
      </w:r>
    </w:p>
    <w:p w:rsidR="00FE3B7B" w:rsidRDefault="00FE3B7B" w:rsidP="00FE3B7B">
      <w:pPr>
        <w:pStyle w:val="Listaszerbekezds"/>
        <w:numPr>
          <w:ilvl w:val="0"/>
          <w:numId w:val="61"/>
        </w:numPr>
        <w:spacing w:after="240"/>
        <w:ind w:left="1560"/>
        <w:jc w:val="both"/>
        <w:rPr>
          <w:szCs w:val="20"/>
        </w:rPr>
      </w:pPr>
      <w:r w:rsidRPr="008B35DE">
        <w:rPr>
          <w:szCs w:val="20"/>
        </w:rPr>
        <w:t>Névjegyzék száma:</w:t>
      </w:r>
    </w:p>
    <w:p w:rsidR="00FE3B7B" w:rsidRPr="00EF348D" w:rsidRDefault="00FE3B7B" w:rsidP="00FE3B7B">
      <w:pPr>
        <w:pStyle w:val="Listaszerbekezds"/>
        <w:ind w:left="992"/>
        <w:contextualSpacing w:val="0"/>
        <w:jc w:val="both"/>
        <w:rPr>
          <w:szCs w:val="20"/>
        </w:rPr>
      </w:pPr>
    </w:p>
    <w:p w:rsidR="00FE3B7B" w:rsidRDefault="00FE3B7B" w:rsidP="00FE3B7B">
      <w:pPr>
        <w:pStyle w:val="Listaszerbekezds"/>
        <w:numPr>
          <w:ilvl w:val="2"/>
          <w:numId w:val="52"/>
        </w:numPr>
        <w:spacing w:after="120"/>
        <w:ind w:left="993"/>
        <w:contextualSpacing w:val="0"/>
        <w:jc w:val="both"/>
        <w:rPr>
          <w:szCs w:val="20"/>
        </w:rPr>
      </w:pPr>
      <w:r w:rsidRPr="008B35DE">
        <w:rPr>
          <w:szCs w:val="20"/>
        </w:rPr>
        <w:t xml:space="preserve">1 fő szakember biztosítása a teljesítés során </w:t>
      </w:r>
      <w:r w:rsidRPr="00EF348D">
        <w:rPr>
          <w:szCs w:val="20"/>
        </w:rPr>
        <w:t xml:space="preserve">SZVV Vízanalitika, vízminőség-védelem, vízminőségi kárelhárítás részterületen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FE3B7B" w:rsidRDefault="00FE3B7B" w:rsidP="00FE3B7B">
      <w:pPr>
        <w:spacing w:after="120"/>
        <w:ind w:left="993"/>
        <w:jc w:val="both"/>
        <w:rPr>
          <w:szCs w:val="20"/>
        </w:rPr>
      </w:pPr>
      <w:r>
        <w:rPr>
          <w:szCs w:val="20"/>
        </w:rPr>
        <w:t>A szakember adatai:</w:t>
      </w:r>
    </w:p>
    <w:p w:rsidR="00FE3B7B" w:rsidRPr="008B35DE" w:rsidRDefault="00FE3B7B" w:rsidP="00FE3B7B">
      <w:pPr>
        <w:pStyle w:val="Listaszerbekezds"/>
        <w:numPr>
          <w:ilvl w:val="0"/>
          <w:numId w:val="61"/>
        </w:numPr>
        <w:spacing w:after="240"/>
        <w:ind w:left="1560"/>
        <w:jc w:val="both"/>
        <w:rPr>
          <w:szCs w:val="20"/>
        </w:rPr>
      </w:pPr>
      <w:r w:rsidRPr="008B35DE">
        <w:rPr>
          <w:szCs w:val="20"/>
        </w:rPr>
        <w:t>Név:</w:t>
      </w:r>
    </w:p>
    <w:p w:rsidR="00FE3B7B" w:rsidRDefault="00FE3B7B" w:rsidP="00FE3B7B">
      <w:pPr>
        <w:pStyle w:val="Listaszerbekezds"/>
        <w:numPr>
          <w:ilvl w:val="0"/>
          <w:numId w:val="61"/>
        </w:numPr>
        <w:spacing w:after="240"/>
        <w:ind w:left="1560"/>
        <w:jc w:val="both"/>
        <w:rPr>
          <w:szCs w:val="20"/>
        </w:rPr>
      </w:pPr>
      <w:r w:rsidRPr="008B35DE">
        <w:rPr>
          <w:szCs w:val="20"/>
        </w:rPr>
        <w:t>Névjegyzék száma:</w:t>
      </w:r>
    </w:p>
    <w:p w:rsidR="00FE3B7B" w:rsidRDefault="00FE3B7B" w:rsidP="00FE3B7B">
      <w:pPr>
        <w:pStyle w:val="Listaszerbekezds"/>
        <w:spacing w:after="120"/>
        <w:ind w:left="992"/>
        <w:contextualSpacing w:val="0"/>
        <w:jc w:val="both"/>
        <w:rPr>
          <w:szCs w:val="20"/>
        </w:rPr>
      </w:pPr>
    </w:p>
    <w:p w:rsidR="00FE3B7B" w:rsidRDefault="00FE3B7B" w:rsidP="00FE3B7B">
      <w:pPr>
        <w:tabs>
          <w:tab w:val="left" w:pos="-1418"/>
          <w:tab w:val="left" w:pos="-851"/>
          <w:tab w:val="left" w:pos="-709"/>
        </w:tabs>
        <w:spacing w:after="240"/>
        <w:jc w:val="both"/>
        <w:rPr>
          <w:szCs w:val="20"/>
        </w:rPr>
      </w:pPr>
      <w:r>
        <w:rPr>
          <w:szCs w:val="20"/>
        </w:rPr>
        <w:t>Jelen szerződés – melyet a Felek elolvasás és értelmezés után, mint akaratukkal mindenben megegyezőt jóváhagyólag 4 példányban írták alá – mindkét fél általi aláírását követően az utolsó aláírás napján lép hatályba.</w:t>
      </w:r>
    </w:p>
    <w:p w:rsidR="00FE3B7B" w:rsidRDefault="00FE3B7B" w:rsidP="00FE3B7B">
      <w:pPr>
        <w:spacing w:after="120"/>
      </w:pPr>
      <w:r>
        <w:t>Jelen szerződés melléklete:</w:t>
      </w:r>
    </w:p>
    <w:p w:rsidR="00FE3B7B" w:rsidRDefault="00FE3B7B" w:rsidP="00FE3B7B">
      <w:pPr>
        <w:widowControl w:val="0"/>
        <w:numPr>
          <w:ilvl w:val="2"/>
          <w:numId w:val="37"/>
        </w:numPr>
        <w:tabs>
          <w:tab w:val="clear" w:pos="2160"/>
        </w:tabs>
        <w:autoSpaceDE w:val="0"/>
        <w:autoSpaceDN w:val="0"/>
        <w:adjustRightInd w:val="0"/>
        <w:ind w:left="1560"/>
        <w:jc w:val="both"/>
      </w:pPr>
      <w:r>
        <w:t>sz. melléklet: Műszaki dokumentáció</w:t>
      </w:r>
    </w:p>
    <w:p w:rsidR="00FE3B7B" w:rsidRDefault="00FE3B7B" w:rsidP="00FE3B7B">
      <w:pPr>
        <w:widowControl w:val="0"/>
        <w:numPr>
          <w:ilvl w:val="2"/>
          <w:numId w:val="37"/>
        </w:numPr>
        <w:tabs>
          <w:tab w:val="clear" w:pos="2160"/>
        </w:tabs>
        <w:autoSpaceDE w:val="0"/>
        <w:autoSpaceDN w:val="0"/>
        <w:adjustRightInd w:val="0"/>
        <w:ind w:left="1560"/>
        <w:jc w:val="both"/>
      </w:pPr>
      <w:r>
        <w:t>sz. melléklet: Pénzügyi/fizetési ütemterv (1 lap)</w:t>
      </w:r>
    </w:p>
    <w:p w:rsidR="00FE3B7B" w:rsidRDefault="00FE3B7B" w:rsidP="00FE3B7B">
      <w:pPr>
        <w:widowControl w:val="0"/>
        <w:numPr>
          <w:ilvl w:val="2"/>
          <w:numId w:val="37"/>
        </w:numPr>
        <w:tabs>
          <w:tab w:val="clear" w:pos="2160"/>
        </w:tabs>
        <w:autoSpaceDE w:val="0"/>
        <w:autoSpaceDN w:val="0"/>
        <w:adjustRightInd w:val="0"/>
        <w:ind w:left="1560"/>
        <w:jc w:val="both"/>
      </w:pPr>
      <w:r>
        <w:t>sz. melléklet: Felelősségbiztosítás</w:t>
      </w:r>
    </w:p>
    <w:p w:rsidR="00FE3B7B" w:rsidRDefault="00FE3B7B" w:rsidP="00FE3B7B">
      <w:pPr>
        <w:widowControl w:val="0"/>
        <w:numPr>
          <w:ilvl w:val="2"/>
          <w:numId w:val="37"/>
        </w:numPr>
        <w:tabs>
          <w:tab w:val="clear" w:pos="2160"/>
        </w:tabs>
        <w:autoSpaceDE w:val="0"/>
        <w:autoSpaceDN w:val="0"/>
        <w:adjustRightInd w:val="0"/>
        <w:ind w:left="1560"/>
        <w:jc w:val="both"/>
      </w:pPr>
      <w:r>
        <w:t>sz. melléklet: Átláthatósági nyilatkozat</w:t>
      </w:r>
    </w:p>
    <w:p w:rsidR="00FE3B7B" w:rsidRDefault="00FE3B7B" w:rsidP="00FE3B7B">
      <w:pPr>
        <w:widowControl w:val="0"/>
        <w:tabs>
          <w:tab w:val="num" w:pos="0"/>
          <w:tab w:val="left" w:pos="1584"/>
        </w:tabs>
        <w:autoSpaceDE w:val="0"/>
        <w:autoSpaceDN w:val="0"/>
        <w:adjustRightInd w:val="0"/>
        <w:jc w:val="both"/>
      </w:pPr>
    </w:p>
    <w:p w:rsidR="00FE3B7B" w:rsidRDefault="00FE3B7B" w:rsidP="00FE3B7B">
      <w:pPr>
        <w:widowControl w:val="0"/>
        <w:tabs>
          <w:tab w:val="num" w:pos="0"/>
          <w:tab w:val="left" w:pos="1584"/>
        </w:tabs>
        <w:autoSpaceDE w:val="0"/>
        <w:autoSpaceDN w:val="0"/>
        <w:adjustRightInd w:val="0"/>
        <w:jc w:val="both"/>
      </w:pPr>
    </w:p>
    <w:p w:rsidR="00FE3B7B" w:rsidRDefault="00FE3B7B" w:rsidP="00FE3B7B">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FE3B7B" w:rsidTr="003F5F55">
        <w:trPr>
          <w:jc w:val="center"/>
        </w:trPr>
        <w:tc>
          <w:tcPr>
            <w:tcW w:w="3696" w:type="dxa"/>
            <w:hideMark/>
          </w:tcPr>
          <w:p w:rsidR="00FE3B7B" w:rsidRDefault="00575461" w:rsidP="003F5F55">
            <w:r>
              <w:t>Budapest, 2018</w:t>
            </w:r>
            <w:r w:rsidR="00FE3B7B">
              <w:t>. …..</w:t>
            </w:r>
          </w:p>
        </w:tc>
        <w:tc>
          <w:tcPr>
            <w:tcW w:w="1903" w:type="dxa"/>
          </w:tcPr>
          <w:p w:rsidR="00FE3B7B" w:rsidRDefault="00FE3B7B" w:rsidP="003F5F55"/>
        </w:tc>
        <w:tc>
          <w:tcPr>
            <w:tcW w:w="3543" w:type="dxa"/>
            <w:hideMark/>
          </w:tcPr>
          <w:p w:rsidR="00FE3B7B" w:rsidRDefault="00575461" w:rsidP="003F5F55">
            <w:r>
              <w:t>Budapest, 2018</w:t>
            </w:r>
            <w:r w:rsidR="00FE3B7B">
              <w:t>. …..</w:t>
            </w:r>
          </w:p>
        </w:tc>
      </w:tr>
    </w:tbl>
    <w:p w:rsidR="00FE3B7B" w:rsidRDefault="00FE3B7B" w:rsidP="00FE3B7B">
      <w:pPr>
        <w:widowControl w:val="0"/>
        <w:tabs>
          <w:tab w:val="left" w:pos="1584"/>
        </w:tabs>
        <w:autoSpaceDE w:val="0"/>
        <w:autoSpaceDN w:val="0"/>
        <w:adjustRightInd w:val="0"/>
        <w:jc w:val="both"/>
      </w:pPr>
    </w:p>
    <w:p w:rsidR="00FE3B7B" w:rsidRDefault="00FE3B7B" w:rsidP="00FE3B7B">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FE3B7B" w:rsidTr="003F5F55">
        <w:trPr>
          <w:jc w:val="center"/>
        </w:trPr>
        <w:tc>
          <w:tcPr>
            <w:tcW w:w="3864" w:type="dxa"/>
            <w:hideMark/>
          </w:tcPr>
          <w:p w:rsidR="00FE3B7B" w:rsidRDefault="00FE3B7B" w:rsidP="003F5F55">
            <w:pPr>
              <w:jc w:val="center"/>
            </w:pPr>
          </w:p>
          <w:p w:rsidR="00FE3B7B" w:rsidRDefault="00FE3B7B" w:rsidP="003F5F55">
            <w:pPr>
              <w:jc w:val="center"/>
            </w:pPr>
            <w:r>
              <w:t>………………………….</w:t>
            </w:r>
          </w:p>
        </w:tc>
        <w:tc>
          <w:tcPr>
            <w:tcW w:w="1735" w:type="dxa"/>
          </w:tcPr>
          <w:p w:rsidR="00FE3B7B" w:rsidRDefault="00FE3B7B" w:rsidP="003F5F55"/>
        </w:tc>
        <w:tc>
          <w:tcPr>
            <w:tcW w:w="3543" w:type="dxa"/>
            <w:hideMark/>
          </w:tcPr>
          <w:p w:rsidR="00FE3B7B" w:rsidRDefault="00FE3B7B" w:rsidP="003F5F55">
            <w:pPr>
              <w:jc w:val="center"/>
            </w:pPr>
          </w:p>
          <w:p w:rsidR="00FE3B7B" w:rsidRDefault="00FE3B7B" w:rsidP="003F5F55">
            <w:pPr>
              <w:jc w:val="center"/>
              <w:rPr>
                <w:highlight w:val="yellow"/>
              </w:rPr>
            </w:pPr>
            <w:r>
              <w:t>………….……………….</w:t>
            </w:r>
          </w:p>
        </w:tc>
      </w:tr>
      <w:tr w:rsidR="00FE3B7B" w:rsidTr="003F5F55">
        <w:trPr>
          <w:jc w:val="center"/>
        </w:trPr>
        <w:tc>
          <w:tcPr>
            <w:tcW w:w="3864" w:type="dxa"/>
            <w:hideMark/>
          </w:tcPr>
          <w:p w:rsidR="00FE3B7B" w:rsidRDefault="00FE3B7B" w:rsidP="003F5F55">
            <w:pPr>
              <w:jc w:val="center"/>
              <w:rPr>
                <w:b/>
                <w:bCs/>
              </w:rPr>
            </w:pPr>
            <w:r>
              <w:rPr>
                <w:b/>
                <w:bCs/>
              </w:rPr>
              <w:t>Fodor Péter dandártábornok</w:t>
            </w:r>
          </w:p>
          <w:p w:rsidR="00FE3B7B" w:rsidRDefault="00FE3B7B" w:rsidP="003F5F55">
            <w:pPr>
              <w:jc w:val="center"/>
              <w:rPr>
                <w:bCs/>
              </w:rPr>
            </w:pPr>
            <w:r>
              <w:rPr>
                <w:bCs/>
              </w:rPr>
              <w:t>HM Védelemgazdasági Hivatal</w:t>
            </w:r>
          </w:p>
        </w:tc>
        <w:tc>
          <w:tcPr>
            <w:tcW w:w="1735" w:type="dxa"/>
          </w:tcPr>
          <w:p w:rsidR="00FE3B7B" w:rsidRDefault="00FE3B7B" w:rsidP="003F5F55"/>
        </w:tc>
        <w:tc>
          <w:tcPr>
            <w:tcW w:w="3543" w:type="dxa"/>
            <w:hideMark/>
          </w:tcPr>
          <w:p w:rsidR="00FE3B7B" w:rsidRDefault="00FE3B7B" w:rsidP="003F5F55">
            <w:pPr>
              <w:jc w:val="center"/>
              <w:rPr>
                <w:b/>
              </w:rPr>
            </w:pPr>
            <w:r>
              <w:rPr>
                <w:b/>
              </w:rPr>
              <w:t>név</w:t>
            </w:r>
          </w:p>
          <w:p w:rsidR="00FE3B7B" w:rsidRDefault="00FE3B7B" w:rsidP="003F5F55">
            <w:pPr>
              <w:jc w:val="center"/>
              <w:rPr>
                <w:bCs/>
              </w:rPr>
            </w:pPr>
            <w:r>
              <w:t>…..</w:t>
            </w:r>
          </w:p>
        </w:tc>
      </w:tr>
      <w:tr w:rsidR="00FE3B7B" w:rsidTr="003F5F55">
        <w:trPr>
          <w:jc w:val="center"/>
        </w:trPr>
        <w:tc>
          <w:tcPr>
            <w:tcW w:w="3864" w:type="dxa"/>
            <w:hideMark/>
          </w:tcPr>
          <w:p w:rsidR="00FE3B7B" w:rsidRDefault="00FE3B7B" w:rsidP="003F5F55">
            <w:pPr>
              <w:jc w:val="center"/>
            </w:pPr>
            <w:r>
              <w:t>főigazgató</w:t>
            </w:r>
          </w:p>
          <w:p w:rsidR="00FE3B7B" w:rsidRDefault="00FE3B7B" w:rsidP="003F5F55">
            <w:pPr>
              <w:jc w:val="center"/>
            </w:pPr>
            <w:r>
              <w:t>ph.</w:t>
            </w:r>
          </w:p>
        </w:tc>
        <w:tc>
          <w:tcPr>
            <w:tcW w:w="1735" w:type="dxa"/>
          </w:tcPr>
          <w:p w:rsidR="00FE3B7B" w:rsidRDefault="00FE3B7B" w:rsidP="003F5F55"/>
        </w:tc>
        <w:tc>
          <w:tcPr>
            <w:tcW w:w="3543" w:type="dxa"/>
            <w:hideMark/>
          </w:tcPr>
          <w:p w:rsidR="00FE3B7B" w:rsidRDefault="00FE3B7B" w:rsidP="003F5F55">
            <w:pPr>
              <w:jc w:val="center"/>
            </w:pPr>
            <w:r>
              <w:t>ügyvezető</w:t>
            </w:r>
          </w:p>
          <w:p w:rsidR="00FE3B7B" w:rsidRDefault="00FE3B7B" w:rsidP="003F5F55">
            <w:pPr>
              <w:jc w:val="center"/>
            </w:pPr>
            <w:r>
              <w:t>ph.</w:t>
            </w:r>
          </w:p>
        </w:tc>
      </w:tr>
    </w:tbl>
    <w:p w:rsidR="00FE3B7B" w:rsidRDefault="00FE3B7B" w:rsidP="00FE3B7B">
      <w:pPr>
        <w:rPr>
          <w:bCs/>
        </w:rPr>
      </w:pPr>
    </w:p>
    <w:p w:rsidR="00FE3B7B" w:rsidRDefault="00FE3B7B" w:rsidP="00FE3B7B">
      <w:pPr>
        <w:jc w:val="both"/>
        <w:rPr>
          <w:rFonts w:eastAsia="Calibri"/>
          <w:lang w:eastAsia="en-US"/>
        </w:rPr>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p>
    <w:p w:rsidR="00FE3B7B" w:rsidRDefault="00FE3B7B" w:rsidP="00FE3B7B">
      <w:pPr>
        <w:jc w:val="both"/>
      </w:pPr>
      <w:r>
        <w:t>Készült: 4 példányban</w:t>
      </w:r>
    </w:p>
    <w:p w:rsidR="00FE3B7B" w:rsidRDefault="00FE3B7B" w:rsidP="00FE3B7B">
      <w:pPr>
        <w:jc w:val="both"/>
      </w:pPr>
      <w:r>
        <w:t xml:space="preserve">Egy példány: </w:t>
      </w:r>
      <w:r w:rsidRPr="00CA1DA1">
        <w:rPr>
          <w:highlight w:val="yellow"/>
        </w:rPr>
        <w:t>… lap</w:t>
      </w:r>
    </w:p>
    <w:p w:rsidR="00FE3B7B" w:rsidRDefault="00FE3B7B" w:rsidP="00FE3B7B">
      <w:pPr>
        <w:jc w:val="both"/>
      </w:pPr>
      <w:r>
        <w:t xml:space="preserve">Ügyintéző (tel.): </w:t>
      </w:r>
      <w:r w:rsidRPr="00A551EF">
        <w:rPr>
          <w:highlight w:val="yellow"/>
        </w:rPr>
        <w:t>…</w:t>
      </w:r>
    </w:p>
    <w:p w:rsidR="00FE3B7B" w:rsidRDefault="00FE3B7B" w:rsidP="00FE3B7B">
      <w:pPr>
        <w:pStyle w:val="Szvegtrzs"/>
        <w:tabs>
          <w:tab w:val="left" w:pos="3960"/>
        </w:tabs>
        <w:spacing w:line="240" w:lineRule="auto"/>
        <w:rPr>
          <w:szCs w:val="24"/>
        </w:rPr>
      </w:pPr>
      <w:r>
        <w:rPr>
          <w:szCs w:val="24"/>
        </w:rPr>
        <w:t>Kapják: 1. sz. pld.: Irattár (HM VGH BI)</w:t>
      </w:r>
    </w:p>
    <w:p w:rsidR="00FE3B7B" w:rsidRDefault="00FE3B7B" w:rsidP="00FE3B7B">
      <w:pPr>
        <w:pStyle w:val="Szvegtrzs"/>
        <w:tabs>
          <w:tab w:val="left" w:pos="851"/>
        </w:tabs>
        <w:spacing w:line="240" w:lineRule="auto"/>
        <w:rPr>
          <w:szCs w:val="24"/>
        </w:rPr>
      </w:pPr>
      <w:r>
        <w:rPr>
          <w:szCs w:val="24"/>
        </w:rPr>
        <w:tab/>
        <w:t>2. sz. pld.: Tervező</w:t>
      </w:r>
    </w:p>
    <w:p w:rsidR="00FE3B7B" w:rsidRDefault="00FE3B7B" w:rsidP="00FE3B7B">
      <w:pPr>
        <w:pStyle w:val="Szvegtrzs"/>
        <w:tabs>
          <w:tab w:val="left" w:pos="851"/>
        </w:tabs>
        <w:spacing w:line="240" w:lineRule="auto"/>
        <w:rPr>
          <w:szCs w:val="24"/>
        </w:rPr>
      </w:pPr>
      <w:r>
        <w:rPr>
          <w:szCs w:val="24"/>
        </w:rPr>
        <w:tab/>
        <w:t>3. sz. pld.: HM VGH BEFKI</w:t>
      </w:r>
    </w:p>
    <w:p w:rsidR="00FE3B7B" w:rsidRDefault="00FE3B7B" w:rsidP="00FE3B7B">
      <w:pPr>
        <w:pStyle w:val="Szvegtrzs"/>
        <w:tabs>
          <w:tab w:val="left" w:pos="851"/>
        </w:tabs>
        <w:spacing w:line="240" w:lineRule="auto"/>
        <w:rPr>
          <w:rFonts w:ascii="Times" w:hAnsi="Times" w:cs="Times"/>
          <w:b/>
          <w:bCs/>
          <w:color w:val="000000"/>
        </w:rPr>
      </w:pPr>
      <w:r>
        <w:rPr>
          <w:szCs w:val="24"/>
        </w:rPr>
        <w:tab/>
        <w:t>4. sz. pld.: HM VGH KSZEI</w:t>
      </w:r>
    </w:p>
    <w:p w:rsidR="00FE3B7B" w:rsidRDefault="00FE3B7B" w:rsidP="00FE3B7B">
      <w:pPr>
        <w:widowControl w:val="0"/>
        <w:autoSpaceDE w:val="0"/>
        <w:autoSpaceDN w:val="0"/>
        <w:adjustRightInd w:val="0"/>
        <w:ind w:left="2160"/>
        <w:jc w:val="both"/>
      </w:pPr>
    </w:p>
    <w:p w:rsidR="00FE3B7B" w:rsidRPr="007D79CB" w:rsidRDefault="00FE3B7B" w:rsidP="00FE3B7B">
      <w:pPr>
        <w:pageBreakBefore/>
        <w:suppressAutoHyphens/>
        <w:ind w:left="4248"/>
        <w:jc w:val="right"/>
        <w:rPr>
          <w:lang w:eastAsia="ar-SA"/>
        </w:rPr>
      </w:pPr>
      <w:r>
        <w:rPr>
          <w:lang w:eastAsia="ar-SA"/>
        </w:rPr>
        <w:t>1</w:t>
      </w:r>
      <w:r w:rsidRPr="007D79CB">
        <w:rPr>
          <w:lang w:eastAsia="ar-SA"/>
        </w:rPr>
        <w:t>. számú mellékle</w:t>
      </w:r>
      <w:r>
        <w:rPr>
          <w:lang w:eastAsia="ar-SA"/>
        </w:rPr>
        <w:t xml:space="preserve">t a ….. számú Tervezési </w:t>
      </w:r>
      <w:r w:rsidRPr="007D79CB">
        <w:rPr>
          <w:lang w:eastAsia="ar-SA"/>
        </w:rPr>
        <w:t>szerződés tervezethez</w:t>
      </w:r>
    </w:p>
    <w:p w:rsidR="00FE3B7B" w:rsidRDefault="00FE3B7B" w:rsidP="00FE3B7B">
      <w:pPr>
        <w:jc w:val="right"/>
      </w:pPr>
    </w:p>
    <w:p w:rsidR="00FE3B7B" w:rsidRPr="0088467F" w:rsidRDefault="00FE3B7B" w:rsidP="00FE3B7B">
      <w:pPr>
        <w:pStyle w:val="Listaszerbekezds"/>
        <w:jc w:val="center"/>
      </w:pPr>
    </w:p>
    <w:p w:rsidR="00FE3B7B" w:rsidRPr="00122D77" w:rsidRDefault="00FE3B7B" w:rsidP="00FE3B7B">
      <w:pPr>
        <w:pStyle w:val="Cmsor1"/>
        <w:spacing w:before="0" w:after="0"/>
        <w:jc w:val="center"/>
        <w:rPr>
          <w:rFonts w:ascii="Times New Roman" w:hAnsi="Times New Roman" w:cs="Times New Roman"/>
          <w:sz w:val="28"/>
          <w:szCs w:val="28"/>
        </w:rPr>
      </w:pPr>
      <w:bookmarkStart w:id="23" w:name="_Toc502064565"/>
      <w:r w:rsidRPr="007C6268">
        <w:rPr>
          <w:rFonts w:ascii="Times New Roman" w:hAnsi="Times New Roman" w:cs="Times New Roman"/>
          <w:sz w:val="28"/>
          <w:szCs w:val="28"/>
        </w:rPr>
        <w:t xml:space="preserve">MŰSZAKI </w:t>
      </w:r>
      <w:r>
        <w:rPr>
          <w:rFonts w:ascii="Times New Roman" w:hAnsi="Times New Roman" w:cs="Times New Roman"/>
          <w:sz w:val="28"/>
          <w:szCs w:val="28"/>
        </w:rPr>
        <w:t>DOKUMENTÁCIÓ</w:t>
      </w:r>
      <w:bookmarkEnd w:id="23"/>
    </w:p>
    <w:p w:rsidR="00FE3B7B" w:rsidRDefault="00FE3B7B" w:rsidP="00FE3B7B">
      <w:pPr>
        <w:pStyle w:val="Cmsor4"/>
        <w:numPr>
          <w:ilvl w:val="0"/>
          <w:numId w:val="0"/>
        </w:numPr>
        <w:ind w:left="720"/>
        <w:jc w:val="center"/>
      </w:pPr>
    </w:p>
    <w:p w:rsidR="00FE3B7B" w:rsidRDefault="00FE3B7B" w:rsidP="00FE3B7B"/>
    <w:p w:rsidR="00FE3B7B" w:rsidRPr="00100A1B" w:rsidRDefault="00FE3B7B" w:rsidP="00FE3B7B">
      <w:pPr>
        <w:jc w:val="center"/>
        <w:rPr>
          <w:i/>
          <w:iCs/>
        </w:rPr>
      </w:pPr>
      <w:r w:rsidRPr="001D70F5">
        <w:rPr>
          <w:i/>
          <w:iCs/>
          <w:sz w:val="28"/>
          <w:szCs w:val="28"/>
        </w:rPr>
        <w:t>„</w:t>
      </w:r>
      <w:r w:rsidRPr="00100A1B">
        <w:rPr>
          <w:i/>
          <w:iCs/>
        </w:rPr>
        <w:t>Üzemanyagtelepek és HTO tartályok, tényfeltáró záródokumentáció és műszaki beavatkozási terv készítése MH 5. Bocskai István Lövészdandár, Hajdúhadház, Kiképző Bázis és MH BHD, Budapest, Petőfi laktanya objektumok vonatkozásában</w:t>
      </w:r>
      <w:r w:rsidRPr="001D70F5">
        <w:rPr>
          <w:i/>
          <w:iCs/>
          <w:sz w:val="28"/>
          <w:szCs w:val="28"/>
        </w:rPr>
        <w:t>”</w:t>
      </w:r>
    </w:p>
    <w:p w:rsidR="00FE3B7B" w:rsidRPr="00F42CB0" w:rsidRDefault="00FE3B7B" w:rsidP="00FE3B7B">
      <w:pPr>
        <w:pStyle w:val="Cm"/>
        <w:rPr>
          <w:b w:val="0"/>
          <w:i/>
          <w:iCs/>
          <w:sz w:val="24"/>
          <w:szCs w:val="24"/>
        </w:rPr>
      </w:pPr>
    </w:p>
    <w:p w:rsidR="00FE3B7B" w:rsidRDefault="00FE3B7B" w:rsidP="00FE3B7B"/>
    <w:p w:rsidR="00FE3B7B" w:rsidRDefault="00FE3B7B" w:rsidP="00FE3B7B">
      <w:pPr>
        <w:autoSpaceDE w:val="0"/>
        <w:autoSpaceDN w:val="0"/>
        <w:adjustRightInd w:val="0"/>
        <w:jc w:val="center"/>
        <w:rPr>
          <w:rFonts w:eastAsia="TimesNewRomanPSMT"/>
        </w:rPr>
      </w:pPr>
      <w:r>
        <w:rPr>
          <w:rFonts w:eastAsia="TimesNewRomanPSMT"/>
        </w:rPr>
        <w:t>A műszaki dokumentáció megegyezik a Kiegészítő Közbeszerzési Dokumentum II. fejezete szerinti műszaki dokumentációval.</w:t>
      </w:r>
    </w:p>
    <w:p w:rsidR="00FE3B7B" w:rsidRDefault="00FE3B7B" w:rsidP="00FE3B7B">
      <w:pPr>
        <w:autoSpaceDE w:val="0"/>
        <w:autoSpaceDN w:val="0"/>
        <w:adjustRightInd w:val="0"/>
        <w:jc w:val="center"/>
        <w:rPr>
          <w:rFonts w:eastAsia="TimesNewRomanPSMT"/>
        </w:rPr>
      </w:pPr>
    </w:p>
    <w:p w:rsidR="00FE3B7B" w:rsidRDefault="00FE3B7B" w:rsidP="00FE3B7B">
      <w:pPr>
        <w:autoSpaceDE w:val="0"/>
        <w:autoSpaceDN w:val="0"/>
        <w:adjustRightInd w:val="0"/>
        <w:jc w:val="center"/>
        <w:rPr>
          <w:rFonts w:eastAsia="TimesNewRomanPSMT"/>
        </w:rPr>
      </w:pPr>
    </w:p>
    <w:p w:rsidR="00FE3B7B" w:rsidRDefault="00FE3B7B" w:rsidP="00FE3B7B">
      <w:pPr>
        <w:pageBreakBefore/>
        <w:suppressAutoHyphens/>
        <w:ind w:left="4248"/>
        <w:jc w:val="right"/>
      </w:pPr>
      <w:r>
        <w:t xml:space="preserve">2. sz. </w:t>
      </w:r>
      <w:r>
        <w:rPr>
          <w:lang w:eastAsia="ar-SA"/>
        </w:rPr>
        <w:t>melléklet</w:t>
      </w:r>
      <w:r>
        <w:t xml:space="preserve">: a </w:t>
      </w:r>
      <w:r w:rsidRPr="00193982">
        <w:rPr>
          <w:highlight w:val="yellow"/>
        </w:rPr>
        <w:t>… nyt.</w:t>
      </w:r>
      <w:r>
        <w:t xml:space="preserve"> számú Tervezési szerződéshez</w:t>
      </w:r>
    </w:p>
    <w:p w:rsidR="00FE3B7B" w:rsidRDefault="00FE3B7B" w:rsidP="00FE3B7B">
      <w:pPr>
        <w:pStyle w:val="Listaszerbekezds"/>
        <w:widowControl w:val="0"/>
        <w:autoSpaceDE w:val="0"/>
        <w:autoSpaceDN w:val="0"/>
        <w:adjustRightInd w:val="0"/>
        <w:ind w:left="714"/>
        <w:jc w:val="both"/>
      </w:pPr>
    </w:p>
    <w:p w:rsidR="00FE3B7B" w:rsidRDefault="00FE3B7B" w:rsidP="00FE3B7B">
      <w:pPr>
        <w:pStyle w:val="Listaszerbekezds"/>
        <w:widowControl w:val="0"/>
        <w:autoSpaceDE w:val="0"/>
        <w:autoSpaceDN w:val="0"/>
        <w:adjustRightInd w:val="0"/>
        <w:ind w:left="0"/>
        <w:jc w:val="center"/>
      </w:pPr>
      <w:r>
        <w:t>Pénzügyi/fizetési ütemterv</w:t>
      </w:r>
    </w:p>
    <w:p w:rsidR="00FE3B7B" w:rsidRDefault="00FE3B7B" w:rsidP="00FE3B7B">
      <w:pPr>
        <w:pStyle w:val="Listaszerbekezds"/>
        <w:widowControl w:val="0"/>
        <w:autoSpaceDE w:val="0"/>
        <w:autoSpaceDN w:val="0"/>
        <w:adjustRightInd w:val="0"/>
        <w:ind w:left="0"/>
        <w:jc w:val="center"/>
      </w:pPr>
      <w:r w:rsidRPr="007D686C">
        <w:rPr>
          <w:highlight w:val="yellow"/>
        </w:rPr>
        <w:t>(Ajánlat alapján)</w:t>
      </w:r>
    </w:p>
    <w:p w:rsidR="00FE3B7B" w:rsidRDefault="00FE3B7B" w:rsidP="00FE3B7B">
      <w:pPr>
        <w:pStyle w:val="Listaszerbekezds"/>
        <w:widowControl w:val="0"/>
        <w:autoSpaceDE w:val="0"/>
        <w:autoSpaceDN w:val="0"/>
        <w:adjustRightInd w:val="0"/>
        <w:ind w:left="0"/>
        <w:jc w:val="center"/>
      </w:pPr>
    </w:p>
    <w:p w:rsidR="00FE3B7B" w:rsidRDefault="00FE3B7B" w:rsidP="00FE3B7B">
      <w:pPr>
        <w:jc w:val="right"/>
      </w:pPr>
    </w:p>
    <w:p w:rsidR="00BE04C3" w:rsidRPr="002A0BDC" w:rsidRDefault="00BE04C3" w:rsidP="00BE04C3">
      <w:pPr>
        <w:pStyle w:val="Listaszerbekezds"/>
        <w:tabs>
          <w:tab w:val="left" w:pos="1701"/>
        </w:tabs>
        <w:ind w:left="0"/>
        <w:jc w:val="both"/>
        <w:rPr>
          <w:b/>
          <w:bCs/>
          <w:u w:val="single"/>
        </w:rPr>
      </w:pPr>
      <w:r>
        <w:rPr>
          <w:b/>
          <w:bCs/>
          <w:u w:val="single"/>
        </w:rPr>
        <w:t>1. részajánlati kör</w:t>
      </w:r>
    </w:p>
    <w:p w:rsidR="00BE04C3" w:rsidRDefault="00BE04C3" w:rsidP="00BE04C3">
      <w:pPr>
        <w:ind w:left="284"/>
        <w:jc w:val="both"/>
      </w:pPr>
    </w:p>
    <w:tbl>
      <w:tblPr>
        <w:tblW w:w="86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848"/>
        <w:gridCol w:w="2268"/>
        <w:gridCol w:w="1701"/>
      </w:tblGrid>
      <w:tr w:rsidR="00BE04C3" w:rsidRPr="00B154B5" w:rsidTr="003F5F55">
        <w:trPr>
          <w:trHeight w:val="1040"/>
        </w:trPr>
        <w:tc>
          <w:tcPr>
            <w:tcW w:w="2820" w:type="dxa"/>
            <w:shd w:val="clear" w:color="auto" w:fill="auto"/>
            <w:vAlign w:val="center"/>
            <w:hideMark/>
          </w:tcPr>
          <w:p w:rsidR="00BE04C3" w:rsidRPr="00B154B5" w:rsidRDefault="00BE04C3" w:rsidP="003F5F55">
            <w:pPr>
              <w:jc w:val="center"/>
            </w:pPr>
            <w:r>
              <w:t xml:space="preserve">Hajdúhadház, Kiképzőbázis, </w:t>
            </w:r>
          </w:p>
        </w:tc>
        <w:tc>
          <w:tcPr>
            <w:tcW w:w="1848" w:type="dxa"/>
            <w:shd w:val="clear" w:color="000000" w:fill="FFFFFF"/>
            <w:vAlign w:val="center"/>
            <w:hideMark/>
          </w:tcPr>
          <w:p w:rsidR="00BE04C3" w:rsidRPr="00B154B5" w:rsidRDefault="00BE04C3" w:rsidP="003F5F55">
            <w:pPr>
              <w:jc w:val="center"/>
            </w:pPr>
            <w:r w:rsidRPr="00B154B5">
              <w:t xml:space="preserve">I. rész-számla </w:t>
            </w:r>
          </w:p>
        </w:tc>
        <w:tc>
          <w:tcPr>
            <w:tcW w:w="2268" w:type="dxa"/>
            <w:shd w:val="clear" w:color="000000" w:fill="FFFFFF"/>
            <w:vAlign w:val="center"/>
            <w:hideMark/>
          </w:tcPr>
          <w:p w:rsidR="00BE04C3" w:rsidRPr="00B154B5" w:rsidRDefault="00BE04C3" w:rsidP="003F5F55">
            <w:pPr>
              <w:jc w:val="center"/>
            </w:pPr>
            <w:r w:rsidRPr="00B154B5">
              <w:t>Végszámla</w:t>
            </w:r>
          </w:p>
        </w:tc>
        <w:tc>
          <w:tcPr>
            <w:tcW w:w="1701" w:type="dxa"/>
            <w:shd w:val="clear" w:color="000000" w:fill="FFFFFF"/>
            <w:noWrap/>
            <w:vAlign w:val="center"/>
            <w:hideMark/>
          </w:tcPr>
          <w:p w:rsidR="00BE04C3" w:rsidRPr="00B154B5" w:rsidRDefault="00BE04C3" w:rsidP="003F5F55">
            <w:pPr>
              <w:jc w:val="center"/>
            </w:pPr>
            <w:r>
              <w:t>Mindö</w:t>
            </w:r>
            <w:r w:rsidRPr="00B154B5">
              <w:t>sszesen</w:t>
            </w:r>
          </w:p>
        </w:tc>
      </w:tr>
      <w:tr w:rsidR="00BE04C3" w:rsidRPr="00B154B5" w:rsidTr="003F5F55">
        <w:trPr>
          <w:trHeight w:val="611"/>
        </w:trPr>
        <w:tc>
          <w:tcPr>
            <w:tcW w:w="2820" w:type="dxa"/>
            <w:shd w:val="clear" w:color="auto" w:fill="auto"/>
            <w:noWrap/>
            <w:vAlign w:val="center"/>
            <w:hideMark/>
          </w:tcPr>
          <w:p w:rsidR="00BE04C3" w:rsidRPr="00B154B5" w:rsidRDefault="00BE04C3" w:rsidP="003F5F55">
            <w:pPr>
              <w:jc w:val="center"/>
            </w:pPr>
            <w:r w:rsidRPr="00B154B5">
              <w:t>Nettó Ft</w:t>
            </w:r>
          </w:p>
        </w:tc>
        <w:tc>
          <w:tcPr>
            <w:tcW w:w="1848" w:type="dxa"/>
            <w:shd w:val="clear" w:color="000000" w:fill="FFFFFF"/>
            <w:noWrap/>
            <w:vAlign w:val="center"/>
            <w:hideMark/>
          </w:tcPr>
          <w:p w:rsidR="00BE04C3" w:rsidRPr="00B154B5" w:rsidRDefault="00BE04C3" w:rsidP="003F5F55">
            <w:pPr>
              <w:jc w:val="center"/>
            </w:pPr>
            <w:r w:rsidRPr="00B154B5">
              <w:t> </w:t>
            </w:r>
          </w:p>
        </w:tc>
        <w:tc>
          <w:tcPr>
            <w:tcW w:w="2268" w:type="dxa"/>
            <w:shd w:val="clear" w:color="000000" w:fill="FFFFFF"/>
            <w:noWrap/>
            <w:vAlign w:val="center"/>
            <w:hideMark/>
          </w:tcPr>
          <w:p w:rsidR="00BE04C3" w:rsidRPr="00B154B5" w:rsidRDefault="00BE04C3" w:rsidP="003F5F55">
            <w:pPr>
              <w:jc w:val="center"/>
            </w:pPr>
            <w:r w:rsidRPr="00B154B5">
              <w:t> </w:t>
            </w:r>
          </w:p>
        </w:tc>
        <w:tc>
          <w:tcPr>
            <w:tcW w:w="1701" w:type="dxa"/>
            <w:shd w:val="clear" w:color="000000" w:fill="FFFFFF"/>
            <w:noWrap/>
            <w:vAlign w:val="center"/>
          </w:tcPr>
          <w:p w:rsidR="00BE04C3" w:rsidRPr="00B154B5" w:rsidRDefault="00BE04C3" w:rsidP="003F5F55">
            <w:pPr>
              <w:jc w:val="center"/>
            </w:pPr>
          </w:p>
        </w:tc>
      </w:tr>
      <w:tr w:rsidR="00BE04C3" w:rsidRPr="00B154B5" w:rsidTr="003F5F55">
        <w:trPr>
          <w:trHeight w:val="559"/>
        </w:trPr>
        <w:tc>
          <w:tcPr>
            <w:tcW w:w="2820" w:type="dxa"/>
            <w:shd w:val="clear" w:color="auto" w:fill="auto"/>
            <w:noWrap/>
            <w:vAlign w:val="center"/>
            <w:hideMark/>
          </w:tcPr>
          <w:p w:rsidR="00BE04C3" w:rsidRPr="00B154B5" w:rsidRDefault="00BE04C3" w:rsidP="003F5F55">
            <w:pPr>
              <w:jc w:val="center"/>
            </w:pPr>
            <w:r w:rsidRPr="00B154B5">
              <w:t>ÁFA (27%)</w:t>
            </w:r>
          </w:p>
        </w:tc>
        <w:tc>
          <w:tcPr>
            <w:tcW w:w="1848" w:type="dxa"/>
            <w:shd w:val="clear" w:color="000000" w:fill="FFFFFF"/>
            <w:noWrap/>
            <w:vAlign w:val="center"/>
            <w:hideMark/>
          </w:tcPr>
          <w:p w:rsidR="00BE04C3" w:rsidRPr="00B154B5" w:rsidRDefault="00BE04C3" w:rsidP="003F5F55">
            <w:pPr>
              <w:jc w:val="center"/>
              <w:rPr>
                <w:b/>
                <w:bCs/>
              </w:rPr>
            </w:pPr>
            <w:r w:rsidRPr="00B154B5">
              <w:rPr>
                <w:b/>
                <w:bCs/>
              </w:rPr>
              <w:t> </w:t>
            </w:r>
          </w:p>
        </w:tc>
        <w:tc>
          <w:tcPr>
            <w:tcW w:w="2268" w:type="dxa"/>
            <w:shd w:val="clear" w:color="000000" w:fill="FFFFFF"/>
            <w:noWrap/>
            <w:vAlign w:val="center"/>
            <w:hideMark/>
          </w:tcPr>
          <w:p w:rsidR="00BE04C3" w:rsidRPr="00B154B5" w:rsidRDefault="00BE04C3" w:rsidP="003F5F55">
            <w:pPr>
              <w:jc w:val="center"/>
              <w:rPr>
                <w:b/>
                <w:bCs/>
              </w:rPr>
            </w:pPr>
            <w:r w:rsidRPr="00B154B5">
              <w:rPr>
                <w:b/>
                <w:bCs/>
              </w:rPr>
              <w:t> </w:t>
            </w:r>
          </w:p>
        </w:tc>
        <w:tc>
          <w:tcPr>
            <w:tcW w:w="1701" w:type="dxa"/>
            <w:shd w:val="clear" w:color="000000" w:fill="FFFFFF"/>
            <w:noWrap/>
            <w:vAlign w:val="center"/>
          </w:tcPr>
          <w:p w:rsidR="00BE04C3" w:rsidRPr="00B154B5" w:rsidRDefault="00BE04C3" w:rsidP="003F5F55">
            <w:pPr>
              <w:jc w:val="center"/>
            </w:pPr>
          </w:p>
        </w:tc>
      </w:tr>
      <w:tr w:rsidR="00BE04C3" w:rsidRPr="00B154B5" w:rsidTr="003F5F55">
        <w:trPr>
          <w:trHeight w:val="554"/>
        </w:trPr>
        <w:tc>
          <w:tcPr>
            <w:tcW w:w="2820" w:type="dxa"/>
            <w:shd w:val="clear" w:color="auto" w:fill="auto"/>
            <w:noWrap/>
            <w:vAlign w:val="center"/>
            <w:hideMark/>
          </w:tcPr>
          <w:p w:rsidR="00BE04C3" w:rsidRPr="00B154B5" w:rsidRDefault="00BE04C3" w:rsidP="003F5F55">
            <w:pPr>
              <w:jc w:val="center"/>
            </w:pPr>
            <w:r w:rsidRPr="00B154B5">
              <w:t xml:space="preserve">Összesen: </w:t>
            </w:r>
          </w:p>
        </w:tc>
        <w:tc>
          <w:tcPr>
            <w:tcW w:w="1848" w:type="dxa"/>
            <w:shd w:val="clear" w:color="000000" w:fill="FFFFFF"/>
            <w:noWrap/>
            <w:vAlign w:val="center"/>
          </w:tcPr>
          <w:p w:rsidR="00BE04C3" w:rsidRPr="00B154B5" w:rsidRDefault="00BE04C3" w:rsidP="003F5F55">
            <w:pPr>
              <w:jc w:val="center"/>
              <w:rPr>
                <w:b/>
                <w:bCs/>
              </w:rPr>
            </w:pPr>
          </w:p>
        </w:tc>
        <w:tc>
          <w:tcPr>
            <w:tcW w:w="2268" w:type="dxa"/>
            <w:shd w:val="clear" w:color="000000" w:fill="FFFFFF"/>
            <w:noWrap/>
            <w:vAlign w:val="center"/>
          </w:tcPr>
          <w:p w:rsidR="00BE04C3" w:rsidRPr="00B154B5" w:rsidRDefault="00BE04C3" w:rsidP="003F5F55">
            <w:pPr>
              <w:jc w:val="center"/>
              <w:rPr>
                <w:b/>
                <w:bCs/>
              </w:rPr>
            </w:pPr>
          </w:p>
        </w:tc>
        <w:tc>
          <w:tcPr>
            <w:tcW w:w="1701" w:type="dxa"/>
            <w:shd w:val="clear" w:color="000000" w:fill="FFFFFF"/>
            <w:noWrap/>
            <w:vAlign w:val="center"/>
          </w:tcPr>
          <w:p w:rsidR="00BE04C3" w:rsidRPr="00B154B5" w:rsidRDefault="00BE04C3" w:rsidP="003F5F55">
            <w:pPr>
              <w:jc w:val="center"/>
              <w:rPr>
                <w:b/>
                <w:bCs/>
              </w:rPr>
            </w:pPr>
          </w:p>
        </w:tc>
      </w:tr>
      <w:tr w:rsidR="00BE04C3" w:rsidRPr="00B154B5" w:rsidTr="003F5F55">
        <w:trPr>
          <w:trHeight w:val="680"/>
        </w:trPr>
        <w:tc>
          <w:tcPr>
            <w:tcW w:w="2820" w:type="dxa"/>
            <w:shd w:val="clear" w:color="auto" w:fill="auto"/>
            <w:vAlign w:val="center"/>
            <w:hideMark/>
          </w:tcPr>
          <w:p w:rsidR="00BE04C3" w:rsidRPr="00B154B5" w:rsidRDefault="00BE04C3" w:rsidP="003F5F55">
            <w:pPr>
              <w:jc w:val="center"/>
            </w:pPr>
            <w:r w:rsidRPr="00B154B5">
              <w:t>Számlakibocsátás várható dátuma</w:t>
            </w:r>
          </w:p>
        </w:tc>
        <w:tc>
          <w:tcPr>
            <w:tcW w:w="1848" w:type="dxa"/>
            <w:shd w:val="clear" w:color="000000" w:fill="FFFFFF"/>
            <w:vAlign w:val="center"/>
            <w:hideMark/>
          </w:tcPr>
          <w:p w:rsidR="00BE04C3" w:rsidRPr="00B154B5" w:rsidRDefault="00BE04C3" w:rsidP="003F5F55">
            <w:pPr>
              <w:jc w:val="center"/>
            </w:pPr>
            <w:r w:rsidRPr="00B154B5">
              <w:t> </w:t>
            </w:r>
          </w:p>
        </w:tc>
        <w:tc>
          <w:tcPr>
            <w:tcW w:w="2268" w:type="dxa"/>
            <w:shd w:val="clear" w:color="000000" w:fill="FFFFFF"/>
            <w:vAlign w:val="center"/>
            <w:hideMark/>
          </w:tcPr>
          <w:p w:rsidR="00BE04C3" w:rsidRPr="00B154B5" w:rsidRDefault="00BE04C3" w:rsidP="003F5F55">
            <w:pPr>
              <w:jc w:val="center"/>
            </w:pPr>
            <w:r w:rsidRPr="00B154B5">
              <w:t> </w:t>
            </w:r>
          </w:p>
        </w:tc>
        <w:tc>
          <w:tcPr>
            <w:tcW w:w="1701" w:type="dxa"/>
            <w:shd w:val="clear" w:color="000000" w:fill="FFFFFF"/>
            <w:noWrap/>
            <w:vAlign w:val="center"/>
            <w:hideMark/>
          </w:tcPr>
          <w:p w:rsidR="00BE04C3" w:rsidRPr="00B154B5" w:rsidRDefault="00BE04C3" w:rsidP="003F5F55">
            <w:pPr>
              <w:jc w:val="center"/>
            </w:pPr>
            <w:r w:rsidRPr="00B154B5">
              <w:t>-</w:t>
            </w:r>
          </w:p>
        </w:tc>
      </w:tr>
    </w:tbl>
    <w:p w:rsidR="00BE04C3" w:rsidRDefault="00BE04C3" w:rsidP="00BE04C3">
      <w:pPr>
        <w:pStyle w:val="Listaszerbekezds"/>
        <w:tabs>
          <w:tab w:val="left" w:pos="1701"/>
        </w:tabs>
        <w:ind w:left="0"/>
        <w:jc w:val="both"/>
        <w:rPr>
          <w:b/>
          <w:bCs/>
          <w:u w:val="single"/>
        </w:rPr>
      </w:pPr>
    </w:p>
    <w:p w:rsidR="00BE04C3" w:rsidRDefault="00BE04C3" w:rsidP="00BE04C3">
      <w:pPr>
        <w:pStyle w:val="Listaszerbekezds"/>
        <w:tabs>
          <w:tab w:val="left" w:pos="1701"/>
        </w:tabs>
        <w:ind w:left="0"/>
        <w:jc w:val="both"/>
        <w:rPr>
          <w:b/>
          <w:bCs/>
          <w:u w:val="single"/>
        </w:rPr>
      </w:pPr>
      <w:r>
        <w:rPr>
          <w:b/>
          <w:bCs/>
          <w:u w:val="single"/>
        </w:rPr>
        <w:t>2. részajánlati kör</w:t>
      </w:r>
    </w:p>
    <w:p w:rsidR="00BE04C3" w:rsidRDefault="00BE04C3" w:rsidP="00BE04C3">
      <w:pPr>
        <w:pStyle w:val="Listaszerbekezds"/>
        <w:tabs>
          <w:tab w:val="left" w:pos="1701"/>
        </w:tabs>
        <w:ind w:left="0"/>
        <w:jc w:val="both"/>
        <w:rPr>
          <w:b/>
          <w:bCs/>
          <w:u w:val="single"/>
        </w:rPr>
      </w:pPr>
    </w:p>
    <w:tbl>
      <w:tblPr>
        <w:tblW w:w="86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848"/>
        <w:gridCol w:w="2268"/>
        <w:gridCol w:w="1701"/>
      </w:tblGrid>
      <w:tr w:rsidR="00BE04C3" w:rsidRPr="00B154B5" w:rsidTr="003F5F55">
        <w:trPr>
          <w:trHeight w:val="1040"/>
        </w:trPr>
        <w:tc>
          <w:tcPr>
            <w:tcW w:w="2820" w:type="dxa"/>
            <w:shd w:val="clear" w:color="auto" w:fill="auto"/>
            <w:vAlign w:val="center"/>
            <w:hideMark/>
          </w:tcPr>
          <w:p w:rsidR="00BE04C3" w:rsidRPr="00B154B5" w:rsidRDefault="00BE04C3" w:rsidP="003F5F55">
            <w:pPr>
              <w:jc w:val="center"/>
            </w:pPr>
            <w:r w:rsidRPr="00503745">
              <w:t>MH Budapest Helyőrség Dandár</w:t>
            </w:r>
            <w:r>
              <w:t>, Petőfi laktanya</w:t>
            </w:r>
          </w:p>
        </w:tc>
        <w:tc>
          <w:tcPr>
            <w:tcW w:w="1848" w:type="dxa"/>
            <w:shd w:val="clear" w:color="000000" w:fill="FFFFFF"/>
            <w:vAlign w:val="center"/>
            <w:hideMark/>
          </w:tcPr>
          <w:p w:rsidR="00BE04C3" w:rsidRPr="00B154B5" w:rsidRDefault="00BE04C3" w:rsidP="003F5F55">
            <w:pPr>
              <w:jc w:val="center"/>
            </w:pPr>
            <w:r w:rsidRPr="00B154B5">
              <w:t xml:space="preserve">I. rész-számla </w:t>
            </w:r>
          </w:p>
        </w:tc>
        <w:tc>
          <w:tcPr>
            <w:tcW w:w="2268" w:type="dxa"/>
            <w:shd w:val="clear" w:color="000000" w:fill="FFFFFF"/>
            <w:vAlign w:val="center"/>
            <w:hideMark/>
          </w:tcPr>
          <w:p w:rsidR="00BE04C3" w:rsidRPr="00B154B5" w:rsidRDefault="00BE04C3" w:rsidP="003F5F55">
            <w:pPr>
              <w:jc w:val="center"/>
            </w:pPr>
            <w:r w:rsidRPr="00B154B5">
              <w:t>Végszámla</w:t>
            </w:r>
          </w:p>
        </w:tc>
        <w:tc>
          <w:tcPr>
            <w:tcW w:w="1701" w:type="dxa"/>
            <w:shd w:val="clear" w:color="000000" w:fill="FFFFFF"/>
            <w:noWrap/>
            <w:vAlign w:val="center"/>
            <w:hideMark/>
          </w:tcPr>
          <w:p w:rsidR="00BE04C3" w:rsidRPr="00B154B5" w:rsidRDefault="00BE04C3" w:rsidP="003F5F55">
            <w:pPr>
              <w:jc w:val="center"/>
            </w:pPr>
            <w:r>
              <w:t>Mindö</w:t>
            </w:r>
            <w:r w:rsidRPr="00B154B5">
              <w:t>sszesen</w:t>
            </w:r>
          </w:p>
        </w:tc>
      </w:tr>
      <w:tr w:rsidR="00BE04C3" w:rsidRPr="00B154B5" w:rsidTr="003F5F55">
        <w:trPr>
          <w:trHeight w:val="611"/>
        </w:trPr>
        <w:tc>
          <w:tcPr>
            <w:tcW w:w="2820" w:type="dxa"/>
            <w:shd w:val="clear" w:color="auto" w:fill="auto"/>
            <w:noWrap/>
            <w:vAlign w:val="center"/>
            <w:hideMark/>
          </w:tcPr>
          <w:p w:rsidR="00BE04C3" w:rsidRPr="00B154B5" w:rsidRDefault="00BE04C3" w:rsidP="003F5F55">
            <w:pPr>
              <w:jc w:val="center"/>
            </w:pPr>
            <w:r w:rsidRPr="00B154B5">
              <w:t>Nettó Ft</w:t>
            </w:r>
          </w:p>
        </w:tc>
        <w:tc>
          <w:tcPr>
            <w:tcW w:w="1848" w:type="dxa"/>
            <w:shd w:val="clear" w:color="000000" w:fill="FFFFFF"/>
            <w:noWrap/>
            <w:vAlign w:val="center"/>
            <w:hideMark/>
          </w:tcPr>
          <w:p w:rsidR="00BE04C3" w:rsidRPr="00B154B5" w:rsidRDefault="00BE04C3" w:rsidP="003F5F55">
            <w:pPr>
              <w:jc w:val="center"/>
            </w:pPr>
            <w:r w:rsidRPr="00B154B5">
              <w:t> </w:t>
            </w:r>
          </w:p>
        </w:tc>
        <w:tc>
          <w:tcPr>
            <w:tcW w:w="2268" w:type="dxa"/>
            <w:shd w:val="clear" w:color="000000" w:fill="FFFFFF"/>
            <w:noWrap/>
            <w:vAlign w:val="center"/>
            <w:hideMark/>
          </w:tcPr>
          <w:p w:rsidR="00BE04C3" w:rsidRPr="00B154B5" w:rsidRDefault="00BE04C3" w:rsidP="003F5F55">
            <w:pPr>
              <w:jc w:val="center"/>
            </w:pPr>
            <w:r w:rsidRPr="00B154B5">
              <w:t> </w:t>
            </w:r>
          </w:p>
        </w:tc>
        <w:tc>
          <w:tcPr>
            <w:tcW w:w="1701" w:type="dxa"/>
            <w:shd w:val="clear" w:color="000000" w:fill="FFFFFF"/>
            <w:noWrap/>
            <w:vAlign w:val="center"/>
          </w:tcPr>
          <w:p w:rsidR="00BE04C3" w:rsidRPr="00B154B5" w:rsidRDefault="00BE04C3" w:rsidP="003F5F55">
            <w:pPr>
              <w:jc w:val="center"/>
            </w:pPr>
          </w:p>
        </w:tc>
      </w:tr>
      <w:tr w:rsidR="00BE04C3" w:rsidRPr="00B154B5" w:rsidTr="003F5F55">
        <w:trPr>
          <w:trHeight w:val="559"/>
        </w:trPr>
        <w:tc>
          <w:tcPr>
            <w:tcW w:w="2820" w:type="dxa"/>
            <w:shd w:val="clear" w:color="auto" w:fill="auto"/>
            <w:noWrap/>
            <w:vAlign w:val="center"/>
            <w:hideMark/>
          </w:tcPr>
          <w:p w:rsidR="00BE04C3" w:rsidRPr="00B154B5" w:rsidRDefault="00BE04C3" w:rsidP="003F5F55">
            <w:pPr>
              <w:jc w:val="center"/>
            </w:pPr>
            <w:r w:rsidRPr="00B154B5">
              <w:t>ÁFA (27%)</w:t>
            </w:r>
          </w:p>
        </w:tc>
        <w:tc>
          <w:tcPr>
            <w:tcW w:w="1848" w:type="dxa"/>
            <w:shd w:val="clear" w:color="000000" w:fill="FFFFFF"/>
            <w:noWrap/>
            <w:vAlign w:val="center"/>
            <w:hideMark/>
          </w:tcPr>
          <w:p w:rsidR="00BE04C3" w:rsidRPr="00B154B5" w:rsidRDefault="00BE04C3" w:rsidP="003F5F55">
            <w:pPr>
              <w:jc w:val="center"/>
              <w:rPr>
                <w:b/>
                <w:bCs/>
              </w:rPr>
            </w:pPr>
            <w:r w:rsidRPr="00B154B5">
              <w:rPr>
                <w:b/>
                <w:bCs/>
              </w:rPr>
              <w:t> </w:t>
            </w:r>
          </w:p>
        </w:tc>
        <w:tc>
          <w:tcPr>
            <w:tcW w:w="2268" w:type="dxa"/>
            <w:shd w:val="clear" w:color="000000" w:fill="FFFFFF"/>
            <w:noWrap/>
            <w:vAlign w:val="center"/>
            <w:hideMark/>
          </w:tcPr>
          <w:p w:rsidR="00BE04C3" w:rsidRPr="00B154B5" w:rsidRDefault="00BE04C3" w:rsidP="003F5F55">
            <w:pPr>
              <w:jc w:val="center"/>
              <w:rPr>
                <w:b/>
                <w:bCs/>
              </w:rPr>
            </w:pPr>
            <w:r w:rsidRPr="00B154B5">
              <w:rPr>
                <w:b/>
                <w:bCs/>
              </w:rPr>
              <w:t> </w:t>
            </w:r>
          </w:p>
        </w:tc>
        <w:tc>
          <w:tcPr>
            <w:tcW w:w="1701" w:type="dxa"/>
            <w:shd w:val="clear" w:color="000000" w:fill="FFFFFF"/>
            <w:noWrap/>
            <w:vAlign w:val="center"/>
          </w:tcPr>
          <w:p w:rsidR="00BE04C3" w:rsidRPr="00B154B5" w:rsidRDefault="00BE04C3" w:rsidP="003F5F55">
            <w:pPr>
              <w:jc w:val="center"/>
            </w:pPr>
          </w:p>
        </w:tc>
      </w:tr>
      <w:tr w:rsidR="00BE04C3" w:rsidRPr="00B154B5" w:rsidTr="003F5F55">
        <w:trPr>
          <w:trHeight w:val="554"/>
        </w:trPr>
        <w:tc>
          <w:tcPr>
            <w:tcW w:w="2820" w:type="dxa"/>
            <w:shd w:val="clear" w:color="auto" w:fill="auto"/>
            <w:noWrap/>
            <w:vAlign w:val="center"/>
            <w:hideMark/>
          </w:tcPr>
          <w:p w:rsidR="00BE04C3" w:rsidRPr="00B154B5" w:rsidRDefault="00BE04C3" w:rsidP="003F5F55">
            <w:pPr>
              <w:jc w:val="center"/>
            </w:pPr>
            <w:r w:rsidRPr="00B154B5">
              <w:t xml:space="preserve">Összesen: </w:t>
            </w:r>
          </w:p>
        </w:tc>
        <w:tc>
          <w:tcPr>
            <w:tcW w:w="1848" w:type="dxa"/>
            <w:shd w:val="clear" w:color="000000" w:fill="FFFFFF"/>
            <w:noWrap/>
            <w:vAlign w:val="center"/>
          </w:tcPr>
          <w:p w:rsidR="00BE04C3" w:rsidRPr="00B154B5" w:rsidRDefault="00BE04C3" w:rsidP="003F5F55">
            <w:pPr>
              <w:jc w:val="center"/>
              <w:rPr>
                <w:b/>
                <w:bCs/>
              </w:rPr>
            </w:pPr>
          </w:p>
        </w:tc>
        <w:tc>
          <w:tcPr>
            <w:tcW w:w="2268" w:type="dxa"/>
            <w:shd w:val="clear" w:color="000000" w:fill="FFFFFF"/>
            <w:noWrap/>
            <w:vAlign w:val="center"/>
          </w:tcPr>
          <w:p w:rsidR="00BE04C3" w:rsidRPr="00B154B5" w:rsidRDefault="00BE04C3" w:rsidP="003F5F55">
            <w:pPr>
              <w:jc w:val="center"/>
              <w:rPr>
                <w:b/>
                <w:bCs/>
              </w:rPr>
            </w:pPr>
          </w:p>
        </w:tc>
        <w:tc>
          <w:tcPr>
            <w:tcW w:w="1701" w:type="dxa"/>
            <w:shd w:val="clear" w:color="000000" w:fill="FFFFFF"/>
            <w:noWrap/>
            <w:vAlign w:val="center"/>
          </w:tcPr>
          <w:p w:rsidR="00BE04C3" w:rsidRPr="00B154B5" w:rsidRDefault="00BE04C3" w:rsidP="003F5F55">
            <w:pPr>
              <w:jc w:val="center"/>
              <w:rPr>
                <w:b/>
                <w:bCs/>
              </w:rPr>
            </w:pPr>
          </w:p>
        </w:tc>
      </w:tr>
      <w:tr w:rsidR="00BE04C3" w:rsidRPr="00B154B5" w:rsidTr="003F5F55">
        <w:trPr>
          <w:trHeight w:val="680"/>
        </w:trPr>
        <w:tc>
          <w:tcPr>
            <w:tcW w:w="2820" w:type="dxa"/>
            <w:shd w:val="clear" w:color="auto" w:fill="auto"/>
            <w:vAlign w:val="center"/>
            <w:hideMark/>
          </w:tcPr>
          <w:p w:rsidR="00BE04C3" w:rsidRPr="00B154B5" w:rsidRDefault="00BE04C3" w:rsidP="003F5F55">
            <w:pPr>
              <w:jc w:val="center"/>
            </w:pPr>
            <w:r w:rsidRPr="00B154B5">
              <w:t>Számlakibocsátás várható dátuma</w:t>
            </w:r>
          </w:p>
        </w:tc>
        <w:tc>
          <w:tcPr>
            <w:tcW w:w="1848" w:type="dxa"/>
            <w:shd w:val="clear" w:color="000000" w:fill="FFFFFF"/>
            <w:vAlign w:val="center"/>
            <w:hideMark/>
          </w:tcPr>
          <w:p w:rsidR="00BE04C3" w:rsidRPr="00B154B5" w:rsidRDefault="00BE04C3" w:rsidP="003F5F55">
            <w:pPr>
              <w:jc w:val="center"/>
            </w:pPr>
            <w:r w:rsidRPr="00B154B5">
              <w:t> </w:t>
            </w:r>
          </w:p>
        </w:tc>
        <w:tc>
          <w:tcPr>
            <w:tcW w:w="2268" w:type="dxa"/>
            <w:shd w:val="clear" w:color="000000" w:fill="FFFFFF"/>
            <w:vAlign w:val="center"/>
            <w:hideMark/>
          </w:tcPr>
          <w:p w:rsidR="00BE04C3" w:rsidRPr="00B154B5" w:rsidRDefault="00BE04C3" w:rsidP="003F5F55">
            <w:pPr>
              <w:jc w:val="center"/>
            </w:pPr>
            <w:r w:rsidRPr="00B154B5">
              <w:t> </w:t>
            </w:r>
          </w:p>
        </w:tc>
        <w:tc>
          <w:tcPr>
            <w:tcW w:w="1701" w:type="dxa"/>
            <w:shd w:val="clear" w:color="000000" w:fill="FFFFFF"/>
            <w:noWrap/>
            <w:vAlign w:val="center"/>
            <w:hideMark/>
          </w:tcPr>
          <w:p w:rsidR="00BE04C3" w:rsidRPr="00B154B5" w:rsidRDefault="00BE04C3" w:rsidP="003F5F55">
            <w:pPr>
              <w:jc w:val="center"/>
            </w:pPr>
            <w:r w:rsidRPr="00B154B5">
              <w:t>-</w:t>
            </w:r>
          </w:p>
        </w:tc>
      </w:tr>
    </w:tbl>
    <w:p w:rsidR="00FE3B7B" w:rsidRDefault="00FE3B7B" w:rsidP="00FE3B7B"/>
    <w:p w:rsidR="00FE3B7B" w:rsidRDefault="00FE3B7B" w:rsidP="00FE3B7B"/>
    <w:p w:rsidR="00FE3B7B" w:rsidRDefault="00FE3B7B" w:rsidP="00FE3B7B">
      <w:r>
        <w:t>Kelt:</w:t>
      </w:r>
    </w:p>
    <w:p w:rsidR="00FE3B7B" w:rsidRDefault="00FE3B7B" w:rsidP="00FE3B7B"/>
    <w:p w:rsidR="00FE3B7B" w:rsidRDefault="00FE3B7B" w:rsidP="00FE3B7B"/>
    <w:p w:rsidR="00FE3B7B" w:rsidRDefault="00FE3B7B" w:rsidP="00FE3B7B">
      <w:pPr>
        <w:tabs>
          <w:tab w:val="center" w:pos="7230"/>
        </w:tabs>
      </w:pPr>
      <w:r>
        <w:tab/>
        <w:t>-------------------------------</w:t>
      </w:r>
    </w:p>
    <w:p w:rsidR="00FE3B7B" w:rsidRPr="00485859" w:rsidRDefault="00FE3B7B" w:rsidP="00FE3B7B">
      <w:pPr>
        <w:tabs>
          <w:tab w:val="center" w:pos="7230"/>
        </w:tabs>
      </w:pPr>
      <w:r>
        <w:tab/>
        <w:t>cégszerű aláírás</w:t>
      </w:r>
    </w:p>
    <w:p w:rsidR="00FE3B7B" w:rsidRDefault="00FE3B7B" w:rsidP="00FE3B7B">
      <w:pPr>
        <w:pageBreakBefore/>
        <w:suppressAutoHyphens/>
        <w:ind w:left="4248"/>
        <w:jc w:val="right"/>
      </w:pPr>
      <w:r>
        <w:t xml:space="preserve">3. sz. </w:t>
      </w:r>
      <w:r>
        <w:rPr>
          <w:lang w:eastAsia="ar-SA"/>
        </w:rPr>
        <w:t>melléklet</w:t>
      </w:r>
      <w:r>
        <w:t xml:space="preserve">: a </w:t>
      </w:r>
      <w:r w:rsidRPr="00193982">
        <w:rPr>
          <w:highlight w:val="yellow"/>
        </w:rPr>
        <w:t>… nyt.</w:t>
      </w:r>
      <w:r>
        <w:t xml:space="preserve"> számú Tervezési szerződéshez</w:t>
      </w:r>
    </w:p>
    <w:p w:rsidR="00FE3B7B" w:rsidRDefault="00FE3B7B" w:rsidP="00FE3B7B"/>
    <w:p w:rsidR="00FE3B7B" w:rsidRDefault="00FE3B7B" w:rsidP="00FE3B7B">
      <w:pPr>
        <w:jc w:val="center"/>
        <w:rPr>
          <w:b/>
          <w:bCs/>
          <w:sz w:val="28"/>
          <w:szCs w:val="28"/>
        </w:rPr>
      </w:pPr>
      <w:r>
        <w:rPr>
          <w:b/>
          <w:bCs/>
          <w:sz w:val="28"/>
          <w:szCs w:val="28"/>
        </w:rPr>
        <w:t>NYILATKOZAT</w:t>
      </w:r>
    </w:p>
    <w:p w:rsidR="00FE3B7B" w:rsidRDefault="00FE3B7B" w:rsidP="00FE3B7B">
      <w:pPr>
        <w:jc w:val="center"/>
        <w:rPr>
          <w:rFonts w:ascii="Times" w:hAnsi="Times" w:cs="Times"/>
          <w:szCs w:val="28"/>
        </w:rPr>
      </w:pPr>
    </w:p>
    <w:p w:rsidR="00FE3B7B" w:rsidRDefault="00FE3B7B" w:rsidP="00FE3B7B">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FE3B7B" w:rsidRDefault="00FE3B7B" w:rsidP="00FE3B7B">
      <w:pPr>
        <w:jc w:val="both"/>
        <w:rPr>
          <w:szCs w:val="20"/>
        </w:rPr>
      </w:pPr>
    </w:p>
    <w:p w:rsidR="00FE3B7B" w:rsidRDefault="00FE3B7B" w:rsidP="00FE3B7B">
      <w:pPr>
        <w:jc w:val="both"/>
      </w:pPr>
    </w:p>
    <w:p w:rsidR="00FE3B7B" w:rsidRDefault="00FE3B7B" w:rsidP="00FE3B7B">
      <w:pPr>
        <w:jc w:val="both"/>
      </w:pPr>
      <w:r>
        <w:t>Alulírott ...................................................., mint a(z) ..................................................................</w:t>
      </w:r>
    </w:p>
    <w:p w:rsidR="00FE3B7B" w:rsidRDefault="00FE3B7B" w:rsidP="00FE3B7B">
      <w:pPr>
        <w:jc w:val="both"/>
      </w:pPr>
      <w:r>
        <w:t xml:space="preserve">(székhely: ............................................................... cégbejegyzésre/aláírásra jogosult képviselője, jelen okirat aláírásával, ezennel büntetőjogi felelősségem tudatában </w:t>
      </w:r>
    </w:p>
    <w:p w:rsidR="00FE3B7B" w:rsidRDefault="00FE3B7B" w:rsidP="00FE3B7B">
      <w:pPr>
        <w:jc w:val="both"/>
      </w:pPr>
    </w:p>
    <w:p w:rsidR="00FE3B7B" w:rsidRDefault="00FE3B7B" w:rsidP="00FE3B7B">
      <w:pPr>
        <w:jc w:val="center"/>
        <w:rPr>
          <w:b/>
        </w:rPr>
      </w:pPr>
      <w:r>
        <w:rPr>
          <w:b/>
        </w:rPr>
        <w:t>nyilatkozom</w:t>
      </w:r>
    </w:p>
    <w:p w:rsidR="00FE3B7B" w:rsidRDefault="00FE3B7B" w:rsidP="00FE3B7B">
      <w:pPr>
        <w:jc w:val="both"/>
      </w:pPr>
    </w:p>
    <w:p w:rsidR="00FE3B7B" w:rsidRDefault="00FE3B7B" w:rsidP="00FE3B7B">
      <w:pPr>
        <w:jc w:val="both"/>
      </w:pPr>
      <w:r>
        <w:t>arról, hogy a(z) (teljes név) ........................................................................ a nemzeti vagyonról</w:t>
      </w:r>
    </w:p>
    <w:p w:rsidR="00FE3B7B" w:rsidRDefault="00FE3B7B" w:rsidP="00FE3B7B">
      <w:pPr>
        <w:jc w:val="both"/>
      </w:pPr>
      <w:r>
        <w:t>szóló 201l. évi CXCVI. törvény 3. § ( l ) bekezdésének 1.  pontja</w:t>
      </w:r>
      <w:r>
        <w:rPr>
          <w:vertAlign w:val="superscript"/>
        </w:rPr>
        <w:footnoteReference w:id="86"/>
      </w:r>
      <w:r>
        <w:t xml:space="preserve"> alapján átlátható szervezetnek minősül, egyidejűleg az azt alátámasztó dokumentumok másolatát nyilatkozatomhoz csatolom.</w:t>
      </w:r>
    </w:p>
    <w:p w:rsidR="00FE3B7B" w:rsidRDefault="00FE3B7B" w:rsidP="00FE3B7B">
      <w:pPr>
        <w:jc w:val="both"/>
      </w:pPr>
    </w:p>
    <w:p w:rsidR="00FE3B7B" w:rsidRDefault="00FE3B7B" w:rsidP="00FE3B7B">
      <w:pPr>
        <w:jc w:val="both"/>
      </w:pPr>
      <w:r>
        <w:t>Kelt:</w:t>
      </w:r>
    </w:p>
    <w:p w:rsidR="00FE3B7B" w:rsidRDefault="00FE3B7B" w:rsidP="00FE3B7B">
      <w:pPr>
        <w:jc w:val="both"/>
      </w:pPr>
    </w:p>
    <w:p w:rsidR="00FE3B7B" w:rsidRDefault="00FE3B7B" w:rsidP="00FE3B7B">
      <w:pPr>
        <w:jc w:val="center"/>
        <w:outlineLvl w:val="0"/>
      </w:pPr>
      <w:bookmarkStart w:id="24" w:name="_Toc502064566"/>
      <w:r>
        <w:t>P. H.</w:t>
      </w:r>
      <w:bookmarkEnd w:id="24"/>
    </w:p>
    <w:p w:rsidR="00FE3B7B" w:rsidRDefault="00FE3B7B" w:rsidP="00FE3B7B">
      <w:pPr>
        <w:jc w:val="center"/>
      </w:pPr>
    </w:p>
    <w:p w:rsidR="00FE3B7B" w:rsidRDefault="00FE3B7B" w:rsidP="00FE3B7B">
      <w:pPr>
        <w:jc w:val="right"/>
      </w:pPr>
      <w:r>
        <w:tab/>
      </w:r>
      <w:r>
        <w:tab/>
        <w:t>...................................................</w:t>
      </w:r>
    </w:p>
    <w:p w:rsidR="00FE3B7B" w:rsidRDefault="00FE3B7B" w:rsidP="00FE3B7B">
      <w:pPr>
        <w:jc w:val="both"/>
      </w:pPr>
      <w:r>
        <w:tab/>
      </w:r>
      <w:r>
        <w:tab/>
      </w:r>
      <w:r>
        <w:tab/>
      </w:r>
      <w:r>
        <w:tab/>
      </w:r>
      <w:r>
        <w:tab/>
      </w:r>
      <w:r>
        <w:tab/>
      </w:r>
      <w:r>
        <w:tab/>
      </w:r>
      <w:r>
        <w:tab/>
        <w:t xml:space="preserve">      cégjegyzésre/aláírásra jogosult</w:t>
      </w:r>
    </w:p>
    <w:p w:rsidR="00FE3B7B" w:rsidRDefault="00FE3B7B" w:rsidP="00FE3B7B">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FE3B7B" w:rsidRDefault="00FE3B7B" w:rsidP="00FE3B7B">
      <w:pPr>
        <w:jc w:val="both"/>
        <w:rPr>
          <w:sz w:val="16"/>
          <w:szCs w:val="16"/>
        </w:rPr>
      </w:pPr>
    </w:p>
    <w:p w:rsidR="00FE3B7B" w:rsidRDefault="00FE3B7B" w:rsidP="00FE3B7B">
      <w:pPr>
        <w:jc w:val="center"/>
        <w:rPr>
          <w:i/>
        </w:rPr>
      </w:pPr>
      <w:r>
        <w:rPr>
          <w:i/>
        </w:rPr>
        <w:t xml:space="preserve">A nemzeti vagyonról szóló 201l. évi CXCVI. törvény 3. § (1) bekezdésének 1. pont b) alpontja szerinti </w:t>
      </w:r>
    </w:p>
    <w:p w:rsidR="00FE3B7B" w:rsidRDefault="00FE3B7B" w:rsidP="00FE3B7B">
      <w:pPr>
        <w:jc w:val="center"/>
        <w:rPr>
          <w:i/>
        </w:rPr>
      </w:pPr>
      <w:r>
        <w:rPr>
          <w:b/>
          <w:i/>
          <w:u w:val="single"/>
        </w:rPr>
        <w:t>magyar gazdálkodó szervezetek</w:t>
      </w:r>
      <w:r>
        <w:rPr>
          <w:i/>
        </w:rPr>
        <w:t xml:space="preserve"> esetében</w:t>
      </w:r>
    </w:p>
    <w:p w:rsidR="00FE3B7B" w:rsidRDefault="00FE3B7B" w:rsidP="00FE3B7B">
      <w:pPr>
        <w:widowControl w:val="0"/>
        <w:tabs>
          <w:tab w:val="num" w:pos="0"/>
        </w:tabs>
        <w:overflowPunct w:val="0"/>
        <w:autoSpaceDE w:val="0"/>
        <w:autoSpaceDN w:val="0"/>
        <w:adjustRightInd w:val="0"/>
        <w:jc w:val="both"/>
        <w:rPr>
          <w:sz w:val="16"/>
          <w:szCs w:val="16"/>
        </w:rPr>
      </w:pPr>
    </w:p>
    <w:p w:rsidR="00FE3B7B" w:rsidRDefault="00FE3B7B" w:rsidP="00FE3B7B">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FE3B7B" w:rsidRDefault="00FE3B7B" w:rsidP="00FE3B7B">
      <w:pPr>
        <w:widowControl w:val="0"/>
        <w:tabs>
          <w:tab w:val="num" w:pos="0"/>
        </w:tabs>
        <w:overflowPunct w:val="0"/>
        <w:autoSpaceDE w:val="0"/>
        <w:autoSpaceDN w:val="0"/>
        <w:adjustRightInd w:val="0"/>
        <w:jc w:val="both"/>
        <w:rPr>
          <w:sz w:val="16"/>
          <w:szCs w:val="16"/>
        </w:rPr>
      </w:pPr>
    </w:p>
    <w:p w:rsidR="00FE3B7B" w:rsidRDefault="00FE3B7B" w:rsidP="00FE3B7B">
      <w:pPr>
        <w:widowControl w:val="0"/>
        <w:numPr>
          <w:ilvl w:val="0"/>
          <w:numId w:val="46"/>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FE3B7B" w:rsidRDefault="00FE3B7B" w:rsidP="00FE3B7B">
      <w:pPr>
        <w:widowControl w:val="0"/>
        <w:overflowPunct w:val="0"/>
        <w:autoSpaceDE w:val="0"/>
        <w:autoSpaceDN w:val="0"/>
        <w:adjustRightInd w:val="0"/>
        <w:ind w:left="714"/>
        <w:jc w:val="both"/>
        <w:rPr>
          <w:i/>
          <w:iCs/>
          <w:sz w:val="12"/>
          <w:szCs w:val="12"/>
        </w:rPr>
      </w:pPr>
    </w:p>
    <w:p w:rsidR="00FE3B7B" w:rsidRDefault="00FE3B7B" w:rsidP="00FE3B7B">
      <w:pPr>
        <w:widowControl w:val="0"/>
        <w:numPr>
          <w:ilvl w:val="0"/>
          <w:numId w:val="46"/>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87"/>
      </w:r>
      <w:r>
        <w:t>, amely</w:t>
      </w:r>
    </w:p>
    <w:p w:rsidR="00FE3B7B" w:rsidRDefault="00FE3B7B" w:rsidP="00FE3B7B">
      <w:pPr>
        <w:widowControl w:val="0"/>
        <w:overflowPunct w:val="0"/>
        <w:autoSpaceDE w:val="0"/>
        <w:autoSpaceDN w:val="0"/>
        <w:adjustRightInd w:val="0"/>
        <w:ind w:left="720"/>
        <w:jc w:val="both"/>
        <w:rPr>
          <w:b/>
          <w:i/>
        </w:rPr>
      </w:pPr>
      <w:r>
        <w:rPr>
          <w:b/>
          <w:i/>
        </w:rPr>
        <w:t>[a megfelelő aláhúzandó],</w:t>
      </w:r>
    </w:p>
    <w:p w:rsidR="00FE3B7B" w:rsidRDefault="00FE3B7B" w:rsidP="00FE3B7B">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FE3B7B" w:rsidRDefault="00FE3B7B" w:rsidP="00FE3B7B">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FE3B7B" w:rsidRDefault="00FE3B7B" w:rsidP="00FE3B7B">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FE3B7B" w:rsidRDefault="00FE3B7B" w:rsidP="00FE3B7B">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FE3B7B" w:rsidRDefault="00FE3B7B" w:rsidP="00FE3B7B">
      <w:pPr>
        <w:widowControl w:val="0"/>
        <w:tabs>
          <w:tab w:val="num" w:pos="1260"/>
        </w:tabs>
        <w:overflowPunct w:val="0"/>
        <w:autoSpaceDE w:val="0"/>
        <w:autoSpaceDN w:val="0"/>
        <w:adjustRightInd w:val="0"/>
        <w:ind w:left="1260" w:right="40"/>
        <w:jc w:val="both"/>
        <w:rPr>
          <w:sz w:val="12"/>
          <w:szCs w:val="12"/>
        </w:rPr>
      </w:pPr>
    </w:p>
    <w:p w:rsidR="00FE3B7B" w:rsidRDefault="00FE3B7B" w:rsidP="00FE3B7B">
      <w:pPr>
        <w:widowControl w:val="0"/>
        <w:numPr>
          <w:ilvl w:val="0"/>
          <w:numId w:val="46"/>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FE3B7B" w:rsidRDefault="00FE3B7B" w:rsidP="00FE3B7B">
      <w:pPr>
        <w:widowControl w:val="0"/>
        <w:overflowPunct w:val="0"/>
        <w:autoSpaceDE w:val="0"/>
        <w:autoSpaceDN w:val="0"/>
        <w:adjustRightInd w:val="0"/>
        <w:ind w:left="714"/>
        <w:jc w:val="both"/>
        <w:rPr>
          <w:sz w:val="12"/>
          <w:szCs w:val="12"/>
        </w:rPr>
      </w:pPr>
    </w:p>
    <w:p w:rsidR="00FE3B7B" w:rsidRDefault="00FE3B7B" w:rsidP="00FE3B7B">
      <w:pPr>
        <w:widowControl w:val="0"/>
        <w:numPr>
          <w:ilvl w:val="0"/>
          <w:numId w:val="46"/>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FE3B7B" w:rsidRDefault="00FE3B7B" w:rsidP="00FE3B7B">
      <w:pPr>
        <w:widowControl w:val="0"/>
        <w:autoSpaceDE w:val="0"/>
        <w:autoSpaceDN w:val="0"/>
        <w:adjustRightInd w:val="0"/>
        <w:ind w:left="400"/>
        <w:jc w:val="both"/>
        <w:outlineLvl w:val="0"/>
        <w:rPr>
          <w:b/>
        </w:rPr>
      </w:pPr>
      <w:bookmarkStart w:id="25" w:name="_Toc502064567"/>
      <w:r>
        <w:rPr>
          <w:b/>
        </w:rPr>
        <w:t>1. Nyilatkozat tényleges tulajdonosról</w:t>
      </w:r>
      <w:bookmarkEnd w:id="25"/>
    </w:p>
    <w:p w:rsidR="00FE3B7B" w:rsidRDefault="00FE3B7B" w:rsidP="00FE3B7B">
      <w:pPr>
        <w:widowControl w:val="0"/>
        <w:autoSpaceDE w:val="0"/>
        <w:autoSpaceDN w:val="0"/>
        <w:adjustRightInd w:val="0"/>
        <w:jc w:val="both"/>
        <w:rPr>
          <w:sz w:val="16"/>
          <w:szCs w:val="16"/>
        </w:rPr>
      </w:pPr>
    </w:p>
    <w:p w:rsidR="00FE3B7B" w:rsidRDefault="00FE3B7B" w:rsidP="00FE3B7B">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FE3B7B" w:rsidRDefault="00FE3B7B" w:rsidP="00FE3B7B">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FE3B7B" w:rsidTr="003F5F55">
        <w:trPr>
          <w:jc w:val="center"/>
        </w:trPr>
        <w:tc>
          <w:tcPr>
            <w:tcW w:w="522" w:type="pct"/>
            <w:tcBorders>
              <w:top w:val="single" w:sz="4" w:space="0" w:color="auto"/>
              <w:left w:val="single" w:sz="4" w:space="0" w:color="auto"/>
              <w:bottom w:val="single" w:sz="4" w:space="0" w:color="auto"/>
              <w:right w:val="single" w:sz="4" w:space="0" w:color="auto"/>
            </w:tcBorders>
            <w:hideMark/>
          </w:tcPr>
          <w:p w:rsidR="00FE3B7B" w:rsidRDefault="00FE3B7B" w:rsidP="003F5F55">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FE3B7B" w:rsidRDefault="00FE3B7B" w:rsidP="003F5F55">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FE3B7B" w:rsidRDefault="00FE3B7B" w:rsidP="003F5F55">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FE3B7B" w:rsidRDefault="00FE3B7B" w:rsidP="003F5F55">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FE3B7B" w:rsidRDefault="00FE3B7B" w:rsidP="003F5F55">
            <w:pPr>
              <w:widowControl w:val="0"/>
              <w:autoSpaceDE w:val="0"/>
              <w:autoSpaceDN w:val="0"/>
              <w:adjustRightInd w:val="0"/>
              <w:jc w:val="center"/>
              <w:rPr>
                <w:lang w:eastAsia="en-US"/>
              </w:rPr>
            </w:pPr>
            <w:r>
              <w:rPr>
                <w:lang w:eastAsia="en-US"/>
              </w:rPr>
              <w:t>Részesedés mértéke %-ban</w:t>
            </w:r>
          </w:p>
        </w:tc>
      </w:tr>
      <w:tr w:rsidR="00FE3B7B" w:rsidTr="003F5F55">
        <w:trPr>
          <w:jc w:val="center"/>
        </w:trPr>
        <w:tc>
          <w:tcPr>
            <w:tcW w:w="522"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r>
      <w:tr w:rsidR="00FE3B7B" w:rsidTr="003F5F55">
        <w:trPr>
          <w:jc w:val="center"/>
        </w:trPr>
        <w:tc>
          <w:tcPr>
            <w:tcW w:w="522"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r>
      <w:tr w:rsidR="00FE3B7B" w:rsidTr="003F5F55">
        <w:trPr>
          <w:jc w:val="center"/>
        </w:trPr>
        <w:tc>
          <w:tcPr>
            <w:tcW w:w="522"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FE3B7B" w:rsidRDefault="00FE3B7B" w:rsidP="003F5F55">
            <w:pPr>
              <w:widowControl w:val="0"/>
              <w:autoSpaceDE w:val="0"/>
              <w:autoSpaceDN w:val="0"/>
              <w:adjustRightInd w:val="0"/>
              <w:jc w:val="both"/>
              <w:rPr>
                <w:lang w:eastAsia="en-US"/>
              </w:rPr>
            </w:pPr>
          </w:p>
        </w:tc>
      </w:tr>
    </w:tbl>
    <w:p w:rsidR="00FE3B7B" w:rsidRDefault="00FE3B7B" w:rsidP="00FE3B7B">
      <w:pPr>
        <w:widowControl w:val="0"/>
        <w:tabs>
          <w:tab w:val="left" w:pos="1240"/>
        </w:tabs>
        <w:overflowPunct w:val="0"/>
        <w:autoSpaceDE w:val="0"/>
        <w:autoSpaceDN w:val="0"/>
        <w:adjustRightInd w:val="0"/>
        <w:ind w:right="40"/>
        <w:jc w:val="both"/>
      </w:pPr>
    </w:p>
    <w:p w:rsidR="00FE3B7B" w:rsidRDefault="00FE3B7B" w:rsidP="00FE3B7B">
      <w:pPr>
        <w:jc w:val="both"/>
      </w:pPr>
      <w:r>
        <w:t>Kelt:</w:t>
      </w:r>
    </w:p>
    <w:p w:rsidR="00FE3B7B" w:rsidRDefault="00FE3B7B" w:rsidP="00FE3B7B">
      <w:pPr>
        <w:jc w:val="center"/>
        <w:outlineLvl w:val="0"/>
      </w:pPr>
      <w:bookmarkStart w:id="26" w:name="_Toc502064568"/>
      <w:r>
        <w:t>P. H.</w:t>
      </w:r>
      <w:bookmarkEnd w:id="26"/>
    </w:p>
    <w:p w:rsidR="00FE3B7B" w:rsidRDefault="00FE3B7B" w:rsidP="00FE3B7B">
      <w:pPr>
        <w:jc w:val="right"/>
      </w:pPr>
      <w:r>
        <w:tab/>
      </w:r>
      <w:r>
        <w:tab/>
        <w:t>...................................................</w:t>
      </w:r>
    </w:p>
    <w:p w:rsidR="00FE3B7B" w:rsidRDefault="00FE3B7B" w:rsidP="00FE3B7B">
      <w:pPr>
        <w:jc w:val="both"/>
        <w:rPr>
          <w:sz w:val="20"/>
          <w:szCs w:val="20"/>
        </w:rPr>
      </w:pPr>
      <w:r>
        <w:tab/>
      </w:r>
      <w:r>
        <w:tab/>
      </w:r>
      <w:r>
        <w:tab/>
      </w:r>
      <w:r>
        <w:tab/>
      </w:r>
      <w:r>
        <w:tab/>
      </w:r>
      <w:r>
        <w:tab/>
      </w:r>
      <w:r>
        <w:tab/>
      </w:r>
      <w:r>
        <w:tab/>
        <w:t xml:space="preserve">      cégjegyzésre/aláírásra jogosult</w:t>
      </w:r>
    </w:p>
    <w:p w:rsidR="00FE3B7B" w:rsidRPr="008F0C81" w:rsidRDefault="00FE3B7B" w:rsidP="00FE3B7B"/>
    <w:sectPr w:rsidR="00FE3B7B" w:rsidRPr="008F0C81" w:rsidSect="002F6DF1">
      <w:footerReference w:type="even" r:id="rId11"/>
      <w:footerReference w:type="default" r:id="rId12"/>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A5" w:rsidRDefault="000936A5">
      <w:r>
        <w:separator/>
      </w:r>
    </w:p>
  </w:endnote>
  <w:endnote w:type="continuationSeparator" w:id="0">
    <w:p w:rsidR="000936A5" w:rsidRDefault="0009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A5" w:rsidRDefault="000936A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936A5" w:rsidRDefault="000936A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A5" w:rsidRDefault="000936A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565AF">
      <w:rPr>
        <w:rStyle w:val="Oldalszm"/>
        <w:noProof/>
      </w:rPr>
      <w:t>1</w:t>
    </w:r>
    <w:r>
      <w:rPr>
        <w:rStyle w:val="Oldalszm"/>
      </w:rPr>
      <w:fldChar w:fldCharType="end"/>
    </w:r>
  </w:p>
  <w:p w:rsidR="000936A5" w:rsidRDefault="000936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A5" w:rsidRDefault="000936A5">
      <w:r>
        <w:separator/>
      </w:r>
    </w:p>
  </w:footnote>
  <w:footnote w:type="continuationSeparator" w:id="0">
    <w:p w:rsidR="000936A5" w:rsidRDefault="000936A5">
      <w:r>
        <w:continuationSeparator/>
      </w:r>
    </w:p>
  </w:footnote>
  <w:footnote w:id="1">
    <w:p w:rsidR="000936A5" w:rsidRPr="009300EA" w:rsidRDefault="000936A5"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0936A5" w:rsidRPr="00D04653" w:rsidRDefault="000936A5" w:rsidP="00EA1760">
      <w:pPr>
        <w:pStyle w:val="Lbjegyzetszveg"/>
        <w:autoSpaceDE w:val="0"/>
        <w:jc w:val="both"/>
        <w:rPr>
          <w:rFonts w:ascii="Arial" w:hAnsi="Arial" w:cs="Arial"/>
        </w:rPr>
      </w:pPr>
    </w:p>
  </w:footnote>
  <w:footnote w:id="2">
    <w:p w:rsidR="000936A5" w:rsidRDefault="000936A5"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0936A5" w:rsidRPr="0057373E" w:rsidRDefault="000936A5"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0936A5" w:rsidRDefault="000936A5"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0936A5" w:rsidRPr="0057373E" w:rsidRDefault="000936A5"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0936A5" w:rsidRPr="0057373E" w:rsidRDefault="000936A5" w:rsidP="002045AF">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0936A5" w:rsidRPr="0057373E" w:rsidRDefault="000936A5"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0936A5" w:rsidRDefault="000936A5"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0936A5" w:rsidRDefault="000936A5"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0936A5" w:rsidRDefault="000936A5"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0936A5" w:rsidRDefault="000936A5"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0936A5" w:rsidRDefault="000936A5"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0936A5" w:rsidRDefault="000936A5"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0936A5" w:rsidRDefault="000936A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0936A5" w:rsidRDefault="000936A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0">
    <w:p w:rsidR="000936A5" w:rsidRPr="00BC547C" w:rsidRDefault="000936A5"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3">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5">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7">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9">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0936A5" w:rsidRPr="00610E3F" w:rsidRDefault="000936A5"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0936A5" w:rsidRPr="00BC547C" w:rsidRDefault="000936A5"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3">
    <w:p w:rsidR="000936A5" w:rsidRPr="00BC547C" w:rsidRDefault="000936A5"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0936A5" w:rsidRPr="00A07D06" w:rsidRDefault="000936A5" w:rsidP="002045AF">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0936A5" w:rsidRPr="00931937" w:rsidRDefault="000936A5" w:rsidP="002045AF">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6">
    <w:p w:rsidR="000936A5" w:rsidRPr="00BC547C" w:rsidRDefault="000936A5"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0936A5" w:rsidRPr="00BC547C" w:rsidRDefault="000936A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9">
    <w:p w:rsidR="000936A5" w:rsidRDefault="000936A5"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0936A5" w:rsidRDefault="000936A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0936A5" w:rsidRDefault="000936A5" w:rsidP="002045AF">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0936A5" w:rsidRDefault="000936A5" w:rsidP="002045AF">
      <w:pPr>
        <w:pStyle w:val="Lbjegyzetszveg"/>
        <w:rPr>
          <w:sz w:val="18"/>
          <w:szCs w:val="18"/>
        </w:rPr>
      </w:pPr>
    </w:p>
  </w:footnote>
  <w:footnote w:id="70">
    <w:p w:rsidR="000936A5" w:rsidRDefault="000936A5"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0936A5" w:rsidRDefault="000936A5" w:rsidP="002045AF">
      <w:pPr>
        <w:pStyle w:val="Lbjegyzetszveg"/>
      </w:pPr>
    </w:p>
  </w:footnote>
  <w:footnote w:id="71">
    <w:p w:rsidR="000936A5" w:rsidRDefault="000936A5" w:rsidP="00181288">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72">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3">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4">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5">
    <w:p w:rsidR="000936A5" w:rsidRPr="00BF57C4" w:rsidRDefault="000936A5"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6">
    <w:p w:rsidR="000936A5" w:rsidRPr="00BF57C4" w:rsidRDefault="000936A5"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0936A5" w:rsidRPr="008A0C36" w:rsidRDefault="000936A5" w:rsidP="002045AF">
      <w:pPr>
        <w:pStyle w:val="Lbjegyzetszveg"/>
        <w:jc w:val="both"/>
        <w:rPr>
          <w:sz w:val="24"/>
          <w:szCs w:val="24"/>
        </w:rPr>
      </w:pPr>
    </w:p>
  </w:footnote>
  <w:footnote w:id="77">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78">
    <w:p w:rsidR="000936A5" w:rsidRDefault="000936A5" w:rsidP="004002EE">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79">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0">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1">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2">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3">
    <w:p w:rsidR="000936A5" w:rsidRPr="008425C9" w:rsidRDefault="000936A5" w:rsidP="003B5EF8">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84">
    <w:p w:rsidR="000936A5" w:rsidRPr="008425C9" w:rsidRDefault="000936A5" w:rsidP="003B5EF8">
      <w:pPr>
        <w:pStyle w:val="Lbjegyzetszveg"/>
        <w:jc w:val="both"/>
        <w:rPr>
          <w:b/>
          <w:sz w:val="16"/>
          <w:szCs w:val="16"/>
        </w:rPr>
      </w:pPr>
      <w:r w:rsidRPr="008425C9">
        <w:rPr>
          <w:rStyle w:val="Lbjegyzet-hivatkozs"/>
          <w:sz w:val="16"/>
          <w:szCs w:val="16"/>
        </w:rPr>
        <w:footnoteRef/>
      </w:r>
      <w:r w:rsidRPr="008425C9">
        <w:rPr>
          <w:sz w:val="16"/>
          <w:szCs w:val="16"/>
        </w:rPr>
        <w:t xml:space="preserve"> </w:t>
      </w:r>
      <w:r w:rsidRPr="008425C9">
        <w:rPr>
          <w:b/>
          <w:sz w:val="16"/>
          <w:szCs w:val="16"/>
        </w:rPr>
        <w:t>A nyilatkozatot közjegyző vagy gazdasági, illetve szakmai kamara által hitelesíttetni kell!</w:t>
      </w:r>
    </w:p>
  </w:footnote>
  <w:footnote w:id="85">
    <w:p w:rsidR="000936A5" w:rsidRPr="005B0E88" w:rsidRDefault="000936A5" w:rsidP="003B5EF8">
      <w:pPr>
        <w:pStyle w:val="Lbjegyzetszveg"/>
        <w:jc w:val="both"/>
        <w:rPr>
          <w:rFonts w:ascii="Arial" w:hAnsi="Arial" w:cs="Arial"/>
          <w:sz w:val="18"/>
          <w:szCs w:val="18"/>
        </w:rPr>
      </w:pPr>
      <w:r w:rsidRPr="008425C9">
        <w:rPr>
          <w:rStyle w:val="Lbjegyzet-hivatkozs"/>
          <w:sz w:val="16"/>
          <w:szCs w:val="16"/>
        </w:rPr>
        <w:footnoteRef/>
      </w:r>
      <w:r w:rsidRPr="008425C9">
        <w:rPr>
          <w:sz w:val="16"/>
          <w:szCs w:val="16"/>
        </w:rPr>
        <w:t xml:space="preserve"> Kérjük az aláírási címpéldányban/aláírás mintában foglaltak szerint aláírni.</w:t>
      </w:r>
      <w:r>
        <w:rPr>
          <w:rFonts w:ascii="Arial" w:hAnsi="Arial" w:cs="Arial"/>
          <w:sz w:val="18"/>
          <w:szCs w:val="18"/>
        </w:rPr>
        <w:t xml:space="preserve"> </w:t>
      </w:r>
    </w:p>
  </w:footnote>
  <w:footnote w:id="86">
    <w:p w:rsidR="000936A5" w:rsidRDefault="000936A5" w:rsidP="00FE3B7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0936A5" w:rsidRDefault="000936A5" w:rsidP="00FE3B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0936A5" w:rsidRDefault="000936A5" w:rsidP="00FE3B7B">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0936A5" w:rsidRDefault="000936A5" w:rsidP="00FE3B7B">
      <w:pPr>
        <w:pStyle w:val="Lbjegyzetszveg"/>
        <w:rPr>
          <w:sz w:val="18"/>
          <w:szCs w:val="18"/>
        </w:rPr>
      </w:pPr>
    </w:p>
  </w:footnote>
  <w:footnote w:id="87">
    <w:p w:rsidR="000936A5" w:rsidRDefault="000936A5" w:rsidP="00FE3B7B">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0936A5" w:rsidRDefault="000936A5" w:rsidP="00FE3B7B">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14437AC"/>
    <w:multiLevelType w:val="hybridMultilevel"/>
    <w:tmpl w:val="16AC4886"/>
    <w:lvl w:ilvl="0" w:tplc="A66022E6">
      <w:start w:val="1"/>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3FD2E85"/>
    <w:multiLevelType w:val="hybridMultilevel"/>
    <w:tmpl w:val="48508910"/>
    <w:lvl w:ilvl="0" w:tplc="23EC9958">
      <w:start w:val="4"/>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nsid w:val="09842F23"/>
    <w:multiLevelType w:val="hybridMultilevel"/>
    <w:tmpl w:val="34DE997E"/>
    <w:lvl w:ilvl="0" w:tplc="75BC2650">
      <w:start w:val="1"/>
      <w:numFmt w:val="lowerLetter"/>
      <w:lvlText w:val="%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nsid w:val="0A796A4A"/>
    <w:multiLevelType w:val="multilevel"/>
    <w:tmpl w:val="ECF404BC"/>
    <w:lvl w:ilvl="0">
      <w:start w:val="4"/>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1">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8">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7E14493"/>
    <w:multiLevelType w:val="hybridMultilevel"/>
    <w:tmpl w:val="38AC7A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BE4699"/>
    <w:multiLevelType w:val="hybridMultilevel"/>
    <w:tmpl w:val="16D2FC5A"/>
    <w:lvl w:ilvl="0" w:tplc="35124DC6">
      <w:start w:val="1"/>
      <w:numFmt w:val="lowerLetter"/>
      <w:lvlText w:val="%1)"/>
      <w:lvlJc w:val="left"/>
      <w:pPr>
        <w:ind w:left="1440" w:hanging="360"/>
      </w:pPr>
      <w:rPr>
        <w:rFonts w:hint="default"/>
      </w:rPr>
    </w:lvl>
    <w:lvl w:ilvl="1" w:tplc="19764308">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B983EE6"/>
    <w:multiLevelType w:val="multilevel"/>
    <w:tmpl w:val="2E10A9F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D376C78"/>
    <w:multiLevelType w:val="multilevel"/>
    <w:tmpl w:val="FC3E835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CB422A"/>
    <w:multiLevelType w:val="multilevel"/>
    <w:tmpl w:val="FEE8D0AA"/>
    <w:lvl w:ilvl="0">
      <w:start w:val="7"/>
      <w:numFmt w:val="bullet"/>
      <w:lvlText w:val="-"/>
      <w:lvlJc w:val="left"/>
      <w:pPr>
        <w:ind w:left="644" w:hanging="360"/>
      </w:pPr>
      <w:rPr>
        <w:rFonts w:ascii="Cambria" w:eastAsia="Times New Roman" w:hAnsi="Cambria" w:hint="default"/>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2B4D66F0"/>
    <w:multiLevelType w:val="hybridMultilevel"/>
    <w:tmpl w:val="820C643A"/>
    <w:lvl w:ilvl="0" w:tplc="040E0017">
      <w:start w:val="1"/>
      <w:numFmt w:val="lowerLetter"/>
      <w:lvlText w:val="%1)"/>
      <w:lvlJc w:val="left"/>
      <w:pPr>
        <w:ind w:left="720" w:hanging="360"/>
      </w:pPr>
    </w:lvl>
    <w:lvl w:ilvl="1" w:tplc="A6D23ABA">
      <w:start w:val="1"/>
      <w:numFmt w:val="decimal"/>
      <w:lvlText w:val="%2.)"/>
      <w:lvlJc w:val="left"/>
      <w:pPr>
        <w:ind w:left="1440" w:hanging="360"/>
      </w:pPr>
      <w:rPr>
        <w:rFonts w:hint="default"/>
      </w:rPr>
    </w:lvl>
    <w:lvl w:ilvl="2" w:tplc="5A60A88A">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FC544B4"/>
    <w:multiLevelType w:val="hybridMultilevel"/>
    <w:tmpl w:val="FC74B906"/>
    <w:lvl w:ilvl="0" w:tplc="4E625C6E">
      <w:start w:val="1"/>
      <w:numFmt w:val="lowerLetter"/>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12643A2"/>
    <w:multiLevelType w:val="hybridMultilevel"/>
    <w:tmpl w:val="3582067C"/>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9">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34B36BC4"/>
    <w:multiLevelType w:val="hybridMultilevel"/>
    <w:tmpl w:val="3582067C"/>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41743DE4"/>
    <w:multiLevelType w:val="hybridMultilevel"/>
    <w:tmpl w:val="034262CA"/>
    <w:lvl w:ilvl="0" w:tplc="9572AB6A">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nsid w:val="46074CE8"/>
    <w:multiLevelType w:val="hybridMultilevel"/>
    <w:tmpl w:val="70D2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5">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6">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31E7D84"/>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55EE436E"/>
    <w:multiLevelType w:val="hybridMultilevel"/>
    <w:tmpl w:val="2B4C7506"/>
    <w:lvl w:ilvl="0" w:tplc="E9C6F610">
      <w:numFmt w:val="bullet"/>
      <w:lvlText w:val="-"/>
      <w:lvlJc w:val="left"/>
      <w:pPr>
        <w:ind w:left="720" w:hanging="360"/>
      </w:pPr>
      <w:rPr>
        <w:rFonts w:ascii="Times New Roman" w:eastAsia="TimesNewRomanPSMT"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2">
    <w:nsid w:val="5B423CC4"/>
    <w:multiLevelType w:val="hybridMultilevel"/>
    <w:tmpl w:val="F5960ECE"/>
    <w:lvl w:ilvl="0" w:tplc="1916CBAE">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F26033E"/>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0E91481"/>
    <w:multiLevelType w:val="multilevel"/>
    <w:tmpl w:val="43F09E8C"/>
    <w:lvl w:ilvl="0">
      <w:start w:val="1"/>
      <w:numFmt w:val="decimal"/>
      <w:lvlText w:val="%1."/>
      <w:lvlJc w:val="left"/>
      <w:pPr>
        <w:ind w:left="644" w:hanging="360"/>
      </w:pPr>
      <w:rPr>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6">
    <w:nsid w:val="61787FEC"/>
    <w:multiLevelType w:val="hybridMultilevel"/>
    <w:tmpl w:val="8B3CDEE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7">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6405530F"/>
    <w:multiLevelType w:val="hybridMultilevel"/>
    <w:tmpl w:val="60287756"/>
    <w:lvl w:ilvl="0" w:tplc="040E000F">
      <w:start w:val="1"/>
      <w:numFmt w:val="decimal"/>
      <w:lvlText w:val="%1."/>
      <w:lvlJc w:val="left"/>
      <w:pPr>
        <w:ind w:left="720" w:hanging="360"/>
      </w:pPr>
      <w:rPr>
        <w:rFonts w:hint="default"/>
      </w:rPr>
    </w:lvl>
    <w:lvl w:ilvl="1" w:tplc="563A4CB8">
      <w:start w:val="1"/>
      <w:numFmt w:val="lowerLetter"/>
      <w:lvlText w:val="%2)"/>
      <w:lvlJc w:val="left"/>
      <w:pPr>
        <w:ind w:left="1440" w:hanging="360"/>
      </w:pPr>
      <w:rPr>
        <w:rFonts w:hint="default"/>
      </w:rPr>
    </w:lvl>
    <w:lvl w:ilvl="2" w:tplc="C70229D6">
      <w:start w:val="1"/>
      <w:numFmt w:val="decimal"/>
      <w:lvlText w:val="%3.)"/>
      <w:lvlJc w:val="left"/>
      <w:pPr>
        <w:ind w:left="2370" w:hanging="390"/>
      </w:pPr>
      <w:rPr>
        <w:rFonts w:hint="default"/>
      </w:rPr>
    </w:lvl>
    <w:lvl w:ilvl="3" w:tplc="C91008C0">
      <w:start w:val="1"/>
      <w:numFmt w:val="decimal"/>
      <w:lvlText w:val="%4."/>
      <w:lvlJc w:val="left"/>
      <w:pPr>
        <w:ind w:left="3905" w:hanging="360"/>
      </w:pPr>
      <w:rPr>
        <w:rFonts w:hint="default"/>
      </w:rPr>
    </w:lvl>
    <w:lvl w:ilvl="4" w:tplc="883A7A32">
      <w:start w:val="1"/>
      <w:numFmt w:val="lowerLetter"/>
      <w:lvlText w:val="%5."/>
      <w:lvlJc w:val="left"/>
      <w:pPr>
        <w:ind w:left="3600" w:hanging="36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57E5532"/>
    <w:multiLevelType w:val="hybridMultilevel"/>
    <w:tmpl w:val="482E9CB8"/>
    <w:lvl w:ilvl="0" w:tplc="040E0017">
      <w:start w:val="1"/>
      <w:numFmt w:val="lowerLetter"/>
      <w:lvlText w:val="%1)"/>
      <w:lvlJc w:val="left"/>
      <w:pPr>
        <w:ind w:left="2001" w:hanging="360"/>
      </w:pPr>
    </w:lvl>
    <w:lvl w:ilvl="1" w:tplc="040E0019" w:tentative="1">
      <w:start w:val="1"/>
      <w:numFmt w:val="lowerLetter"/>
      <w:lvlText w:val="%2."/>
      <w:lvlJc w:val="left"/>
      <w:pPr>
        <w:ind w:left="2721" w:hanging="360"/>
      </w:pPr>
    </w:lvl>
    <w:lvl w:ilvl="2" w:tplc="040E001B" w:tentative="1">
      <w:start w:val="1"/>
      <w:numFmt w:val="lowerRoman"/>
      <w:lvlText w:val="%3."/>
      <w:lvlJc w:val="right"/>
      <w:pPr>
        <w:ind w:left="3441" w:hanging="180"/>
      </w:pPr>
    </w:lvl>
    <w:lvl w:ilvl="3" w:tplc="040E000F" w:tentative="1">
      <w:start w:val="1"/>
      <w:numFmt w:val="decimal"/>
      <w:lvlText w:val="%4."/>
      <w:lvlJc w:val="left"/>
      <w:pPr>
        <w:ind w:left="4161" w:hanging="360"/>
      </w:pPr>
    </w:lvl>
    <w:lvl w:ilvl="4" w:tplc="040E0019" w:tentative="1">
      <w:start w:val="1"/>
      <w:numFmt w:val="lowerLetter"/>
      <w:lvlText w:val="%5."/>
      <w:lvlJc w:val="left"/>
      <w:pPr>
        <w:ind w:left="4881" w:hanging="360"/>
      </w:pPr>
    </w:lvl>
    <w:lvl w:ilvl="5" w:tplc="040E001B" w:tentative="1">
      <w:start w:val="1"/>
      <w:numFmt w:val="lowerRoman"/>
      <w:lvlText w:val="%6."/>
      <w:lvlJc w:val="right"/>
      <w:pPr>
        <w:ind w:left="5601" w:hanging="180"/>
      </w:pPr>
    </w:lvl>
    <w:lvl w:ilvl="6" w:tplc="040E000F" w:tentative="1">
      <w:start w:val="1"/>
      <w:numFmt w:val="decimal"/>
      <w:lvlText w:val="%7."/>
      <w:lvlJc w:val="left"/>
      <w:pPr>
        <w:ind w:left="6321" w:hanging="360"/>
      </w:pPr>
    </w:lvl>
    <w:lvl w:ilvl="7" w:tplc="040E0019" w:tentative="1">
      <w:start w:val="1"/>
      <w:numFmt w:val="lowerLetter"/>
      <w:lvlText w:val="%8."/>
      <w:lvlJc w:val="left"/>
      <w:pPr>
        <w:ind w:left="7041" w:hanging="360"/>
      </w:pPr>
    </w:lvl>
    <w:lvl w:ilvl="8" w:tplc="040E001B" w:tentative="1">
      <w:start w:val="1"/>
      <w:numFmt w:val="lowerRoman"/>
      <w:lvlText w:val="%9."/>
      <w:lvlJc w:val="right"/>
      <w:pPr>
        <w:ind w:left="7761" w:hanging="180"/>
      </w:pPr>
    </w:lvl>
  </w:abstractNum>
  <w:abstractNum w:abstractNumId="60">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67C40846"/>
    <w:multiLevelType w:val="multilevel"/>
    <w:tmpl w:val="A91C3B6A"/>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3">
    <w:nsid w:val="6A1C1068"/>
    <w:multiLevelType w:val="hybridMultilevel"/>
    <w:tmpl w:val="3582067C"/>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4">
    <w:nsid w:val="6BB6718E"/>
    <w:multiLevelType w:val="hybridMultilevel"/>
    <w:tmpl w:val="3582067C"/>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5">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6D5F2D32"/>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E3771DF"/>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EDE19DB"/>
    <w:multiLevelType w:val="multilevel"/>
    <w:tmpl w:val="4ABC7B1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0">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1">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73">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4">
    <w:nsid w:val="7E0A0893"/>
    <w:multiLevelType w:val="hybridMultilevel"/>
    <w:tmpl w:val="521EAEB6"/>
    <w:lvl w:ilvl="0" w:tplc="BE4E374C">
      <w:start w:val="1"/>
      <w:numFmt w:val="bullet"/>
      <w:lvlText w:val=""/>
      <w:lvlJc w:val="left"/>
      <w:pPr>
        <w:ind w:left="1364" w:hanging="360"/>
      </w:pPr>
      <w:rPr>
        <w:rFonts w:ascii="Symbol" w:hAnsi="Symbol"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abstractNum w:abstractNumId="75">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2"/>
  </w:num>
  <w:num w:numId="2">
    <w:abstractNumId w:val="0"/>
  </w:num>
  <w:num w:numId="3">
    <w:abstractNumId w:val="1"/>
  </w:num>
  <w:num w:numId="4">
    <w:abstractNumId w:val="35"/>
  </w:num>
  <w:num w:numId="5">
    <w:abstractNumId w:val="9"/>
  </w:num>
  <w:num w:numId="6">
    <w:abstractNumId w:val="4"/>
  </w:num>
  <w:num w:numId="7">
    <w:abstractNumId w:val="30"/>
  </w:num>
  <w:num w:numId="8">
    <w:abstractNumId w:val="11"/>
  </w:num>
  <w:num w:numId="9">
    <w:abstractNumId w:val="40"/>
  </w:num>
  <w:num w:numId="10">
    <w:abstractNumId w:val="13"/>
  </w:num>
  <w:num w:numId="11">
    <w:abstractNumId w:val="69"/>
  </w:num>
  <w:num w:numId="12">
    <w:abstractNumId w:val="12"/>
  </w:num>
  <w:num w:numId="13">
    <w:abstractNumId w:val="16"/>
  </w:num>
  <w:num w:numId="14">
    <w:abstractNumId w:val="47"/>
  </w:num>
  <w:num w:numId="15">
    <w:abstractNumId w:val="49"/>
  </w:num>
  <w:num w:numId="16">
    <w:abstractNumId w:val="42"/>
  </w:num>
  <w:num w:numId="17">
    <w:abstractNumId w:val="60"/>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num>
  <w:num w:numId="20">
    <w:abstractNumId w:val="29"/>
  </w:num>
  <w:num w:numId="21">
    <w:abstractNumId w:val="43"/>
  </w:num>
  <w:num w:numId="22">
    <w:abstractNumId w:val="26"/>
  </w:num>
  <w:num w:numId="23">
    <w:abstractNumId w:val="15"/>
  </w:num>
  <w:num w:numId="24">
    <w:abstractNumId w:val="44"/>
  </w:num>
  <w:num w:numId="25">
    <w:abstractNumId w:val="70"/>
  </w:num>
  <w:num w:numId="26">
    <w:abstractNumId w:val="17"/>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6"/>
  </w:num>
  <w:num w:numId="30">
    <w:abstractNumId w:val="39"/>
  </w:num>
  <w:num w:numId="31">
    <w:abstractNumId w:val="53"/>
    <w:lvlOverride w:ilvl="0">
      <w:startOverride w:val="1"/>
    </w:lvlOverride>
  </w:num>
  <w:num w:numId="32">
    <w:abstractNumId w:val="38"/>
    <w:lvlOverride w:ilvl="0">
      <w:startOverride w:val="1"/>
    </w:lvlOverride>
  </w:num>
  <w:num w:numId="33">
    <w:abstractNumId w:val="53"/>
  </w:num>
  <w:num w:numId="34">
    <w:abstractNumId w:val="38"/>
  </w:num>
  <w:num w:numId="35">
    <w:abstractNumId w:val="57"/>
  </w:num>
  <w:num w:numId="36">
    <w:abstractNumId w:val="34"/>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74"/>
  </w:num>
  <w:num w:numId="40">
    <w:abstractNumId w:val="65"/>
  </w:num>
  <w:num w:numId="41">
    <w:abstractNumId w:val="52"/>
  </w:num>
  <w:num w:numId="42">
    <w:abstractNumId w:val="58"/>
  </w:num>
  <w:num w:numId="43">
    <w:abstractNumId w:val="20"/>
  </w:num>
  <w:num w:numId="44">
    <w:abstractNumId w:val="5"/>
  </w:num>
  <w:num w:numId="45">
    <w:abstractNumId w:val="68"/>
  </w:num>
  <w:num w:numId="46">
    <w:abstractNumId w:val="18"/>
  </w:num>
  <w:num w:numId="47">
    <w:abstractNumId w:val="71"/>
  </w:num>
  <w:num w:numId="48">
    <w:abstractNumId w:val="24"/>
  </w:num>
  <w:num w:numId="49">
    <w:abstractNumId w:val="14"/>
  </w:num>
  <w:num w:numId="50">
    <w:abstractNumId w:val="77"/>
  </w:num>
  <w:num w:numId="51">
    <w:abstractNumId w:val="72"/>
  </w:num>
  <w:num w:numId="52">
    <w:abstractNumId w:val="25"/>
  </w:num>
  <w:num w:numId="53">
    <w:abstractNumId w:val="67"/>
  </w:num>
  <w:num w:numId="54">
    <w:abstractNumId w:val="54"/>
  </w:num>
  <w:num w:numId="55">
    <w:abstractNumId w:val="73"/>
  </w:num>
  <w:num w:numId="56">
    <w:abstractNumId w:val="66"/>
  </w:num>
  <w:num w:numId="57">
    <w:abstractNumId w:val="48"/>
  </w:num>
  <w:num w:numId="58">
    <w:abstractNumId w:val="33"/>
  </w:num>
  <w:num w:numId="59">
    <w:abstractNumId w:val="76"/>
  </w:num>
  <w:num w:numId="60">
    <w:abstractNumId w:val="45"/>
  </w:num>
  <w:num w:numId="61">
    <w:abstractNumId w:val="10"/>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9"/>
  </w:num>
  <w:num w:numId="65">
    <w:abstractNumId w:val="61"/>
  </w:num>
  <w:num w:numId="66">
    <w:abstractNumId w:val="23"/>
  </w:num>
  <w:num w:numId="67">
    <w:abstractNumId w:val="51"/>
  </w:num>
  <w:num w:numId="68">
    <w:abstractNumId w:val="21"/>
  </w:num>
  <w:num w:numId="69">
    <w:abstractNumId w:val="27"/>
  </w:num>
  <w:num w:numId="70">
    <w:abstractNumId w:val="64"/>
  </w:num>
  <w:num w:numId="71">
    <w:abstractNumId w:val="28"/>
  </w:num>
  <w:num w:numId="72">
    <w:abstractNumId w:val="50"/>
  </w:num>
  <w:num w:numId="73">
    <w:abstractNumId w:val="56"/>
  </w:num>
  <w:num w:numId="74">
    <w:abstractNumId w:val="2"/>
  </w:num>
  <w:num w:numId="75">
    <w:abstractNumId w:val="37"/>
  </w:num>
  <w:num w:numId="76">
    <w:abstractNumId w:val="41"/>
  </w:num>
  <w:num w:numId="77">
    <w:abstractNumId w:val="3"/>
  </w:num>
  <w:num w:numId="78">
    <w:abstractNumId w:val="31"/>
  </w:num>
  <w:num w:numId="79">
    <w:abstractNumId w:val="8"/>
  </w:num>
  <w:num w:numId="80">
    <w:abstractNumId w:val="22"/>
  </w:num>
  <w:num w:numId="81">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1124"/>
    <w:rsid w:val="000001A6"/>
    <w:rsid w:val="00000DF5"/>
    <w:rsid w:val="00001D58"/>
    <w:rsid w:val="00002971"/>
    <w:rsid w:val="0000407E"/>
    <w:rsid w:val="00004459"/>
    <w:rsid w:val="00005C46"/>
    <w:rsid w:val="00007248"/>
    <w:rsid w:val="0000726A"/>
    <w:rsid w:val="00010637"/>
    <w:rsid w:val="0001070E"/>
    <w:rsid w:val="000111CA"/>
    <w:rsid w:val="000129A7"/>
    <w:rsid w:val="00015779"/>
    <w:rsid w:val="00016ECE"/>
    <w:rsid w:val="0001702D"/>
    <w:rsid w:val="000177C8"/>
    <w:rsid w:val="00020C40"/>
    <w:rsid w:val="0002158B"/>
    <w:rsid w:val="0002222A"/>
    <w:rsid w:val="0002226E"/>
    <w:rsid w:val="00022844"/>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6DC7"/>
    <w:rsid w:val="0006756B"/>
    <w:rsid w:val="000704CA"/>
    <w:rsid w:val="00070791"/>
    <w:rsid w:val="00070A77"/>
    <w:rsid w:val="00072042"/>
    <w:rsid w:val="0007298A"/>
    <w:rsid w:val="00072DAF"/>
    <w:rsid w:val="0007351F"/>
    <w:rsid w:val="0007356F"/>
    <w:rsid w:val="00073760"/>
    <w:rsid w:val="00073B76"/>
    <w:rsid w:val="00074D60"/>
    <w:rsid w:val="00075EC6"/>
    <w:rsid w:val="00076408"/>
    <w:rsid w:val="00076862"/>
    <w:rsid w:val="00076A03"/>
    <w:rsid w:val="00082760"/>
    <w:rsid w:val="00083FF9"/>
    <w:rsid w:val="00084E0B"/>
    <w:rsid w:val="00084EA8"/>
    <w:rsid w:val="00087740"/>
    <w:rsid w:val="000936A5"/>
    <w:rsid w:val="00094165"/>
    <w:rsid w:val="000957CA"/>
    <w:rsid w:val="00096DF6"/>
    <w:rsid w:val="00097244"/>
    <w:rsid w:val="000972A7"/>
    <w:rsid w:val="000977DF"/>
    <w:rsid w:val="000A1904"/>
    <w:rsid w:val="000A22E2"/>
    <w:rsid w:val="000A3790"/>
    <w:rsid w:val="000A66E6"/>
    <w:rsid w:val="000A6E4A"/>
    <w:rsid w:val="000B10A6"/>
    <w:rsid w:val="000B1BEF"/>
    <w:rsid w:val="000B2C4E"/>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5891"/>
    <w:rsid w:val="000D6023"/>
    <w:rsid w:val="000D639D"/>
    <w:rsid w:val="000D795B"/>
    <w:rsid w:val="000D79E8"/>
    <w:rsid w:val="000E24F0"/>
    <w:rsid w:val="000E26F7"/>
    <w:rsid w:val="000E2E12"/>
    <w:rsid w:val="000E4861"/>
    <w:rsid w:val="000E4D33"/>
    <w:rsid w:val="000E6536"/>
    <w:rsid w:val="000E71BE"/>
    <w:rsid w:val="000E75CC"/>
    <w:rsid w:val="000F0AD7"/>
    <w:rsid w:val="000F1C70"/>
    <w:rsid w:val="000F1DD8"/>
    <w:rsid w:val="000F2CF9"/>
    <w:rsid w:val="000F3005"/>
    <w:rsid w:val="000F3328"/>
    <w:rsid w:val="000F33AD"/>
    <w:rsid w:val="000F3A7C"/>
    <w:rsid w:val="000F616E"/>
    <w:rsid w:val="000F6998"/>
    <w:rsid w:val="000F777B"/>
    <w:rsid w:val="00100A1B"/>
    <w:rsid w:val="001026C2"/>
    <w:rsid w:val="00105AF9"/>
    <w:rsid w:val="00106F34"/>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37E4"/>
    <w:rsid w:val="001356F2"/>
    <w:rsid w:val="001358A0"/>
    <w:rsid w:val="00135DEB"/>
    <w:rsid w:val="00137727"/>
    <w:rsid w:val="00137E2A"/>
    <w:rsid w:val="00140A31"/>
    <w:rsid w:val="00141879"/>
    <w:rsid w:val="00144020"/>
    <w:rsid w:val="0014453E"/>
    <w:rsid w:val="00144770"/>
    <w:rsid w:val="00145607"/>
    <w:rsid w:val="00145DB6"/>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413B"/>
    <w:rsid w:val="001650DA"/>
    <w:rsid w:val="0016648F"/>
    <w:rsid w:val="0017091D"/>
    <w:rsid w:val="00173B70"/>
    <w:rsid w:val="001756DC"/>
    <w:rsid w:val="00176B47"/>
    <w:rsid w:val="00176D2F"/>
    <w:rsid w:val="00181288"/>
    <w:rsid w:val="0018432F"/>
    <w:rsid w:val="00184C48"/>
    <w:rsid w:val="001854FB"/>
    <w:rsid w:val="00190DF8"/>
    <w:rsid w:val="00192667"/>
    <w:rsid w:val="001933B5"/>
    <w:rsid w:val="001946D5"/>
    <w:rsid w:val="001960BE"/>
    <w:rsid w:val="00196427"/>
    <w:rsid w:val="001A02D6"/>
    <w:rsid w:val="001A09E6"/>
    <w:rsid w:val="001A0C74"/>
    <w:rsid w:val="001A3BA3"/>
    <w:rsid w:val="001A49FB"/>
    <w:rsid w:val="001B09E9"/>
    <w:rsid w:val="001B0CAD"/>
    <w:rsid w:val="001B19DB"/>
    <w:rsid w:val="001B2574"/>
    <w:rsid w:val="001B2A99"/>
    <w:rsid w:val="001B317A"/>
    <w:rsid w:val="001B3866"/>
    <w:rsid w:val="001B4D64"/>
    <w:rsid w:val="001B684F"/>
    <w:rsid w:val="001B6A5A"/>
    <w:rsid w:val="001B6CDC"/>
    <w:rsid w:val="001B6EDF"/>
    <w:rsid w:val="001B6F79"/>
    <w:rsid w:val="001B6FBE"/>
    <w:rsid w:val="001C0712"/>
    <w:rsid w:val="001C144D"/>
    <w:rsid w:val="001C1F18"/>
    <w:rsid w:val="001C2495"/>
    <w:rsid w:val="001C33F9"/>
    <w:rsid w:val="001C3DC6"/>
    <w:rsid w:val="001C4A71"/>
    <w:rsid w:val="001C62AD"/>
    <w:rsid w:val="001C7BA2"/>
    <w:rsid w:val="001D040F"/>
    <w:rsid w:val="001D04E1"/>
    <w:rsid w:val="001D0A36"/>
    <w:rsid w:val="001D0F02"/>
    <w:rsid w:val="001D259C"/>
    <w:rsid w:val="001D2744"/>
    <w:rsid w:val="001D32CA"/>
    <w:rsid w:val="001D4C43"/>
    <w:rsid w:val="001D5807"/>
    <w:rsid w:val="001D5EB0"/>
    <w:rsid w:val="001D6883"/>
    <w:rsid w:val="001D70F5"/>
    <w:rsid w:val="001E1FAC"/>
    <w:rsid w:val="001E24E7"/>
    <w:rsid w:val="001E2A76"/>
    <w:rsid w:val="001E3972"/>
    <w:rsid w:val="001E41A6"/>
    <w:rsid w:val="001E4D01"/>
    <w:rsid w:val="001E5F72"/>
    <w:rsid w:val="001F14F7"/>
    <w:rsid w:val="001F1BFF"/>
    <w:rsid w:val="001F29B9"/>
    <w:rsid w:val="001F3BBC"/>
    <w:rsid w:val="001F6E51"/>
    <w:rsid w:val="001F73A5"/>
    <w:rsid w:val="002002E1"/>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9C9"/>
    <w:rsid w:val="00223141"/>
    <w:rsid w:val="00224A5A"/>
    <w:rsid w:val="0022660C"/>
    <w:rsid w:val="0022708C"/>
    <w:rsid w:val="00227ECF"/>
    <w:rsid w:val="00230841"/>
    <w:rsid w:val="00230FAC"/>
    <w:rsid w:val="00231564"/>
    <w:rsid w:val="002316C8"/>
    <w:rsid w:val="00231C98"/>
    <w:rsid w:val="00232D1A"/>
    <w:rsid w:val="00234967"/>
    <w:rsid w:val="00234F7E"/>
    <w:rsid w:val="0023742C"/>
    <w:rsid w:val="002415B4"/>
    <w:rsid w:val="002418E0"/>
    <w:rsid w:val="00242253"/>
    <w:rsid w:val="002422E3"/>
    <w:rsid w:val="00243773"/>
    <w:rsid w:val="002448C0"/>
    <w:rsid w:val="0024507D"/>
    <w:rsid w:val="0024658C"/>
    <w:rsid w:val="0024766F"/>
    <w:rsid w:val="00247941"/>
    <w:rsid w:val="00247A6B"/>
    <w:rsid w:val="00247D80"/>
    <w:rsid w:val="00250903"/>
    <w:rsid w:val="00250F0E"/>
    <w:rsid w:val="00252672"/>
    <w:rsid w:val="00252773"/>
    <w:rsid w:val="00252834"/>
    <w:rsid w:val="00252A10"/>
    <w:rsid w:val="00253C43"/>
    <w:rsid w:val="00254340"/>
    <w:rsid w:val="002553A5"/>
    <w:rsid w:val="00256702"/>
    <w:rsid w:val="0025706C"/>
    <w:rsid w:val="00257E4E"/>
    <w:rsid w:val="00260682"/>
    <w:rsid w:val="002610FD"/>
    <w:rsid w:val="00261FC5"/>
    <w:rsid w:val="00262B8B"/>
    <w:rsid w:val="00263067"/>
    <w:rsid w:val="0026344A"/>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5F8"/>
    <w:rsid w:val="00280A0D"/>
    <w:rsid w:val="00281461"/>
    <w:rsid w:val="0028387C"/>
    <w:rsid w:val="0028443D"/>
    <w:rsid w:val="002850C9"/>
    <w:rsid w:val="002877CB"/>
    <w:rsid w:val="00287C3C"/>
    <w:rsid w:val="00292093"/>
    <w:rsid w:val="00292EA0"/>
    <w:rsid w:val="002935F2"/>
    <w:rsid w:val="00294467"/>
    <w:rsid w:val="00295D02"/>
    <w:rsid w:val="002974BB"/>
    <w:rsid w:val="00297998"/>
    <w:rsid w:val="00297B8D"/>
    <w:rsid w:val="00297E87"/>
    <w:rsid w:val="002A0040"/>
    <w:rsid w:val="002A1B00"/>
    <w:rsid w:val="002A2C1E"/>
    <w:rsid w:val="002A3A81"/>
    <w:rsid w:val="002A535A"/>
    <w:rsid w:val="002A6F0A"/>
    <w:rsid w:val="002A7679"/>
    <w:rsid w:val="002B487D"/>
    <w:rsid w:val="002B4FB4"/>
    <w:rsid w:val="002B5745"/>
    <w:rsid w:val="002B763B"/>
    <w:rsid w:val="002C0194"/>
    <w:rsid w:val="002C0CD2"/>
    <w:rsid w:val="002C0D6B"/>
    <w:rsid w:val="002C115C"/>
    <w:rsid w:val="002C1547"/>
    <w:rsid w:val="002C1CF3"/>
    <w:rsid w:val="002C27C3"/>
    <w:rsid w:val="002C32F8"/>
    <w:rsid w:val="002C35AA"/>
    <w:rsid w:val="002C36F4"/>
    <w:rsid w:val="002C3C26"/>
    <w:rsid w:val="002C3E8A"/>
    <w:rsid w:val="002C402A"/>
    <w:rsid w:val="002C43AD"/>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2F0E"/>
    <w:rsid w:val="002E45B4"/>
    <w:rsid w:val="002E77D5"/>
    <w:rsid w:val="002F067B"/>
    <w:rsid w:val="002F3A0E"/>
    <w:rsid w:val="002F5581"/>
    <w:rsid w:val="002F55C9"/>
    <w:rsid w:val="002F5C17"/>
    <w:rsid w:val="002F6DF1"/>
    <w:rsid w:val="00301D13"/>
    <w:rsid w:val="00301E36"/>
    <w:rsid w:val="00303EE1"/>
    <w:rsid w:val="00306FD2"/>
    <w:rsid w:val="0030705E"/>
    <w:rsid w:val="003074FA"/>
    <w:rsid w:val="003076AD"/>
    <w:rsid w:val="003101BB"/>
    <w:rsid w:val="00310D09"/>
    <w:rsid w:val="00310F66"/>
    <w:rsid w:val="00313772"/>
    <w:rsid w:val="003137E2"/>
    <w:rsid w:val="003138BE"/>
    <w:rsid w:val="0031514A"/>
    <w:rsid w:val="003151F1"/>
    <w:rsid w:val="00317275"/>
    <w:rsid w:val="003218D7"/>
    <w:rsid w:val="00322436"/>
    <w:rsid w:val="003224F1"/>
    <w:rsid w:val="00322A63"/>
    <w:rsid w:val="00323D9D"/>
    <w:rsid w:val="003240D6"/>
    <w:rsid w:val="003248C2"/>
    <w:rsid w:val="003255A0"/>
    <w:rsid w:val="00325641"/>
    <w:rsid w:val="00325EDD"/>
    <w:rsid w:val="00327866"/>
    <w:rsid w:val="00327C23"/>
    <w:rsid w:val="003327F9"/>
    <w:rsid w:val="00332AD9"/>
    <w:rsid w:val="00333E98"/>
    <w:rsid w:val="0033447D"/>
    <w:rsid w:val="0033673E"/>
    <w:rsid w:val="00336F8C"/>
    <w:rsid w:val="00340AE1"/>
    <w:rsid w:val="003418E5"/>
    <w:rsid w:val="00342084"/>
    <w:rsid w:val="00342142"/>
    <w:rsid w:val="003421C4"/>
    <w:rsid w:val="00342292"/>
    <w:rsid w:val="003436B6"/>
    <w:rsid w:val="00345306"/>
    <w:rsid w:val="00345951"/>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65A8E"/>
    <w:rsid w:val="00370116"/>
    <w:rsid w:val="0037211E"/>
    <w:rsid w:val="003765ED"/>
    <w:rsid w:val="00376836"/>
    <w:rsid w:val="00376D8E"/>
    <w:rsid w:val="0037707B"/>
    <w:rsid w:val="00377570"/>
    <w:rsid w:val="003814C3"/>
    <w:rsid w:val="00381712"/>
    <w:rsid w:val="003820BA"/>
    <w:rsid w:val="003829AB"/>
    <w:rsid w:val="00382B7B"/>
    <w:rsid w:val="00384821"/>
    <w:rsid w:val="00386B14"/>
    <w:rsid w:val="00390A5C"/>
    <w:rsid w:val="003910C6"/>
    <w:rsid w:val="00391E3C"/>
    <w:rsid w:val="00392C28"/>
    <w:rsid w:val="00394C07"/>
    <w:rsid w:val="003A0373"/>
    <w:rsid w:val="003A14A9"/>
    <w:rsid w:val="003A1FC0"/>
    <w:rsid w:val="003A283D"/>
    <w:rsid w:val="003A4A89"/>
    <w:rsid w:val="003A52D6"/>
    <w:rsid w:val="003A6406"/>
    <w:rsid w:val="003A66E2"/>
    <w:rsid w:val="003A74D9"/>
    <w:rsid w:val="003A75A1"/>
    <w:rsid w:val="003B0486"/>
    <w:rsid w:val="003B0D93"/>
    <w:rsid w:val="003B1A79"/>
    <w:rsid w:val="003B267E"/>
    <w:rsid w:val="003B2C07"/>
    <w:rsid w:val="003B2CB9"/>
    <w:rsid w:val="003B3E27"/>
    <w:rsid w:val="003B5EF8"/>
    <w:rsid w:val="003B7479"/>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4A16"/>
    <w:rsid w:val="003D68DF"/>
    <w:rsid w:val="003E204D"/>
    <w:rsid w:val="003E2232"/>
    <w:rsid w:val="003E2F01"/>
    <w:rsid w:val="003E5568"/>
    <w:rsid w:val="003E7C5B"/>
    <w:rsid w:val="003E7F5B"/>
    <w:rsid w:val="003F0ABF"/>
    <w:rsid w:val="003F1586"/>
    <w:rsid w:val="003F5DCA"/>
    <w:rsid w:val="003F5F55"/>
    <w:rsid w:val="004002EE"/>
    <w:rsid w:val="00400A00"/>
    <w:rsid w:val="00401850"/>
    <w:rsid w:val="004023CB"/>
    <w:rsid w:val="00402F0A"/>
    <w:rsid w:val="004035D4"/>
    <w:rsid w:val="00403DC1"/>
    <w:rsid w:val="00404AE8"/>
    <w:rsid w:val="004062BA"/>
    <w:rsid w:val="004062BE"/>
    <w:rsid w:val="0040644A"/>
    <w:rsid w:val="00406788"/>
    <w:rsid w:val="00407A96"/>
    <w:rsid w:val="00407CAA"/>
    <w:rsid w:val="00407CE6"/>
    <w:rsid w:val="00413889"/>
    <w:rsid w:val="00413EE0"/>
    <w:rsid w:val="0041439A"/>
    <w:rsid w:val="00416C85"/>
    <w:rsid w:val="004206B4"/>
    <w:rsid w:val="0042105D"/>
    <w:rsid w:val="004210DB"/>
    <w:rsid w:val="00422509"/>
    <w:rsid w:val="00424B11"/>
    <w:rsid w:val="00425EC3"/>
    <w:rsid w:val="00426ACF"/>
    <w:rsid w:val="0043123F"/>
    <w:rsid w:val="00432750"/>
    <w:rsid w:val="00432C44"/>
    <w:rsid w:val="0043339F"/>
    <w:rsid w:val="004333A0"/>
    <w:rsid w:val="0043495C"/>
    <w:rsid w:val="00434B2E"/>
    <w:rsid w:val="00442005"/>
    <w:rsid w:val="004437FE"/>
    <w:rsid w:val="00443C42"/>
    <w:rsid w:val="00443CEB"/>
    <w:rsid w:val="004442A7"/>
    <w:rsid w:val="00445180"/>
    <w:rsid w:val="004506BE"/>
    <w:rsid w:val="00450C40"/>
    <w:rsid w:val="00451775"/>
    <w:rsid w:val="004522E6"/>
    <w:rsid w:val="00452904"/>
    <w:rsid w:val="00453829"/>
    <w:rsid w:val="00454261"/>
    <w:rsid w:val="0045641B"/>
    <w:rsid w:val="00456E2F"/>
    <w:rsid w:val="00457E91"/>
    <w:rsid w:val="004605BC"/>
    <w:rsid w:val="00463291"/>
    <w:rsid w:val="00463F90"/>
    <w:rsid w:val="004650BF"/>
    <w:rsid w:val="00465B09"/>
    <w:rsid w:val="004662A7"/>
    <w:rsid w:val="004668F0"/>
    <w:rsid w:val="00470D2A"/>
    <w:rsid w:val="00470F14"/>
    <w:rsid w:val="004716CF"/>
    <w:rsid w:val="00474A9F"/>
    <w:rsid w:val="00480930"/>
    <w:rsid w:val="0048468B"/>
    <w:rsid w:val="00485859"/>
    <w:rsid w:val="004868F6"/>
    <w:rsid w:val="00486985"/>
    <w:rsid w:val="00486AAD"/>
    <w:rsid w:val="00491F69"/>
    <w:rsid w:val="004924C5"/>
    <w:rsid w:val="00493960"/>
    <w:rsid w:val="00494007"/>
    <w:rsid w:val="00494261"/>
    <w:rsid w:val="004942F4"/>
    <w:rsid w:val="004949F6"/>
    <w:rsid w:val="004950ED"/>
    <w:rsid w:val="004960D8"/>
    <w:rsid w:val="004970DB"/>
    <w:rsid w:val="004A0ADC"/>
    <w:rsid w:val="004A1EAC"/>
    <w:rsid w:val="004A2242"/>
    <w:rsid w:val="004A4571"/>
    <w:rsid w:val="004A5CF4"/>
    <w:rsid w:val="004A5D35"/>
    <w:rsid w:val="004A66E8"/>
    <w:rsid w:val="004A7DA8"/>
    <w:rsid w:val="004B1D85"/>
    <w:rsid w:val="004B2461"/>
    <w:rsid w:val="004B3D53"/>
    <w:rsid w:val="004B47EB"/>
    <w:rsid w:val="004B50AD"/>
    <w:rsid w:val="004B54CB"/>
    <w:rsid w:val="004B5DF1"/>
    <w:rsid w:val="004B608C"/>
    <w:rsid w:val="004B6F0F"/>
    <w:rsid w:val="004B7637"/>
    <w:rsid w:val="004B7CEE"/>
    <w:rsid w:val="004C0ECA"/>
    <w:rsid w:val="004C38A0"/>
    <w:rsid w:val="004C4C20"/>
    <w:rsid w:val="004C5C5A"/>
    <w:rsid w:val="004C5E61"/>
    <w:rsid w:val="004D02C0"/>
    <w:rsid w:val="004D2E8D"/>
    <w:rsid w:val="004D30A6"/>
    <w:rsid w:val="004D3B9D"/>
    <w:rsid w:val="004D4660"/>
    <w:rsid w:val="004D4E97"/>
    <w:rsid w:val="004D6108"/>
    <w:rsid w:val="004D71A3"/>
    <w:rsid w:val="004E008D"/>
    <w:rsid w:val="004E393E"/>
    <w:rsid w:val="004E5B8D"/>
    <w:rsid w:val="004E6A96"/>
    <w:rsid w:val="004E7526"/>
    <w:rsid w:val="004F052E"/>
    <w:rsid w:val="004F16B6"/>
    <w:rsid w:val="004F20D8"/>
    <w:rsid w:val="004F23E4"/>
    <w:rsid w:val="004F2ED1"/>
    <w:rsid w:val="004F2F37"/>
    <w:rsid w:val="004F3493"/>
    <w:rsid w:val="004F4D27"/>
    <w:rsid w:val="004F4D7D"/>
    <w:rsid w:val="004F6AEB"/>
    <w:rsid w:val="004F6D55"/>
    <w:rsid w:val="004F6F48"/>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338"/>
    <w:rsid w:val="00511B63"/>
    <w:rsid w:val="0051366F"/>
    <w:rsid w:val="00513C4D"/>
    <w:rsid w:val="00514D0B"/>
    <w:rsid w:val="00515419"/>
    <w:rsid w:val="00515A52"/>
    <w:rsid w:val="00516970"/>
    <w:rsid w:val="00520759"/>
    <w:rsid w:val="00521EAA"/>
    <w:rsid w:val="005222F4"/>
    <w:rsid w:val="00523E0F"/>
    <w:rsid w:val="0052576A"/>
    <w:rsid w:val="00525DD4"/>
    <w:rsid w:val="0052626D"/>
    <w:rsid w:val="00530715"/>
    <w:rsid w:val="005307D5"/>
    <w:rsid w:val="00531266"/>
    <w:rsid w:val="005323F1"/>
    <w:rsid w:val="005340A0"/>
    <w:rsid w:val="00536660"/>
    <w:rsid w:val="00537B81"/>
    <w:rsid w:val="0054064F"/>
    <w:rsid w:val="005411DB"/>
    <w:rsid w:val="00541593"/>
    <w:rsid w:val="00545373"/>
    <w:rsid w:val="005458AC"/>
    <w:rsid w:val="0054637A"/>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5461"/>
    <w:rsid w:val="0057618E"/>
    <w:rsid w:val="005768F8"/>
    <w:rsid w:val="005772BC"/>
    <w:rsid w:val="0057771C"/>
    <w:rsid w:val="00577986"/>
    <w:rsid w:val="005800E4"/>
    <w:rsid w:val="00580544"/>
    <w:rsid w:val="0058170D"/>
    <w:rsid w:val="0058359A"/>
    <w:rsid w:val="00584DDC"/>
    <w:rsid w:val="00585623"/>
    <w:rsid w:val="005856E0"/>
    <w:rsid w:val="00586942"/>
    <w:rsid w:val="0058752E"/>
    <w:rsid w:val="00590212"/>
    <w:rsid w:val="00591124"/>
    <w:rsid w:val="005923D2"/>
    <w:rsid w:val="00592932"/>
    <w:rsid w:val="00594B98"/>
    <w:rsid w:val="005955A7"/>
    <w:rsid w:val="00595A29"/>
    <w:rsid w:val="005975C3"/>
    <w:rsid w:val="005A1F66"/>
    <w:rsid w:val="005A2EE7"/>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052C"/>
    <w:rsid w:val="005D1038"/>
    <w:rsid w:val="005D1730"/>
    <w:rsid w:val="005D1F01"/>
    <w:rsid w:val="005D20FF"/>
    <w:rsid w:val="005D2D96"/>
    <w:rsid w:val="005D37BB"/>
    <w:rsid w:val="005D4B28"/>
    <w:rsid w:val="005D4EB7"/>
    <w:rsid w:val="005D5390"/>
    <w:rsid w:val="005D671D"/>
    <w:rsid w:val="005D6E71"/>
    <w:rsid w:val="005E1F84"/>
    <w:rsid w:val="005E283C"/>
    <w:rsid w:val="005E31C5"/>
    <w:rsid w:val="005E33A4"/>
    <w:rsid w:val="005E3CEE"/>
    <w:rsid w:val="005E47FA"/>
    <w:rsid w:val="005E5A35"/>
    <w:rsid w:val="005E5A45"/>
    <w:rsid w:val="005E6C05"/>
    <w:rsid w:val="005F0C39"/>
    <w:rsid w:val="005F1622"/>
    <w:rsid w:val="005F1B3E"/>
    <w:rsid w:val="005F2629"/>
    <w:rsid w:val="005F2F3A"/>
    <w:rsid w:val="005F354F"/>
    <w:rsid w:val="005F3FA7"/>
    <w:rsid w:val="005F45B8"/>
    <w:rsid w:val="005F4F3D"/>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25A"/>
    <w:rsid w:val="00616C19"/>
    <w:rsid w:val="006179D1"/>
    <w:rsid w:val="00617E65"/>
    <w:rsid w:val="00620129"/>
    <w:rsid w:val="00620138"/>
    <w:rsid w:val="006207B9"/>
    <w:rsid w:val="006213FD"/>
    <w:rsid w:val="00622B4C"/>
    <w:rsid w:val="00624248"/>
    <w:rsid w:val="0062525F"/>
    <w:rsid w:val="00625936"/>
    <w:rsid w:val="006270F8"/>
    <w:rsid w:val="00630684"/>
    <w:rsid w:val="00631E6F"/>
    <w:rsid w:val="00631EB5"/>
    <w:rsid w:val="0063258D"/>
    <w:rsid w:val="006328EE"/>
    <w:rsid w:val="00632FA4"/>
    <w:rsid w:val="0063447E"/>
    <w:rsid w:val="00634FC8"/>
    <w:rsid w:val="006351AA"/>
    <w:rsid w:val="0063687C"/>
    <w:rsid w:val="00641982"/>
    <w:rsid w:val="00646642"/>
    <w:rsid w:val="006466F6"/>
    <w:rsid w:val="00651A9E"/>
    <w:rsid w:val="00652ACA"/>
    <w:rsid w:val="00652B42"/>
    <w:rsid w:val="006531FE"/>
    <w:rsid w:val="006539DE"/>
    <w:rsid w:val="00653EAA"/>
    <w:rsid w:val="00653F49"/>
    <w:rsid w:val="006541F5"/>
    <w:rsid w:val="0065602F"/>
    <w:rsid w:val="0065673C"/>
    <w:rsid w:val="00656C83"/>
    <w:rsid w:val="00662FF1"/>
    <w:rsid w:val="006651E9"/>
    <w:rsid w:val="00666400"/>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4756"/>
    <w:rsid w:val="0068509D"/>
    <w:rsid w:val="00686C99"/>
    <w:rsid w:val="00687B7C"/>
    <w:rsid w:val="00687E8B"/>
    <w:rsid w:val="0069229E"/>
    <w:rsid w:val="006935A4"/>
    <w:rsid w:val="00693D6D"/>
    <w:rsid w:val="0069457C"/>
    <w:rsid w:val="00694964"/>
    <w:rsid w:val="006A1DA8"/>
    <w:rsid w:val="006A25AD"/>
    <w:rsid w:val="006A25F4"/>
    <w:rsid w:val="006A287E"/>
    <w:rsid w:val="006A289B"/>
    <w:rsid w:val="006A4038"/>
    <w:rsid w:val="006A525C"/>
    <w:rsid w:val="006A566D"/>
    <w:rsid w:val="006A6AA9"/>
    <w:rsid w:val="006A6AE2"/>
    <w:rsid w:val="006B0B8C"/>
    <w:rsid w:val="006B0BBD"/>
    <w:rsid w:val="006B7E3D"/>
    <w:rsid w:val="006C0F95"/>
    <w:rsid w:val="006C1497"/>
    <w:rsid w:val="006C1F39"/>
    <w:rsid w:val="006C27F7"/>
    <w:rsid w:val="006C388E"/>
    <w:rsid w:val="006C5F97"/>
    <w:rsid w:val="006C69E9"/>
    <w:rsid w:val="006C75B0"/>
    <w:rsid w:val="006D059A"/>
    <w:rsid w:val="006D083D"/>
    <w:rsid w:val="006D2C68"/>
    <w:rsid w:val="006D36C4"/>
    <w:rsid w:val="006D38DB"/>
    <w:rsid w:val="006D3EB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8D6"/>
    <w:rsid w:val="006E3D15"/>
    <w:rsid w:val="006E7891"/>
    <w:rsid w:val="006F087B"/>
    <w:rsid w:val="006F088F"/>
    <w:rsid w:val="006F0DD1"/>
    <w:rsid w:val="006F1D0E"/>
    <w:rsid w:val="006F1E65"/>
    <w:rsid w:val="006F2911"/>
    <w:rsid w:val="006F31B4"/>
    <w:rsid w:val="006F4A4C"/>
    <w:rsid w:val="006F559C"/>
    <w:rsid w:val="006F5A0F"/>
    <w:rsid w:val="006F63FA"/>
    <w:rsid w:val="006F7189"/>
    <w:rsid w:val="006F79FF"/>
    <w:rsid w:val="006F7A3D"/>
    <w:rsid w:val="006F7BCD"/>
    <w:rsid w:val="007005A8"/>
    <w:rsid w:val="00701854"/>
    <w:rsid w:val="00702308"/>
    <w:rsid w:val="00702779"/>
    <w:rsid w:val="00703539"/>
    <w:rsid w:val="00704B18"/>
    <w:rsid w:val="00705AD0"/>
    <w:rsid w:val="007064E1"/>
    <w:rsid w:val="007076B7"/>
    <w:rsid w:val="00711A41"/>
    <w:rsid w:val="00712630"/>
    <w:rsid w:val="00712EDA"/>
    <w:rsid w:val="00712F7B"/>
    <w:rsid w:val="007130AE"/>
    <w:rsid w:val="007148B5"/>
    <w:rsid w:val="00714A37"/>
    <w:rsid w:val="00715FAF"/>
    <w:rsid w:val="007172D4"/>
    <w:rsid w:val="00717A3E"/>
    <w:rsid w:val="0072005C"/>
    <w:rsid w:val="007202E5"/>
    <w:rsid w:val="007209B5"/>
    <w:rsid w:val="00721031"/>
    <w:rsid w:val="0072370B"/>
    <w:rsid w:val="00725FFC"/>
    <w:rsid w:val="0072717B"/>
    <w:rsid w:val="007307AD"/>
    <w:rsid w:val="00730E2B"/>
    <w:rsid w:val="0073156C"/>
    <w:rsid w:val="0073411B"/>
    <w:rsid w:val="007348F5"/>
    <w:rsid w:val="00734EF6"/>
    <w:rsid w:val="00742AE2"/>
    <w:rsid w:val="00742F32"/>
    <w:rsid w:val="00746153"/>
    <w:rsid w:val="007468EF"/>
    <w:rsid w:val="00747E69"/>
    <w:rsid w:val="00747F90"/>
    <w:rsid w:val="00750EF7"/>
    <w:rsid w:val="00752645"/>
    <w:rsid w:val="00753A91"/>
    <w:rsid w:val="00754E68"/>
    <w:rsid w:val="00755A30"/>
    <w:rsid w:val="00756015"/>
    <w:rsid w:val="0075723A"/>
    <w:rsid w:val="00761C58"/>
    <w:rsid w:val="007633CB"/>
    <w:rsid w:val="00764E98"/>
    <w:rsid w:val="00765428"/>
    <w:rsid w:val="00765D3D"/>
    <w:rsid w:val="00766599"/>
    <w:rsid w:val="007700C3"/>
    <w:rsid w:val="00770ADB"/>
    <w:rsid w:val="00771021"/>
    <w:rsid w:val="00773E12"/>
    <w:rsid w:val="00775ECD"/>
    <w:rsid w:val="00776584"/>
    <w:rsid w:val="007765FD"/>
    <w:rsid w:val="007766EA"/>
    <w:rsid w:val="007769CD"/>
    <w:rsid w:val="00777989"/>
    <w:rsid w:val="0078038C"/>
    <w:rsid w:val="007810EE"/>
    <w:rsid w:val="007812B2"/>
    <w:rsid w:val="007816E3"/>
    <w:rsid w:val="00782AEB"/>
    <w:rsid w:val="00782E0E"/>
    <w:rsid w:val="007841F2"/>
    <w:rsid w:val="00786519"/>
    <w:rsid w:val="00790849"/>
    <w:rsid w:val="00791654"/>
    <w:rsid w:val="007923DF"/>
    <w:rsid w:val="00792EEB"/>
    <w:rsid w:val="00795165"/>
    <w:rsid w:val="0079539A"/>
    <w:rsid w:val="00797309"/>
    <w:rsid w:val="00797404"/>
    <w:rsid w:val="007A0AAE"/>
    <w:rsid w:val="007A179B"/>
    <w:rsid w:val="007A276D"/>
    <w:rsid w:val="007A2B94"/>
    <w:rsid w:val="007A44F1"/>
    <w:rsid w:val="007A5B94"/>
    <w:rsid w:val="007A64FE"/>
    <w:rsid w:val="007A6FF9"/>
    <w:rsid w:val="007A71DD"/>
    <w:rsid w:val="007B0A1A"/>
    <w:rsid w:val="007B11DF"/>
    <w:rsid w:val="007B187A"/>
    <w:rsid w:val="007B238D"/>
    <w:rsid w:val="007B32AA"/>
    <w:rsid w:val="007B36AD"/>
    <w:rsid w:val="007B5CEC"/>
    <w:rsid w:val="007B66C0"/>
    <w:rsid w:val="007C0ECD"/>
    <w:rsid w:val="007C1099"/>
    <w:rsid w:val="007C2A54"/>
    <w:rsid w:val="007C37B1"/>
    <w:rsid w:val="007C3C99"/>
    <w:rsid w:val="007C476C"/>
    <w:rsid w:val="007C6268"/>
    <w:rsid w:val="007C690A"/>
    <w:rsid w:val="007C6D99"/>
    <w:rsid w:val="007D19BB"/>
    <w:rsid w:val="007D1B8C"/>
    <w:rsid w:val="007D251C"/>
    <w:rsid w:val="007D4852"/>
    <w:rsid w:val="007D5F69"/>
    <w:rsid w:val="007D686C"/>
    <w:rsid w:val="007D719B"/>
    <w:rsid w:val="007D77CC"/>
    <w:rsid w:val="007E04B7"/>
    <w:rsid w:val="007E0D2D"/>
    <w:rsid w:val="007E14C0"/>
    <w:rsid w:val="007E160D"/>
    <w:rsid w:val="007E3741"/>
    <w:rsid w:val="007E3888"/>
    <w:rsid w:val="007E4590"/>
    <w:rsid w:val="007E6220"/>
    <w:rsid w:val="007E6808"/>
    <w:rsid w:val="007F11F5"/>
    <w:rsid w:val="007F1B6B"/>
    <w:rsid w:val="007F25F0"/>
    <w:rsid w:val="007F5020"/>
    <w:rsid w:val="007F683E"/>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1C45"/>
    <w:rsid w:val="00812596"/>
    <w:rsid w:val="008125E1"/>
    <w:rsid w:val="008130A8"/>
    <w:rsid w:val="008216CE"/>
    <w:rsid w:val="00821F6D"/>
    <w:rsid w:val="0082263A"/>
    <w:rsid w:val="00822ABC"/>
    <w:rsid w:val="00826342"/>
    <w:rsid w:val="00826B7C"/>
    <w:rsid w:val="00827C9A"/>
    <w:rsid w:val="00830F0B"/>
    <w:rsid w:val="008331C7"/>
    <w:rsid w:val="00833608"/>
    <w:rsid w:val="00833C95"/>
    <w:rsid w:val="00836C82"/>
    <w:rsid w:val="008403E2"/>
    <w:rsid w:val="0084097A"/>
    <w:rsid w:val="00840D48"/>
    <w:rsid w:val="00843A8B"/>
    <w:rsid w:val="00844A2B"/>
    <w:rsid w:val="00844B00"/>
    <w:rsid w:val="00846956"/>
    <w:rsid w:val="008470FB"/>
    <w:rsid w:val="008507F1"/>
    <w:rsid w:val="00850E6B"/>
    <w:rsid w:val="00852177"/>
    <w:rsid w:val="00853BC5"/>
    <w:rsid w:val="00853CE5"/>
    <w:rsid w:val="00855FD4"/>
    <w:rsid w:val="00856703"/>
    <w:rsid w:val="00857B47"/>
    <w:rsid w:val="00860600"/>
    <w:rsid w:val="00860DAA"/>
    <w:rsid w:val="00862066"/>
    <w:rsid w:val="00862A4A"/>
    <w:rsid w:val="0086389F"/>
    <w:rsid w:val="00863FCC"/>
    <w:rsid w:val="008641A6"/>
    <w:rsid w:val="00865434"/>
    <w:rsid w:val="00866CF4"/>
    <w:rsid w:val="008677FC"/>
    <w:rsid w:val="00870C70"/>
    <w:rsid w:val="008716AD"/>
    <w:rsid w:val="00872F96"/>
    <w:rsid w:val="0087308B"/>
    <w:rsid w:val="008731BE"/>
    <w:rsid w:val="0087349A"/>
    <w:rsid w:val="00873A47"/>
    <w:rsid w:val="00874554"/>
    <w:rsid w:val="008760C6"/>
    <w:rsid w:val="00876C19"/>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90B70"/>
    <w:rsid w:val="00890C3D"/>
    <w:rsid w:val="00890F92"/>
    <w:rsid w:val="00892862"/>
    <w:rsid w:val="00892AA9"/>
    <w:rsid w:val="00893FFC"/>
    <w:rsid w:val="008954C2"/>
    <w:rsid w:val="00895C26"/>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A41"/>
    <w:rsid w:val="008C0BBF"/>
    <w:rsid w:val="008C400B"/>
    <w:rsid w:val="008C4355"/>
    <w:rsid w:val="008C45A8"/>
    <w:rsid w:val="008C51D2"/>
    <w:rsid w:val="008C572A"/>
    <w:rsid w:val="008C68FB"/>
    <w:rsid w:val="008D098F"/>
    <w:rsid w:val="008D2749"/>
    <w:rsid w:val="008D2EBA"/>
    <w:rsid w:val="008D5C73"/>
    <w:rsid w:val="008D6513"/>
    <w:rsid w:val="008D716C"/>
    <w:rsid w:val="008D7B1F"/>
    <w:rsid w:val="008E3634"/>
    <w:rsid w:val="008E3B19"/>
    <w:rsid w:val="008E45CD"/>
    <w:rsid w:val="008E5A7A"/>
    <w:rsid w:val="008E6CF3"/>
    <w:rsid w:val="008E6F53"/>
    <w:rsid w:val="008F0009"/>
    <w:rsid w:val="008F0C81"/>
    <w:rsid w:val="008F17E7"/>
    <w:rsid w:val="008F328B"/>
    <w:rsid w:val="008F37CC"/>
    <w:rsid w:val="008F58DF"/>
    <w:rsid w:val="008F63F4"/>
    <w:rsid w:val="008F68D8"/>
    <w:rsid w:val="0090023F"/>
    <w:rsid w:val="009004E7"/>
    <w:rsid w:val="009022BB"/>
    <w:rsid w:val="009028BC"/>
    <w:rsid w:val="00903310"/>
    <w:rsid w:val="00906E39"/>
    <w:rsid w:val="00906F24"/>
    <w:rsid w:val="00910480"/>
    <w:rsid w:val="00910F97"/>
    <w:rsid w:val="009117B9"/>
    <w:rsid w:val="009134D6"/>
    <w:rsid w:val="00913769"/>
    <w:rsid w:val="00913D59"/>
    <w:rsid w:val="00916286"/>
    <w:rsid w:val="009168DB"/>
    <w:rsid w:val="009173E0"/>
    <w:rsid w:val="00920970"/>
    <w:rsid w:val="009211AA"/>
    <w:rsid w:val="009253E1"/>
    <w:rsid w:val="00925C6A"/>
    <w:rsid w:val="00925E1C"/>
    <w:rsid w:val="0092776D"/>
    <w:rsid w:val="00927876"/>
    <w:rsid w:val="00927BB2"/>
    <w:rsid w:val="009300DC"/>
    <w:rsid w:val="009300EA"/>
    <w:rsid w:val="00931861"/>
    <w:rsid w:val="0093191E"/>
    <w:rsid w:val="009321DF"/>
    <w:rsid w:val="009340FB"/>
    <w:rsid w:val="00934B78"/>
    <w:rsid w:val="00935F9F"/>
    <w:rsid w:val="00936305"/>
    <w:rsid w:val="00936EF6"/>
    <w:rsid w:val="00937751"/>
    <w:rsid w:val="009405FC"/>
    <w:rsid w:val="009412FA"/>
    <w:rsid w:val="0094157D"/>
    <w:rsid w:val="0094470F"/>
    <w:rsid w:val="00945846"/>
    <w:rsid w:val="009479F0"/>
    <w:rsid w:val="00950170"/>
    <w:rsid w:val="00951FAB"/>
    <w:rsid w:val="00951FDF"/>
    <w:rsid w:val="00954DC8"/>
    <w:rsid w:val="0095586F"/>
    <w:rsid w:val="009560CE"/>
    <w:rsid w:val="0095724E"/>
    <w:rsid w:val="00957784"/>
    <w:rsid w:val="009608F1"/>
    <w:rsid w:val="00962EBA"/>
    <w:rsid w:val="00964125"/>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012D"/>
    <w:rsid w:val="009A1C23"/>
    <w:rsid w:val="009A204D"/>
    <w:rsid w:val="009A2A7C"/>
    <w:rsid w:val="009A31F6"/>
    <w:rsid w:val="009A4515"/>
    <w:rsid w:val="009A5110"/>
    <w:rsid w:val="009A55D7"/>
    <w:rsid w:val="009B13C7"/>
    <w:rsid w:val="009B3FD6"/>
    <w:rsid w:val="009B53EF"/>
    <w:rsid w:val="009B55B4"/>
    <w:rsid w:val="009B6271"/>
    <w:rsid w:val="009B7A77"/>
    <w:rsid w:val="009B7B44"/>
    <w:rsid w:val="009B7C9D"/>
    <w:rsid w:val="009C05A5"/>
    <w:rsid w:val="009C0747"/>
    <w:rsid w:val="009C11B7"/>
    <w:rsid w:val="009C17B7"/>
    <w:rsid w:val="009C1D8F"/>
    <w:rsid w:val="009C5C2E"/>
    <w:rsid w:val="009C65A7"/>
    <w:rsid w:val="009C69C2"/>
    <w:rsid w:val="009C7A76"/>
    <w:rsid w:val="009D177D"/>
    <w:rsid w:val="009D377D"/>
    <w:rsid w:val="009D3E74"/>
    <w:rsid w:val="009D4645"/>
    <w:rsid w:val="009D5B38"/>
    <w:rsid w:val="009D61F7"/>
    <w:rsid w:val="009E0A18"/>
    <w:rsid w:val="009E1591"/>
    <w:rsid w:val="009E1AD7"/>
    <w:rsid w:val="009E2A19"/>
    <w:rsid w:val="009E4BE9"/>
    <w:rsid w:val="009E5739"/>
    <w:rsid w:val="009F039F"/>
    <w:rsid w:val="009F0FC2"/>
    <w:rsid w:val="009F114F"/>
    <w:rsid w:val="009F166A"/>
    <w:rsid w:val="009F2367"/>
    <w:rsid w:val="009F23F2"/>
    <w:rsid w:val="009F29E2"/>
    <w:rsid w:val="009F33F1"/>
    <w:rsid w:val="009F3540"/>
    <w:rsid w:val="009F4914"/>
    <w:rsid w:val="009F4D51"/>
    <w:rsid w:val="009F6D95"/>
    <w:rsid w:val="009F6E09"/>
    <w:rsid w:val="00A00460"/>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386A"/>
    <w:rsid w:val="00A24330"/>
    <w:rsid w:val="00A24E45"/>
    <w:rsid w:val="00A24E5C"/>
    <w:rsid w:val="00A2590D"/>
    <w:rsid w:val="00A26121"/>
    <w:rsid w:val="00A27EC0"/>
    <w:rsid w:val="00A30223"/>
    <w:rsid w:val="00A302B8"/>
    <w:rsid w:val="00A31CEC"/>
    <w:rsid w:val="00A320BA"/>
    <w:rsid w:val="00A324C2"/>
    <w:rsid w:val="00A334E4"/>
    <w:rsid w:val="00A33D97"/>
    <w:rsid w:val="00A36682"/>
    <w:rsid w:val="00A37312"/>
    <w:rsid w:val="00A37A79"/>
    <w:rsid w:val="00A40849"/>
    <w:rsid w:val="00A410C3"/>
    <w:rsid w:val="00A416AE"/>
    <w:rsid w:val="00A4180E"/>
    <w:rsid w:val="00A431DF"/>
    <w:rsid w:val="00A502E0"/>
    <w:rsid w:val="00A508CD"/>
    <w:rsid w:val="00A52B4E"/>
    <w:rsid w:val="00A53B56"/>
    <w:rsid w:val="00A54104"/>
    <w:rsid w:val="00A54586"/>
    <w:rsid w:val="00A54F21"/>
    <w:rsid w:val="00A551EF"/>
    <w:rsid w:val="00A5542F"/>
    <w:rsid w:val="00A569B6"/>
    <w:rsid w:val="00A56BC1"/>
    <w:rsid w:val="00A56CD7"/>
    <w:rsid w:val="00A60FB4"/>
    <w:rsid w:val="00A6379C"/>
    <w:rsid w:val="00A6437E"/>
    <w:rsid w:val="00A674D4"/>
    <w:rsid w:val="00A70737"/>
    <w:rsid w:val="00A70B9B"/>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1336"/>
    <w:rsid w:val="00A91C40"/>
    <w:rsid w:val="00A920E1"/>
    <w:rsid w:val="00A9388E"/>
    <w:rsid w:val="00A95710"/>
    <w:rsid w:val="00A96B5E"/>
    <w:rsid w:val="00A97FF3"/>
    <w:rsid w:val="00A97FFB"/>
    <w:rsid w:val="00AA05DC"/>
    <w:rsid w:val="00AA1042"/>
    <w:rsid w:val="00AA2BD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EB4"/>
    <w:rsid w:val="00AC5119"/>
    <w:rsid w:val="00AC6CE4"/>
    <w:rsid w:val="00AD08C1"/>
    <w:rsid w:val="00AD1283"/>
    <w:rsid w:val="00AD382E"/>
    <w:rsid w:val="00AD3A6C"/>
    <w:rsid w:val="00AD3BDE"/>
    <w:rsid w:val="00AD3C0A"/>
    <w:rsid w:val="00AD3C0B"/>
    <w:rsid w:val="00AD48E4"/>
    <w:rsid w:val="00AD5B87"/>
    <w:rsid w:val="00AD6863"/>
    <w:rsid w:val="00AD6F08"/>
    <w:rsid w:val="00AE06A5"/>
    <w:rsid w:val="00AE07DB"/>
    <w:rsid w:val="00AE12B6"/>
    <w:rsid w:val="00AE15A4"/>
    <w:rsid w:val="00AE2C14"/>
    <w:rsid w:val="00AE2D34"/>
    <w:rsid w:val="00AE301F"/>
    <w:rsid w:val="00AE726B"/>
    <w:rsid w:val="00AF072A"/>
    <w:rsid w:val="00AF1432"/>
    <w:rsid w:val="00AF2206"/>
    <w:rsid w:val="00AF2AD3"/>
    <w:rsid w:val="00AF2CA2"/>
    <w:rsid w:val="00AF3CF2"/>
    <w:rsid w:val="00AF47D8"/>
    <w:rsid w:val="00B00B22"/>
    <w:rsid w:val="00B015F9"/>
    <w:rsid w:val="00B016D3"/>
    <w:rsid w:val="00B01778"/>
    <w:rsid w:val="00B018A5"/>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4F5E"/>
    <w:rsid w:val="00B25695"/>
    <w:rsid w:val="00B26192"/>
    <w:rsid w:val="00B27EC2"/>
    <w:rsid w:val="00B31352"/>
    <w:rsid w:val="00B31B61"/>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7B70"/>
    <w:rsid w:val="00B50382"/>
    <w:rsid w:val="00B511F1"/>
    <w:rsid w:val="00B55BAC"/>
    <w:rsid w:val="00B565AF"/>
    <w:rsid w:val="00B5693C"/>
    <w:rsid w:val="00B57081"/>
    <w:rsid w:val="00B615F8"/>
    <w:rsid w:val="00B62B28"/>
    <w:rsid w:val="00B62F1B"/>
    <w:rsid w:val="00B636EF"/>
    <w:rsid w:val="00B637EB"/>
    <w:rsid w:val="00B641B7"/>
    <w:rsid w:val="00B65905"/>
    <w:rsid w:val="00B65F07"/>
    <w:rsid w:val="00B6640A"/>
    <w:rsid w:val="00B66936"/>
    <w:rsid w:val="00B67800"/>
    <w:rsid w:val="00B70171"/>
    <w:rsid w:val="00B708B9"/>
    <w:rsid w:val="00B7110B"/>
    <w:rsid w:val="00B714A8"/>
    <w:rsid w:val="00B746AB"/>
    <w:rsid w:val="00B7477B"/>
    <w:rsid w:val="00B75C81"/>
    <w:rsid w:val="00B7663B"/>
    <w:rsid w:val="00B77943"/>
    <w:rsid w:val="00B77CBD"/>
    <w:rsid w:val="00B80D21"/>
    <w:rsid w:val="00B81453"/>
    <w:rsid w:val="00B81AA6"/>
    <w:rsid w:val="00B82402"/>
    <w:rsid w:val="00B8388A"/>
    <w:rsid w:val="00B83E5F"/>
    <w:rsid w:val="00B85422"/>
    <w:rsid w:val="00B8667C"/>
    <w:rsid w:val="00B86FF5"/>
    <w:rsid w:val="00B87307"/>
    <w:rsid w:val="00B87DB7"/>
    <w:rsid w:val="00B91096"/>
    <w:rsid w:val="00B92D25"/>
    <w:rsid w:val="00B92E4E"/>
    <w:rsid w:val="00B930B0"/>
    <w:rsid w:val="00B9424D"/>
    <w:rsid w:val="00B968CC"/>
    <w:rsid w:val="00B9787C"/>
    <w:rsid w:val="00B97EC7"/>
    <w:rsid w:val="00BA00DD"/>
    <w:rsid w:val="00BA0CE0"/>
    <w:rsid w:val="00BA2116"/>
    <w:rsid w:val="00BA6C3A"/>
    <w:rsid w:val="00BA77E9"/>
    <w:rsid w:val="00BB09F8"/>
    <w:rsid w:val="00BB0E51"/>
    <w:rsid w:val="00BB24A3"/>
    <w:rsid w:val="00BB2BA9"/>
    <w:rsid w:val="00BB3155"/>
    <w:rsid w:val="00BB3CE3"/>
    <w:rsid w:val="00BB5AF0"/>
    <w:rsid w:val="00BB76A5"/>
    <w:rsid w:val="00BB7E9F"/>
    <w:rsid w:val="00BC1ECD"/>
    <w:rsid w:val="00BC59B8"/>
    <w:rsid w:val="00BC625A"/>
    <w:rsid w:val="00BC72FC"/>
    <w:rsid w:val="00BC762B"/>
    <w:rsid w:val="00BD1042"/>
    <w:rsid w:val="00BD44AB"/>
    <w:rsid w:val="00BD547F"/>
    <w:rsid w:val="00BD57A9"/>
    <w:rsid w:val="00BD6061"/>
    <w:rsid w:val="00BD78A3"/>
    <w:rsid w:val="00BE0471"/>
    <w:rsid w:val="00BE04C3"/>
    <w:rsid w:val="00BE051F"/>
    <w:rsid w:val="00BE0CAE"/>
    <w:rsid w:val="00BE0D8E"/>
    <w:rsid w:val="00BE0F9A"/>
    <w:rsid w:val="00BE1013"/>
    <w:rsid w:val="00BE1D8F"/>
    <w:rsid w:val="00BE276E"/>
    <w:rsid w:val="00BE7B3B"/>
    <w:rsid w:val="00BF10E9"/>
    <w:rsid w:val="00BF23DB"/>
    <w:rsid w:val="00BF2B99"/>
    <w:rsid w:val="00BF35ED"/>
    <w:rsid w:val="00BF5745"/>
    <w:rsid w:val="00BF57C4"/>
    <w:rsid w:val="00BF5A75"/>
    <w:rsid w:val="00BF5D7C"/>
    <w:rsid w:val="00BF75A8"/>
    <w:rsid w:val="00C00B6C"/>
    <w:rsid w:val="00C0157D"/>
    <w:rsid w:val="00C01AE9"/>
    <w:rsid w:val="00C04111"/>
    <w:rsid w:val="00C04B2D"/>
    <w:rsid w:val="00C06104"/>
    <w:rsid w:val="00C10A66"/>
    <w:rsid w:val="00C128D3"/>
    <w:rsid w:val="00C13DC6"/>
    <w:rsid w:val="00C151F1"/>
    <w:rsid w:val="00C16AFA"/>
    <w:rsid w:val="00C211A6"/>
    <w:rsid w:val="00C226C1"/>
    <w:rsid w:val="00C231BE"/>
    <w:rsid w:val="00C239D1"/>
    <w:rsid w:val="00C23CEE"/>
    <w:rsid w:val="00C24C38"/>
    <w:rsid w:val="00C25347"/>
    <w:rsid w:val="00C27AD7"/>
    <w:rsid w:val="00C304A3"/>
    <w:rsid w:val="00C30568"/>
    <w:rsid w:val="00C30649"/>
    <w:rsid w:val="00C323A0"/>
    <w:rsid w:val="00C33881"/>
    <w:rsid w:val="00C33F2D"/>
    <w:rsid w:val="00C3749C"/>
    <w:rsid w:val="00C37FE1"/>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3013"/>
    <w:rsid w:val="00C64144"/>
    <w:rsid w:val="00C65AC3"/>
    <w:rsid w:val="00C67701"/>
    <w:rsid w:val="00C677B3"/>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9094E"/>
    <w:rsid w:val="00C914A7"/>
    <w:rsid w:val="00C9499C"/>
    <w:rsid w:val="00C958C7"/>
    <w:rsid w:val="00C97791"/>
    <w:rsid w:val="00C97DF3"/>
    <w:rsid w:val="00CA120F"/>
    <w:rsid w:val="00CA137B"/>
    <w:rsid w:val="00CA2B06"/>
    <w:rsid w:val="00CA3DC1"/>
    <w:rsid w:val="00CA7ECE"/>
    <w:rsid w:val="00CB025D"/>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6638"/>
    <w:rsid w:val="00CD73A0"/>
    <w:rsid w:val="00CD79B9"/>
    <w:rsid w:val="00CE0273"/>
    <w:rsid w:val="00CE388E"/>
    <w:rsid w:val="00CE566C"/>
    <w:rsid w:val="00CE58FE"/>
    <w:rsid w:val="00CE5ACA"/>
    <w:rsid w:val="00CE5DB3"/>
    <w:rsid w:val="00CF3172"/>
    <w:rsid w:val="00CF721A"/>
    <w:rsid w:val="00D003E9"/>
    <w:rsid w:val="00D0187C"/>
    <w:rsid w:val="00D01BEF"/>
    <w:rsid w:val="00D024F1"/>
    <w:rsid w:val="00D02BAE"/>
    <w:rsid w:val="00D0398A"/>
    <w:rsid w:val="00D03D5D"/>
    <w:rsid w:val="00D069F2"/>
    <w:rsid w:val="00D07C04"/>
    <w:rsid w:val="00D10B58"/>
    <w:rsid w:val="00D114D8"/>
    <w:rsid w:val="00D11584"/>
    <w:rsid w:val="00D131E5"/>
    <w:rsid w:val="00D14A6D"/>
    <w:rsid w:val="00D14D18"/>
    <w:rsid w:val="00D21892"/>
    <w:rsid w:val="00D22212"/>
    <w:rsid w:val="00D240E5"/>
    <w:rsid w:val="00D2417D"/>
    <w:rsid w:val="00D306A3"/>
    <w:rsid w:val="00D31E40"/>
    <w:rsid w:val="00D33017"/>
    <w:rsid w:val="00D347AB"/>
    <w:rsid w:val="00D34A00"/>
    <w:rsid w:val="00D35873"/>
    <w:rsid w:val="00D35FC9"/>
    <w:rsid w:val="00D3672B"/>
    <w:rsid w:val="00D371B8"/>
    <w:rsid w:val="00D4065F"/>
    <w:rsid w:val="00D40C65"/>
    <w:rsid w:val="00D41099"/>
    <w:rsid w:val="00D42CFC"/>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44A"/>
    <w:rsid w:val="00D6272F"/>
    <w:rsid w:val="00D638DC"/>
    <w:rsid w:val="00D63E88"/>
    <w:rsid w:val="00D64F67"/>
    <w:rsid w:val="00D666F8"/>
    <w:rsid w:val="00D672B4"/>
    <w:rsid w:val="00D672BE"/>
    <w:rsid w:val="00D6778E"/>
    <w:rsid w:val="00D67B01"/>
    <w:rsid w:val="00D7020B"/>
    <w:rsid w:val="00D71A49"/>
    <w:rsid w:val="00D72BAC"/>
    <w:rsid w:val="00D72D44"/>
    <w:rsid w:val="00D7380E"/>
    <w:rsid w:val="00D73F45"/>
    <w:rsid w:val="00D75C76"/>
    <w:rsid w:val="00D75E23"/>
    <w:rsid w:val="00D77CCA"/>
    <w:rsid w:val="00D80609"/>
    <w:rsid w:val="00D817E7"/>
    <w:rsid w:val="00D81C39"/>
    <w:rsid w:val="00D81F69"/>
    <w:rsid w:val="00D81F91"/>
    <w:rsid w:val="00D8298F"/>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3989"/>
    <w:rsid w:val="00DD3B2F"/>
    <w:rsid w:val="00DD45FF"/>
    <w:rsid w:val="00DD6481"/>
    <w:rsid w:val="00DD6759"/>
    <w:rsid w:val="00DD79D2"/>
    <w:rsid w:val="00DE2F90"/>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5FED"/>
    <w:rsid w:val="00E26ECF"/>
    <w:rsid w:val="00E270C7"/>
    <w:rsid w:val="00E327D9"/>
    <w:rsid w:val="00E33934"/>
    <w:rsid w:val="00E33EE0"/>
    <w:rsid w:val="00E350E4"/>
    <w:rsid w:val="00E3526E"/>
    <w:rsid w:val="00E35FBA"/>
    <w:rsid w:val="00E37420"/>
    <w:rsid w:val="00E414AB"/>
    <w:rsid w:val="00E4241A"/>
    <w:rsid w:val="00E4474E"/>
    <w:rsid w:val="00E4518C"/>
    <w:rsid w:val="00E4551C"/>
    <w:rsid w:val="00E46104"/>
    <w:rsid w:val="00E471E5"/>
    <w:rsid w:val="00E475DF"/>
    <w:rsid w:val="00E500B7"/>
    <w:rsid w:val="00E5096D"/>
    <w:rsid w:val="00E517C7"/>
    <w:rsid w:val="00E524B1"/>
    <w:rsid w:val="00E53122"/>
    <w:rsid w:val="00E5319A"/>
    <w:rsid w:val="00E5323A"/>
    <w:rsid w:val="00E57345"/>
    <w:rsid w:val="00E622FD"/>
    <w:rsid w:val="00E62592"/>
    <w:rsid w:val="00E6270F"/>
    <w:rsid w:val="00E636CA"/>
    <w:rsid w:val="00E63991"/>
    <w:rsid w:val="00E63C67"/>
    <w:rsid w:val="00E6467A"/>
    <w:rsid w:val="00E64C10"/>
    <w:rsid w:val="00E658FB"/>
    <w:rsid w:val="00E65FED"/>
    <w:rsid w:val="00E70CB6"/>
    <w:rsid w:val="00E715CA"/>
    <w:rsid w:val="00E7268C"/>
    <w:rsid w:val="00E73481"/>
    <w:rsid w:val="00E7567E"/>
    <w:rsid w:val="00E7723F"/>
    <w:rsid w:val="00E809FE"/>
    <w:rsid w:val="00E8399F"/>
    <w:rsid w:val="00E83BA5"/>
    <w:rsid w:val="00E83CD5"/>
    <w:rsid w:val="00E846C5"/>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213"/>
    <w:rsid w:val="00EA2FF1"/>
    <w:rsid w:val="00EA5F71"/>
    <w:rsid w:val="00EA62F2"/>
    <w:rsid w:val="00EB1E75"/>
    <w:rsid w:val="00EB2475"/>
    <w:rsid w:val="00EB37ED"/>
    <w:rsid w:val="00EB3D27"/>
    <w:rsid w:val="00EB3D3E"/>
    <w:rsid w:val="00EB4EFE"/>
    <w:rsid w:val="00EB5E2C"/>
    <w:rsid w:val="00EB6FB9"/>
    <w:rsid w:val="00EB7A82"/>
    <w:rsid w:val="00EC3051"/>
    <w:rsid w:val="00EC41FA"/>
    <w:rsid w:val="00EC425F"/>
    <w:rsid w:val="00EC426B"/>
    <w:rsid w:val="00EC489C"/>
    <w:rsid w:val="00EC5170"/>
    <w:rsid w:val="00EC5424"/>
    <w:rsid w:val="00EC5D7D"/>
    <w:rsid w:val="00EC5DD0"/>
    <w:rsid w:val="00ED0337"/>
    <w:rsid w:val="00ED16D7"/>
    <w:rsid w:val="00ED2EFB"/>
    <w:rsid w:val="00ED3FE1"/>
    <w:rsid w:val="00ED4CA7"/>
    <w:rsid w:val="00ED6013"/>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5374"/>
    <w:rsid w:val="00F06464"/>
    <w:rsid w:val="00F06C4D"/>
    <w:rsid w:val="00F06DCD"/>
    <w:rsid w:val="00F075EB"/>
    <w:rsid w:val="00F12354"/>
    <w:rsid w:val="00F137FC"/>
    <w:rsid w:val="00F14884"/>
    <w:rsid w:val="00F15A9E"/>
    <w:rsid w:val="00F16CAE"/>
    <w:rsid w:val="00F171E6"/>
    <w:rsid w:val="00F17962"/>
    <w:rsid w:val="00F17C4A"/>
    <w:rsid w:val="00F24121"/>
    <w:rsid w:val="00F244AB"/>
    <w:rsid w:val="00F25297"/>
    <w:rsid w:val="00F26379"/>
    <w:rsid w:val="00F26B4A"/>
    <w:rsid w:val="00F2748C"/>
    <w:rsid w:val="00F2791B"/>
    <w:rsid w:val="00F301A7"/>
    <w:rsid w:val="00F33E19"/>
    <w:rsid w:val="00F3463B"/>
    <w:rsid w:val="00F36B6D"/>
    <w:rsid w:val="00F37165"/>
    <w:rsid w:val="00F4078A"/>
    <w:rsid w:val="00F42216"/>
    <w:rsid w:val="00F42663"/>
    <w:rsid w:val="00F433EC"/>
    <w:rsid w:val="00F449B4"/>
    <w:rsid w:val="00F4540B"/>
    <w:rsid w:val="00F45A39"/>
    <w:rsid w:val="00F46A6E"/>
    <w:rsid w:val="00F46B9B"/>
    <w:rsid w:val="00F47AC5"/>
    <w:rsid w:val="00F507D2"/>
    <w:rsid w:val="00F535EB"/>
    <w:rsid w:val="00F539C4"/>
    <w:rsid w:val="00F553ED"/>
    <w:rsid w:val="00F55AF6"/>
    <w:rsid w:val="00F55D9A"/>
    <w:rsid w:val="00F55FE5"/>
    <w:rsid w:val="00F56102"/>
    <w:rsid w:val="00F57B55"/>
    <w:rsid w:val="00F60BD7"/>
    <w:rsid w:val="00F62F02"/>
    <w:rsid w:val="00F634F1"/>
    <w:rsid w:val="00F64EA3"/>
    <w:rsid w:val="00F64FF9"/>
    <w:rsid w:val="00F6532D"/>
    <w:rsid w:val="00F65A05"/>
    <w:rsid w:val="00F66075"/>
    <w:rsid w:val="00F66D98"/>
    <w:rsid w:val="00F70699"/>
    <w:rsid w:val="00F725F9"/>
    <w:rsid w:val="00F73AD0"/>
    <w:rsid w:val="00F7419A"/>
    <w:rsid w:val="00F74EA4"/>
    <w:rsid w:val="00F7645C"/>
    <w:rsid w:val="00F774EF"/>
    <w:rsid w:val="00F80014"/>
    <w:rsid w:val="00F80513"/>
    <w:rsid w:val="00F81584"/>
    <w:rsid w:val="00F828A7"/>
    <w:rsid w:val="00F838A2"/>
    <w:rsid w:val="00F84020"/>
    <w:rsid w:val="00F86327"/>
    <w:rsid w:val="00F87ADD"/>
    <w:rsid w:val="00F925A6"/>
    <w:rsid w:val="00F92932"/>
    <w:rsid w:val="00F929FA"/>
    <w:rsid w:val="00F949F1"/>
    <w:rsid w:val="00F95F58"/>
    <w:rsid w:val="00F9675A"/>
    <w:rsid w:val="00F96EE0"/>
    <w:rsid w:val="00F96F73"/>
    <w:rsid w:val="00F979FC"/>
    <w:rsid w:val="00F97E6F"/>
    <w:rsid w:val="00F97F3E"/>
    <w:rsid w:val="00FA0B75"/>
    <w:rsid w:val="00FA24D8"/>
    <w:rsid w:val="00FA2749"/>
    <w:rsid w:val="00FA3631"/>
    <w:rsid w:val="00FA3CED"/>
    <w:rsid w:val="00FA4A76"/>
    <w:rsid w:val="00FB4D07"/>
    <w:rsid w:val="00FB4DB0"/>
    <w:rsid w:val="00FB5BBF"/>
    <w:rsid w:val="00FB5C8F"/>
    <w:rsid w:val="00FB6968"/>
    <w:rsid w:val="00FB6BFF"/>
    <w:rsid w:val="00FB7432"/>
    <w:rsid w:val="00FC08A2"/>
    <w:rsid w:val="00FC09FC"/>
    <w:rsid w:val="00FC1B9B"/>
    <w:rsid w:val="00FC285D"/>
    <w:rsid w:val="00FC2E9D"/>
    <w:rsid w:val="00FC32F8"/>
    <w:rsid w:val="00FC4F16"/>
    <w:rsid w:val="00FD0E73"/>
    <w:rsid w:val="00FD2D86"/>
    <w:rsid w:val="00FD3687"/>
    <w:rsid w:val="00FD5166"/>
    <w:rsid w:val="00FD561B"/>
    <w:rsid w:val="00FD5848"/>
    <w:rsid w:val="00FD7ED1"/>
    <w:rsid w:val="00FE2903"/>
    <w:rsid w:val="00FE2EA6"/>
    <w:rsid w:val="00FE3B7B"/>
    <w:rsid w:val="00FE47AC"/>
    <w:rsid w:val="00FE4903"/>
    <w:rsid w:val="00FE498A"/>
    <w:rsid w:val="00FE4EA0"/>
    <w:rsid w:val="00FE7474"/>
    <w:rsid w:val="00FF0213"/>
    <w:rsid w:val="00FF0C60"/>
    <w:rsid w:val="00FF1E8F"/>
    <w:rsid w:val="00FF220A"/>
    <w:rsid w:val="00FF2459"/>
    <w:rsid w:val="00FF27CC"/>
    <w:rsid w:val="00FF33D3"/>
    <w:rsid w:val="00FF357C"/>
    <w:rsid w:val="00FF57EA"/>
    <w:rsid w:val="00FF7293"/>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footnote text" w:qFormat="1"/>
    <w:lsdException w:name="header"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FC2E9D"/>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List Paragraph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5"/>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6"/>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7"/>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1"/>
      </w:numPr>
      <w:spacing w:before="120" w:after="120"/>
      <w:jc w:val="both"/>
    </w:pPr>
    <w:rPr>
      <w:rFonts w:eastAsia="Calibri"/>
      <w:szCs w:val="22"/>
      <w:lang w:eastAsia="en-GB"/>
    </w:rPr>
  </w:style>
  <w:style w:type="paragraph" w:customStyle="1" w:styleId="Tiret1">
    <w:name w:val="Tiret 1"/>
    <w:basedOn w:val="Norml"/>
    <w:rsid w:val="002045AF"/>
    <w:pPr>
      <w:numPr>
        <w:numId w:val="32"/>
      </w:numPr>
      <w:spacing w:before="120" w:after="120"/>
      <w:jc w:val="both"/>
    </w:pPr>
    <w:rPr>
      <w:rFonts w:eastAsia="Calibri"/>
      <w:szCs w:val="22"/>
      <w:lang w:eastAsia="en-GB"/>
    </w:rPr>
  </w:style>
  <w:style w:type="paragraph" w:customStyle="1" w:styleId="Szvegtrzs26">
    <w:name w:val="Szövegtörzs 26"/>
    <w:basedOn w:val="Norml"/>
    <w:rsid w:val="003B5EF8"/>
    <w:pPr>
      <w:ind w:left="284" w:right="357"/>
      <w:jc w:val="both"/>
    </w:pPr>
    <w:rPr>
      <w:rFonts w:eastAsia="Calibri"/>
      <w:sz w:val="26"/>
      <w:szCs w:val="26"/>
    </w:rPr>
  </w:style>
  <w:style w:type="paragraph" w:customStyle="1" w:styleId="OkeanFelsorolas">
    <w:name w:val="Okean_Felsorolas"/>
    <w:basedOn w:val="Szvegtrzs3"/>
    <w:rsid w:val="003B5EF8"/>
    <w:pPr>
      <w:numPr>
        <w:numId w:val="67"/>
      </w:numPr>
      <w:tabs>
        <w:tab w:val="clear" w:pos="567"/>
        <w:tab w:val="num" w:pos="360"/>
      </w:tabs>
      <w:ind w:left="0" w:firstLine="0"/>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caption" w:uiPriority="99" w:qFormat="1"/>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tabs>
        <w:tab w:val="num" w:pos="705"/>
      </w:tabs>
      <w:ind w:left="705" w:hanging="705"/>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8"/>
      </w:numPr>
      <w:tabs>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9"/>
      </w:numPr>
      <w:tabs>
        <w:tab w:val="num" w:pos="1068"/>
      </w:tabs>
      <w:suppressAutoHyphens/>
      <w:ind w:left="1068"/>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3"/>
      </w:numPr>
      <w:spacing w:before="120" w:after="120"/>
      <w:jc w:val="both"/>
    </w:pPr>
    <w:rPr>
      <w:rFonts w:eastAsia="Calibri"/>
      <w:szCs w:val="22"/>
      <w:lang w:eastAsia="en-GB"/>
    </w:rPr>
  </w:style>
  <w:style w:type="paragraph" w:customStyle="1" w:styleId="Tiret1">
    <w:name w:val="Tiret 1"/>
    <w:basedOn w:val="Norml"/>
    <w:rsid w:val="002045AF"/>
    <w:pPr>
      <w:numPr>
        <w:numId w:val="34"/>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vh.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169B-41C7-487B-9DBE-2EADC573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67</Pages>
  <Words>14646</Words>
  <Characters>107002</Characters>
  <Application>Microsoft Office Word</Application>
  <DocSecurity>0</DocSecurity>
  <Lines>891</Lines>
  <Paragraphs>242</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121406</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449</cp:revision>
  <cp:lastPrinted>2017-11-16T08:05:00Z</cp:lastPrinted>
  <dcterms:created xsi:type="dcterms:W3CDTF">2016-09-19T09:28:00Z</dcterms:created>
  <dcterms:modified xsi:type="dcterms:W3CDTF">2017-12-29T08:35:00Z</dcterms:modified>
</cp:coreProperties>
</file>